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13" w:rsidRPr="00FF5723" w:rsidRDefault="00FF5723" w:rsidP="00CA2B13">
      <w:pPr>
        <w:spacing w:after="0" w:line="240" w:lineRule="auto"/>
        <w:rPr>
          <w:rFonts w:ascii="Times New Roman" w:hAnsi="Times New Roman" w:cs="Times New Roman"/>
          <w:b/>
          <w:sz w:val="28"/>
          <w:lang w:val="en-US"/>
        </w:rPr>
      </w:pPr>
      <w:r w:rsidRPr="00835F33">
        <w:rPr>
          <w:rFonts w:ascii="Times New Roman" w:hAnsi="Times New Roman" w:cs="Times New Roman"/>
          <w:b/>
          <w:sz w:val="28"/>
        </w:rPr>
        <w:t>УДК</w:t>
      </w:r>
      <w:r w:rsidRPr="00FF5723">
        <w:rPr>
          <w:rFonts w:ascii="Times New Roman" w:hAnsi="Times New Roman" w:cs="Times New Roman"/>
          <w:b/>
          <w:sz w:val="28"/>
          <w:lang w:val="en-US"/>
        </w:rPr>
        <w:t xml:space="preserve"> 338.45:634</w:t>
      </w:r>
    </w:p>
    <w:p w:rsidR="00CA2B13" w:rsidRPr="00CA2B13" w:rsidRDefault="00CA2B13" w:rsidP="00CA2B13">
      <w:pPr>
        <w:spacing w:after="0" w:line="240" w:lineRule="auto"/>
        <w:rPr>
          <w:rFonts w:ascii="Times New Roman" w:hAnsi="Times New Roman" w:cs="Times New Roman"/>
          <w:b/>
          <w:sz w:val="28"/>
          <w:lang w:val="en-US"/>
        </w:rPr>
      </w:pPr>
    </w:p>
    <w:p w:rsidR="00CA2B13" w:rsidRPr="00835F33" w:rsidRDefault="00CA2B13" w:rsidP="00CA2B13">
      <w:pPr>
        <w:widowControl w:val="0"/>
        <w:spacing w:after="0" w:line="240" w:lineRule="auto"/>
        <w:jc w:val="both"/>
        <w:rPr>
          <w:rFonts w:ascii="Times New Roman" w:hAnsi="Times New Roman"/>
          <w:i/>
          <w:sz w:val="28"/>
          <w:szCs w:val="28"/>
          <w:lang w:val="en-US"/>
        </w:rPr>
      </w:pPr>
      <w:r>
        <w:rPr>
          <w:rFonts w:ascii="Times New Roman" w:hAnsi="Times New Roman" w:cs="Times New Roman"/>
          <w:b/>
          <w:sz w:val="28"/>
          <w:lang w:val="en-US"/>
        </w:rPr>
        <w:t>Osipova</w:t>
      </w:r>
      <w:r w:rsidR="00FC00B0" w:rsidRPr="00FC00B0">
        <w:rPr>
          <w:rFonts w:ascii="Times New Roman" w:hAnsi="Times New Roman" w:cs="Times New Roman"/>
          <w:b/>
          <w:sz w:val="28"/>
          <w:lang w:val="en-US"/>
        </w:rPr>
        <w:t xml:space="preserve"> </w:t>
      </w:r>
      <w:r>
        <w:rPr>
          <w:rFonts w:ascii="Times New Roman" w:hAnsi="Times New Roman" w:cs="Times New Roman"/>
          <w:b/>
          <w:sz w:val="28"/>
          <w:lang w:val="en-US"/>
        </w:rPr>
        <w:t>Elena</w:t>
      </w:r>
      <w:r w:rsidR="00FC00B0" w:rsidRPr="00FC00B0">
        <w:rPr>
          <w:rFonts w:ascii="Times New Roman" w:hAnsi="Times New Roman" w:cs="Times New Roman"/>
          <w:b/>
          <w:sz w:val="28"/>
          <w:lang w:val="en-US"/>
        </w:rPr>
        <w:t xml:space="preserve"> </w:t>
      </w:r>
      <w:r>
        <w:rPr>
          <w:rFonts w:ascii="Times New Roman" w:hAnsi="Times New Roman" w:cs="Times New Roman"/>
          <w:b/>
          <w:sz w:val="28"/>
          <w:lang w:val="en-US"/>
        </w:rPr>
        <w:t>Andreevna</w:t>
      </w:r>
      <w:r w:rsidRPr="00035A37">
        <w:rPr>
          <w:rFonts w:ascii="Times New Roman" w:hAnsi="Times New Roman" w:cs="Times New Roman"/>
          <w:sz w:val="28"/>
          <w:lang w:val="en-US"/>
        </w:rPr>
        <w:t xml:space="preserve"> – graduate student </w:t>
      </w:r>
      <w:r w:rsidR="00A66F74" w:rsidRPr="00752772">
        <w:rPr>
          <w:rFonts w:ascii="Times New Roman" w:hAnsi="Times New Roman"/>
          <w:color w:val="000000"/>
          <w:sz w:val="28"/>
          <w:szCs w:val="28"/>
          <w:shd w:val="clear" w:color="auto" w:fill="FFFFFF"/>
          <w:lang w:val="en-US"/>
        </w:rPr>
        <w:t>of the Far</w:t>
      </w:r>
      <w:r w:rsidR="00A66F74">
        <w:rPr>
          <w:rFonts w:ascii="Times New Roman" w:hAnsi="Times New Roman"/>
          <w:color w:val="000000"/>
          <w:sz w:val="28"/>
          <w:szCs w:val="28"/>
          <w:shd w:val="clear" w:color="auto" w:fill="FFFFFF"/>
          <w:lang w:val="en-US"/>
        </w:rPr>
        <w:t>-</w:t>
      </w:r>
      <w:r w:rsidR="00A66F74" w:rsidRPr="00752772">
        <w:rPr>
          <w:rFonts w:ascii="Times New Roman" w:hAnsi="Times New Roman"/>
          <w:color w:val="000000"/>
          <w:sz w:val="28"/>
          <w:szCs w:val="28"/>
          <w:shd w:val="clear" w:color="auto" w:fill="FFFFFF"/>
          <w:lang w:val="en-US"/>
        </w:rPr>
        <w:t>East</w:t>
      </w:r>
      <w:r w:rsidR="00A66F74">
        <w:rPr>
          <w:rFonts w:ascii="Times New Roman" w:hAnsi="Times New Roman"/>
          <w:color w:val="000000"/>
          <w:sz w:val="28"/>
          <w:szCs w:val="28"/>
          <w:shd w:val="clear" w:color="auto" w:fill="FFFFFF"/>
          <w:lang w:val="en-US"/>
        </w:rPr>
        <w:t>ern</w:t>
      </w:r>
      <w:r w:rsidR="00A66F74" w:rsidRPr="00752772">
        <w:rPr>
          <w:rFonts w:ascii="Times New Roman" w:hAnsi="Times New Roman"/>
          <w:color w:val="000000"/>
          <w:sz w:val="28"/>
          <w:szCs w:val="28"/>
          <w:shd w:val="clear" w:color="auto" w:fill="FFFFFF"/>
          <w:lang w:val="en-US"/>
        </w:rPr>
        <w:t xml:space="preserve"> institute of management – branch </w:t>
      </w:r>
      <w:r w:rsidR="00A66F74">
        <w:rPr>
          <w:rFonts w:ascii="Times New Roman" w:hAnsi="Times New Roman"/>
          <w:color w:val="000000"/>
          <w:sz w:val="28"/>
          <w:szCs w:val="28"/>
          <w:shd w:val="clear" w:color="auto" w:fill="FFFFFF"/>
          <w:lang w:val="en-US"/>
        </w:rPr>
        <w:t xml:space="preserve">of </w:t>
      </w:r>
      <w:r w:rsidR="00A66F74" w:rsidRPr="00752772">
        <w:rPr>
          <w:rFonts w:ascii="Times New Roman" w:hAnsi="Times New Roman"/>
          <w:color w:val="000000"/>
          <w:sz w:val="28"/>
          <w:szCs w:val="28"/>
          <w:shd w:val="clear" w:color="auto" w:fill="FFFFFF"/>
          <w:lang w:val="en-US"/>
        </w:rPr>
        <w:t xml:space="preserve">RANEPA (Khabarovsk). </w:t>
      </w:r>
      <w:r w:rsidR="00A66F74" w:rsidRPr="00437CEB">
        <w:rPr>
          <w:rFonts w:ascii="Times New Roman" w:hAnsi="Times New Roman"/>
          <w:i/>
          <w:color w:val="000000"/>
          <w:sz w:val="28"/>
          <w:szCs w:val="28"/>
          <w:shd w:val="clear" w:color="auto" w:fill="FFFFFF"/>
          <w:lang w:val="en-US"/>
        </w:rPr>
        <w:t xml:space="preserve">E-mail: </w:t>
      </w:r>
      <w:r w:rsidRPr="00835F33">
        <w:rPr>
          <w:rFonts w:ascii="Times New Roman" w:hAnsi="Times New Roman"/>
          <w:i/>
          <w:sz w:val="28"/>
          <w:szCs w:val="28"/>
          <w:lang w:val="en-US"/>
        </w:rPr>
        <w:t>osipova.elena92@gmail.com</w:t>
      </w:r>
    </w:p>
    <w:p w:rsidR="00CA2B13" w:rsidRPr="00835F33" w:rsidRDefault="00CA2B13" w:rsidP="00CA2B13">
      <w:pPr>
        <w:widowControl w:val="0"/>
        <w:spacing w:after="0" w:line="240" w:lineRule="auto"/>
        <w:jc w:val="both"/>
        <w:rPr>
          <w:rFonts w:ascii="Times New Roman" w:hAnsi="Times New Roman" w:cs="Times New Roman"/>
          <w:b/>
          <w:sz w:val="28"/>
          <w:lang w:val="en-US"/>
        </w:rPr>
      </w:pPr>
    </w:p>
    <w:p w:rsidR="00FF5723" w:rsidRDefault="00CA2B13" w:rsidP="00CA2B13">
      <w:pPr>
        <w:spacing w:after="0" w:line="240" w:lineRule="auto"/>
        <w:ind w:right="-1"/>
        <w:jc w:val="center"/>
        <w:rPr>
          <w:rFonts w:ascii="Times New Roman" w:hAnsi="Times New Roman" w:cs="Times New Roman"/>
          <w:b/>
          <w:sz w:val="28"/>
          <w:szCs w:val="28"/>
          <w:lang w:val="en-US"/>
        </w:rPr>
      </w:pPr>
      <w:r w:rsidRPr="00CA2B13">
        <w:rPr>
          <w:rFonts w:ascii="Times New Roman" w:hAnsi="Times New Roman" w:cs="Times New Roman"/>
          <w:b/>
          <w:sz w:val="28"/>
          <w:szCs w:val="28"/>
          <w:lang w:val="en-US"/>
        </w:rPr>
        <w:t xml:space="preserve">Assessment of tendencies of development of the region's forest complex </w:t>
      </w:r>
    </w:p>
    <w:p w:rsidR="002F6782" w:rsidRDefault="00CA2B13" w:rsidP="00CA2B13">
      <w:pPr>
        <w:spacing w:after="0" w:line="240" w:lineRule="auto"/>
        <w:ind w:right="-1"/>
        <w:jc w:val="center"/>
        <w:rPr>
          <w:rFonts w:ascii="Times New Roman" w:hAnsi="Times New Roman" w:cs="Times New Roman"/>
          <w:b/>
          <w:sz w:val="28"/>
          <w:szCs w:val="28"/>
          <w:lang w:val="en-US"/>
        </w:rPr>
      </w:pPr>
      <w:r w:rsidRPr="00CA2B13">
        <w:rPr>
          <w:rFonts w:ascii="Times New Roman" w:hAnsi="Times New Roman" w:cs="Times New Roman"/>
          <w:b/>
          <w:sz w:val="28"/>
          <w:szCs w:val="28"/>
          <w:lang w:val="en-US"/>
        </w:rPr>
        <w:t>in the context of sustainable development requirements</w:t>
      </w:r>
    </w:p>
    <w:p w:rsidR="00CA2B13" w:rsidRPr="00CA2B13" w:rsidRDefault="00CA2B13" w:rsidP="00CA2B13">
      <w:pPr>
        <w:spacing w:after="0" w:line="240" w:lineRule="auto"/>
        <w:ind w:right="-1"/>
        <w:jc w:val="center"/>
        <w:rPr>
          <w:rFonts w:ascii="Times New Roman" w:hAnsi="Times New Roman" w:cs="Times New Roman"/>
          <w:b/>
          <w:sz w:val="28"/>
          <w:szCs w:val="28"/>
          <w:lang w:val="en-US"/>
        </w:rPr>
      </w:pPr>
    </w:p>
    <w:p w:rsidR="00815011" w:rsidRPr="009B39FC" w:rsidRDefault="00CA2B13" w:rsidP="009B39FC">
      <w:pPr>
        <w:pStyle w:val="12"/>
        <w:tabs>
          <w:tab w:val="left" w:pos="284"/>
        </w:tabs>
        <w:ind w:firstLine="720"/>
        <w:jc w:val="both"/>
        <w:rPr>
          <w:rFonts w:ascii="Times New Roman" w:hAnsi="Times New Roman"/>
          <w:i/>
          <w:sz w:val="28"/>
          <w:szCs w:val="28"/>
          <w:lang w:val="en-US"/>
        </w:rPr>
      </w:pPr>
      <w:r>
        <w:rPr>
          <w:rFonts w:ascii="Times New Roman" w:hAnsi="Times New Roman"/>
          <w:i/>
          <w:sz w:val="28"/>
          <w:szCs w:val="28"/>
          <w:lang w:val="en-US"/>
        </w:rPr>
        <w:t xml:space="preserve">The article analyzes the main </w:t>
      </w:r>
      <w:r w:rsidRPr="00CA2B13">
        <w:rPr>
          <w:rFonts w:ascii="Times New Roman" w:hAnsi="Times New Roman"/>
          <w:i/>
          <w:sz w:val="28"/>
          <w:szCs w:val="28"/>
          <w:lang w:val="en-US"/>
        </w:rPr>
        <w:t>tendencies of development of forest complex of the Khabarovsk Territory</w:t>
      </w:r>
      <w:r>
        <w:rPr>
          <w:rFonts w:ascii="Times New Roman" w:hAnsi="Times New Roman"/>
          <w:i/>
          <w:sz w:val="28"/>
          <w:szCs w:val="28"/>
          <w:lang w:val="en-US"/>
        </w:rPr>
        <w:t xml:space="preserve"> and </w:t>
      </w:r>
      <w:r w:rsidRPr="00CA2B13">
        <w:rPr>
          <w:rFonts w:ascii="Times New Roman" w:hAnsi="Times New Roman"/>
          <w:i/>
          <w:sz w:val="28"/>
          <w:szCs w:val="28"/>
          <w:lang w:val="en-US"/>
        </w:rPr>
        <w:t>the activities of forestry companies in the context of sustainable development.</w:t>
      </w:r>
      <w:r w:rsidR="0039788D">
        <w:rPr>
          <w:rFonts w:ascii="Times New Roman" w:hAnsi="Times New Roman"/>
          <w:i/>
          <w:sz w:val="28"/>
          <w:szCs w:val="28"/>
          <w:lang w:val="en-US"/>
        </w:rPr>
        <w:t xml:space="preserve"> </w:t>
      </w:r>
      <w:r w:rsidRPr="00CA2B13">
        <w:rPr>
          <w:rFonts w:ascii="Times New Roman" w:hAnsi="Times New Roman"/>
          <w:i/>
          <w:sz w:val="28"/>
          <w:szCs w:val="28"/>
          <w:lang w:val="en-US"/>
        </w:rPr>
        <w:t xml:space="preserve">Based on the statistical data </w:t>
      </w:r>
      <w:r>
        <w:rPr>
          <w:rFonts w:ascii="Times New Roman" w:hAnsi="Times New Roman"/>
          <w:i/>
          <w:sz w:val="28"/>
          <w:szCs w:val="28"/>
          <w:lang w:val="en-US"/>
        </w:rPr>
        <w:t>the author consider</w:t>
      </w:r>
      <w:r w:rsidRPr="00CA2B13">
        <w:rPr>
          <w:rFonts w:ascii="Times New Roman" w:hAnsi="Times New Roman"/>
          <w:i/>
          <w:sz w:val="28"/>
          <w:szCs w:val="28"/>
          <w:lang w:val="en-US"/>
        </w:rPr>
        <w:t xml:space="preserve"> economic, e</w:t>
      </w:r>
      <w:r w:rsidR="00451F53">
        <w:rPr>
          <w:rFonts w:ascii="Times New Roman" w:hAnsi="Times New Roman"/>
          <w:i/>
          <w:sz w:val="28"/>
          <w:szCs w:val="28"/>
          <w:lang w:val="en-US"/>
        </w:rPr>
        <w:t>cological</w:t>
      </w:r>
      <w:r w:rsidRPr="00CA2B13">
        <w:rPr>
          <w:rFonts w:ascii="Times New Roman" w:hAnsi="Times New Roman"/>
          <w:i/>
          <w:sz w:val="28"/>
          <w:szCs w:val="28"/>
          <w:lang w:val="en-US"/>
        </w:rPr>
        <w:t xml:space="preserve"> and social projection of sustainable development of the forest</w:t>
      </w:r>
      <w:r>
        <w:rPr>
          <w:rFonts w:ascii="Times New Roman" w:hAnsi="Times New Roman"/>
          <w:i/>
          <w:sz w:val="28"/>
          <w:szCs w:val="28"/>
          <w:lang w:val="en-US"/>
        </w:rPr>
        <w:t xml:space="preserve"> complex</w:t>
      </w:r>
      <w:r w:rsidRPr="00CA2B13">
        <w:rPr>
          <w:rFonts w:ascii="Times New Roman" w:hAnsi="Times New Roman"/>
          <w:i/>
          <w:sz w:val="28"/>
          <w:szCs w:val="28"/>
          <w:lang w:val="en-US"/>
        </w:rPr>
        <w:t>.</w:t>
      </w:r>
      <w:r w:rsidR="0039788D">
        <w:rPr>
          <w:rFonts w:ascii="Times New Roman" w:hAnsi="Times New Roman"/>
          <w:i/>
          <w:sz w:val="28"/>
          <w:szCs w:val="28"/>
          <w:lang w:val="en-US"/>
        </w:rPr>
        <w:t xml:space="preserve"> </w:t>
      </w:r>
      <w:r w:rsidRPr="00CA2B13">
        <w:rPr>
          <w:rFonts w:ascii="Times New Roman" w:hAnsi="Times New Roman"/>
          <w:i/>
          <w:sz w:val="28"/>
          <w:szCs w:val="28"/>
          <w:lang w:val="en-US"/>
        </w:rPr>
        <w:t>In the course of the analysis revealed that the develop</w:t>
      </w:r>
      <w:r>
        <w:rPr>
          <w:rFonts w:ascii="Times New Roman" w:hAnsi="Times New Roman"/>
          <w:i/>
          <w:sz w:val="28"/>
          <w:szCs w:val="28"/>
          <w:lang w:val="en-US"/>
        </w:rPr>
        <w:t>ment of</w:t>
      </w:r>
      <w:r w:rsidRPr="00CA2B13">
        <w:rPr>
          <w:rFonts w:ascii="Times New Roman" w:hAnsi="Times New Roman"/>
          <w:i/>
          <w:sz w:val="28"/>
          <w:szCs w:val="28"/>
          <w:lang w:val="en-US"/>
        </w:rPr>
        <w:t xml:space="preserve"> forest compl</w:t>
      </w:r>
      <w:r>
        <w:rPr>
          <w:rFonts w:ascii="Times New Roman" w:hAnsi="Times New Roman"/>
          <w:i/>
          <w:sz w:val="28"/>
          <w:szCs w:val="28"/>
          <w:lang w:val="en-US"/>
        </w:rPr>
        <w:t>ex of the Khabarovsk Territory is</w:t>
      </w:r>
      <w:r w:rsidRPr="00CA2B13">
        <w:rPr>
          <w:rFonts w:ascii="Times New Roman" w:hAnsi="Times New Roman"/>
          <w:i/>
          <w:sz w:val="28"/>
          <w:szCs w:val="28"/>
          <w:lang w:val="en-US"/>
        </w:rPr>
        <w:t xml:space="preserve"> unstable.</w:t>
      </w:r>
      <w:r w:rsidR="0039788D">
        <w:rPr>
          <w:rFonts w:ascii="Times New Roman" w:hAnsi="Times New Roman"/>
          <w:i/>
          <w:sz w:val="28"/>
          <w:szCs w:val="28"/>
          <w:lang w:val="en-US"/>
        </w:rPr>
        <w:t xml:space="preserve"> </w:t>
      </w:r>
      <w:r>
        <w:rPr>
          <w:rFonts w:ascii="Times New Roman" w:hAnsi="Times New Roman"/>
          <w:i/>
          <w:sz w:val="28"/>
          <w:szCs w:val="28"/>
          <w:lang w:val="en-US"/>
        </w:rPr>
        <w:t xml:space="preserve">Despite the fact that government </w:t>
      </w:r>
      <w:r w:rsidRPr="00CA2B13">
        <w:rPr>
          <w:rFonts w:ascii="Times New Roman" w:hAnsi="Times New Roman"/>
          <w:i/>
          <w:sz w:val="28"/>
          <w:szCs w:val="28"/>
          <w:lang w:val="en-US"/>
        </w:rPr>
        <w:t>implemented priority investment projects of the proce</w:t>
      </w:r>
      <w:r>
        <w:rPr>
          <w:rFonts w:ascii="Times New Roman" w:hAnsi="Times New Roman"/>
          <w:i/>
          <w:sz w:val="28"/>
          <w:szCs w:val="28"/>
          <w:lang w:val="en-US"/>
        </w:rPr>
        <w:t>ssing harvested timber, created</w:t>
      </w:r>
      <w:r w:rsidRPr="00CA2B13">
        <w:rPr>
          <w:rFonts w:ascii="Times New Roman" w:hAnsi="Times New Roman"/>
          <w:i/>
          <w:sz w:val="28"/>
          <w:szCs w:val="28"/>
          <w:lang w:val="en-US"/>
        </w:rPr>
        <w:t xml:space="preserve"> areas of advancing socio-economic development the economic condition of the forestry companies and the </w:t>
      </w:r>
      <w:r w:rsidR="009B39FC">
        <w:rPr>
          <w:rFonts w:ascii="Times New Roman" w:hAnsi="Times New Roman"/>
          <w:i/>
          <w:sz w:val="28"/>
          <w:szCs w:val="28"/>
          <w:lang w:val="en-US"/>
        </w:rPr>
        <w:t xml:space="preserve">forestry </w:t>
      </w:r>
      <w:r w:rsidRPr="00CA2B13">
        <w:rPr>
          <w:rFonts w:ascii="Times New Roman" w:hAnsi="Times New Roman"/>
          <w:i/>
          <w:sz w:val="28"/>
          <w:szCs w:val="28"/>
          <w:lang w:val="en-US"/>
        </w:rPr>
        <w:t>industry remains extremely difficult.</w:t>
      </w:r>
      <w:r w:rsidR="009B39FC">
        <w:rPr>
          <w:rFonts w:ascii="Times New Roman" w:hAnsi="Times New Roman"/>
          <w:i/>
          <w:sz w:val="28"/>
          <w:szCs w:val="28"/>
          <w:lang w:val="en-US"/>
        </w:rPr>
        <w:t xml:space="preserve"> There are many problems corresponding </w:t>
      </w:r>
      <w:r w:rsidR="009B39FC" w:rsidRPr="009B39FC">
        <w:rPr>
          <w:rFonts w:ascii="Times New Roman" w:hAnsi="Times New Roman"/>
          <w:i/>
          <w:sz w:val="28"/>
          <w:szCs w:val="28"/>
          <w:lang w:val="en-US"/>
        </w:rPr>
        <w:t>to the extensive growth of the timber industry</w:t>
      </w:r>
      <w:r w:rsidR="009B39FC">
        <w:rPr>
          <w:rFonts w:ascii="Times New Roman" w:hAnsi="Times New Roman"/>
          <w:i/>
          <w:sz w:val="28"/>
          <w:szCs w:val="28"/>
          <w:lang w:val="en-US"/>
        </w:rPr>
        <w:t xml:space="preserve"> of</w:t>
      </w:r>
      <w:r w:rsidR="0039788D">
        <w:rPr>
          <w:rFonts w:ascii="Times New Roman" w:hAnsi="Times New Roman"/>
          <w:i/>
          <w:sz w:val="28"/>
          <w:szCs w:val="28"/>
          <w:lang w:val="en-US"/>
        </w:rPr>
        <w:t xml:space="preserve"> </w:t>
      </w:r>
      <w:r w:rsidR="009B39FC" w:rsidRPr="009B39FC">
        <w:rPr>
          <w:rFonts w:ascii="Times New Roman" w:hAnsi="Times New Roman"/>
          <w:i/>
          <w:sz w:val="28"/>
          <w:szCs w:val="28"/>
          <w:lang w:val="en-US"/>
        </w:rPr>
        <w:t>multi</w:t>
      </w:r>
      <w:r w:rsidR="0039788D">
        <w:rPr>
          <w:rFonts w:ascii="Times New Roman" w:hAnsi="Times New Roman"/>
          <w:i/>
          <w:sz w:val="28"/>
          <w:szCs w:val="28"/>
          <w:lang w:val="en-US"/>
        </w:rPr>
        <w:t>-</w:t>
      </w:r>
      <w:r w:rsidR="009B39FC" w:rsidRPr="009B39FC">
        <w:rPr>
          <w:rFonts w:ascii="Times New Roman" w:hAnsi="Times New Roman"/>
          <w:i/>
          <w:sz w:val="28"/>
          <w:szCs w:val="28"/>
          <w:lang w:val="en-US"/>
        </w:rPr>
        <w:t>wood region than for the sustainable development</w:t>
      </w:r>
      <w:r w:rsidR="009B39FC">
        <w:rPr>
          <w:rFonts w:ascii="Times New Roman" w:hAnsi="Times New Roman"/>
          <w:i/>
          <w:sz w:val="28"/>
          <w:szCs w:val="28"/>
          <w:lang w:val="en-US"/>
        </w:rPr>
        <w:t xml:space="preserve">. </w:t>
      </w:r>
      <w:r w:rsidR="009B39FC" w:rsidRPr="009B39FC">
        <w:rPr>
          <w:rFonts w:ascii="Times New Roman" w:hAnsi="Times New Roman"/>
          <w:i/>
          <w:sz w:val="28"/>
          <w:szCs w:val="28"/>
          <w:lang w:val="en-US"/>
        </w:rPr>
        <w:t xml:space="preserve">All of this </w:t>
      </w:r>
      <w:r w:rsidR="009B39FC">
        <w:rPr>
          <w:rFonts w:ascii="Times New Roman" w:hAnsi="Times New Roman"/>
          <w:i/>
          <w:sz w:val="28"/>
          <w:szCs w:val="28"/>
          <w:lang w:val="en-US"/>
        </w:rPr>
        <w:t xml:space="preserve">should </w:t>
      </w:r>
      <w:r w:rsidR="00B92602">
        <w:rPr>
          <w:rFonts w:ascii="Times New Roman" w:hAnsi="Times New Roman"/>
          <w:i/>
          <w:sz w:val="28"/>
          <w:szCs w:val="28"/>
          <w:lang w:val="en-US"/>
        </w:rPr>
        <w:t>be consider</w:t>
      </w:r>
      <w:r w:rsidR="009B39FC" w:rsidRPr="009B39FC">
        <w:rPr>
          <w:rFonts w:ascii="Times New Roman" w:hAnsi="Times New Roman"/>
          <w:i/>
          <w:sz w:val="28"/>
          <w:szCs w:val="28"/>
          <w:lang w:val="en-US"/>
        </w:rPr>
        <w:t xml:space="preserve"> when public authorities </w:t>
      </w:r>
      <w:r w:rsidR="009B39FC">
        <w:rPr>
          <w:rFonts w:ascii="Times New Roman" w:hAnsi="Times New Roman"/>
          <w:i/>
          <w:sz w:val="28"/>
          <w:szCs w:val="28"/>
          <w:lang w:val="en-US"/>
        </w:rPr>
        <w:t>of the regions designing</w:t>
      </w:r>
      <w:r w:rsidR="009B39FC" w:rsidRPr="009B39FC">
        <w:rPr>
          <w:rFonts w:ascii="Times New Roman" w:hAnsi="Times New Roman"/>
          <w:i/>
          <w:sz w:val="28"/>
          <w:szCs w:val="28"/>
          <w:lang w:val="en-US"/>
        </w:rPr>
        <w:t xml:space="preserve"> policies for sustainable development of the forest </w:t>
      </w:r>
      <w:r w:rsidR="009B39FC">
        <w:rPr>
          <w:rFonts w:ascii="Times New Roman" w:hAnsi="Times New Roman"/>
          <w:i/>
          <w:sz w:val="28"/>
          <w:szCs w:val="28"/>
          <w:lang w:val="en-US"/>
        </w:rPr>
        <w:t>complex</w:t>
      </w:r>
      <w:r w:rsidR="009B39FC" w:rsidRPr="009B39FC">
        <w:rPr>
          <w:rFonts w:ascii="Times New Roman" w:hAnsi="Times New Roman"/>
          <w:i/>
          <w:sz w:val="28"/>
          <w:szCs w:val="28"/>
          <w:lang w:val="en-US"/>
        </w:rPr>
        <w:t xml:space="preserve"> and f</w:t>
      </w:r>
      <w:r w:rsidR="009B39FC">
        <w:rPr>
          <w:rFonts w:ascii="Times New Roman" w:hAnsi="Times New Roman"/>
          <w:i/>
          <w:sz w:val="28"/>
          <w:szCs w:val="28"/>
          <w:lang w:val="en-US"/>
        </w:rPr>
        <w:t xml:space="preserve">orestry </w:t>
      </w:r>
      <w:r w:rsidR="009B39FC" w:rsidRPr="009B39FC">
        <w:rPr>
          <w:rFonts w:ascii="Times New Roman" w:hAnsi="Times New Roman"/>
          <w:i/>
          <w:sz w:val="28"/>
          <w:szCs w:val="28"/>
          <w:lang w:val="en-US"/>
        </w:rPr>
        <w:t>companies, the development of the strategy and objectives of the forest complex.</w:t>
      </w:r>
    </w:p>
    <w:p w:rsidR="00FF5723" w:rsidRDefault="00FF5723" w:rsidP="00FF5723">
      <w:pPr>
        <w:tabs>
          <w:tab w:val="left" w:pos="9214"/>
          <w:tab w:val="left" w:pos="9356"/>
        </w:tabs>
        <w:spacing w:after="0" w:line="240" w:lineRule="auto"/>
        <w:ind w:right="-1"/>
        <w:jc w:val="center"/>
        <w:rPr>
          <w:rFonts w:ascii="Times New Roman" w:hAnsi="Times New Roman" w:cs="Times New Roman"/>
          <w:b/>
          <w:sz w:val="28"/>
          <w:szCs w:val="28"/>
          <w:lang w:val="en-US"/>
        </w:rPr>
      </w:pPr>
    </w:p>
    <w:p w:rsidR="00FF5723" w:rsidRDefault="00FF5723" w:rsidP="00FF5723">
      <w:pPr>
        <w:tabs>
          <w:tab w:val="left" w:pos="9214"/>
          <w:tab w:val="left" w:pos="9356"/>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Оценка тенденций развития лесного комплекса региона в контексте требований устойчивого развития </w:t>
      </w:r>
    </w:p>
    <w:p w:rsidR="00FF5723" w:rsidRDefault="00FF5723" w:rsidP="00FF5723">
      <w:pPr>
        <w:spacing w:after="0" w:line="240" w:lineRule="auto"/>
        <w:ind w:left="1418" w:right="1418"/>
        <w:jc w:val="both"/>
        <w:rPr>
          <w:rFonts w:ascii="Times New Roman" w:hAnsi="Times New Roman" w:cs="Times New Roman"/>
          <w:b/>
          <w:sz w:val="28"/>
          <w:szCs w:val="28"/>
        </w:rPr>
      </w:pPr>
    </w:p>
    <w:p w:rsidR="00FF5723" w:rsidRDefault="00FF5723" w:rsidP="00FF5723">
      <w:pPr>
        <w:pStyle w:val="12"/>
        <w:tabs>
          <w:tab w:val="left" w:pos="284"/>
        </w:tabs>
        <w:ind w:firstLine="720"/>
        <w:jc w:val="both"/>
        <w:rPr>
          <w:rFonts w:ascii="Times New Roman" w:hAnsi="Times New Roman"/>
          <w:i/>
          <w:sz w:val="28"/>
          <w:szCs w:val="28"/>
        </w:rPr>
      </w:pPr>
      <w:r w:rsidRPr="00010814">
        <w:rPr>
          <w:rFonts w:ascii="Times New Roman" w:hAnsi="Times New Roman"/>
          <w:i/>
          <w:sz w:val="28"/>
          <w:szCs w:val="28"/>
        </w:rPr>
        <w:t>В</w:t>
      </w:r>
      <w:r>
        <w:rPr>
          <w:rFonts w:ascii="Times New Roman" w:hAnsi="Times New Roman"/>
          <w:i/>
          <w:sz w:val="28"/>
          <w:szCs w:val="28"/>
        </w:rPr>
        <w:t xml:space="preserve"> </w:t>
      </w:r>
      <w:r w:rsidRPr="00010814">
        <w:rPr>
          <w:rFonts w:ascii="Times New Roman" w:hAnsi="Times New Roman"/>
          <w:i/>
          <w:sz w:val="28"/>
          <w:szCs w:val="28"/>
        </w:rPr>
        <w:t>статье</w:t>
      </w:r>
      <w:r>
        <w:rPr>
          <w:rFonts w:ascii="Times New Roman" w:hAnsi="Times New Roman"/>
          <w:i/>
          <w:sz w:val="28"/>
          <w:szCs w:val="28"/>
        </w:rPr>
        <w:t xml:space="preserve"> проанализированы основные </w:t>
      </w:r>
      <w:r w:rsidRPr="00010814">
        <w:rPr>
          <w:rFonts w:ascii="Times New Roman" w:hAnsi="Times New Roman"/>
          <w:i/>
          <w:sz w:val="28"/>
          <w:szCs w:val="28"/>
        </w:rPr>
        <w:t>тенденци</w:t>
      </w:r>
      <w:r>
        <w:rPr>
          <w:rFonts w:ascii="Times New Roman" w:hAnsi="Times New Roman"/>
          <w:i/>
          <w:sz w:val="28"/>
          <w:szCs w:val="28"/>
        </w:rPr>
        <w:t xml:space="preserve">и </w:t>
      </w:r>
      <w:r w:rsidRPr="00010814">
        <w:rPr>
          <w:rFonts w:ascii="Times New Roman" w:hAnsi="Times New Roman"/>
          <w:i/>
          <w:sz w:val="28"/>
          <w:szCs w:val="28"/>
        </w:rPr>
        <w:t>развития</w:t>
      </w:r>
      <w:r>
        <w:rPr>
          <w:rFonts w:ascii="Times New Roman" w:hAnsi="Times New Roman"/>
          <w:i/>
          <w:sz w:val="28"/>
          <w:szCs w:val="28"/>
        </w:rPr>
        <w:t xml:space="preserve"> лесного комплекса </w:t>
      </w:r>
      <w:r w:rsidRPr="00010814">
        <w:rPr>
          <w:rFonts w:ascii="Times New Roman" w:hAnsi="Times New Roman"/>
          <w:i/>
          <w:sz w:val="28"/>
          <w:szCs w:val="28"/>
        </w:rPr>
        <w:t>Хабаровского</w:t>
      </w:r>
      <w:r>
        <w:rPr>
          <w:rFonts w:ascii="Times New Roman" w:hAnsi="Times New Roman"/>
          <w:i/>
          <w:sz w:val="28"/>
          <w:szCs w:val="28"/>
        </w:rPr>
        <w:t xml:space="preserve"> </w:t>
      </w:r>
      <w:r w:rsidRPr="00010814">
        <w:rPr>
          <w:rFonts w:ascii="Times New Roman" w:hAnsi="Times New Roman"/>
          <w:i/>
          <w:sz w:val="28"/>
          <w:szCs w:val="28"/>
        </w:rPr>
        <w:t>края</w:t>
      </w:r>
      <w:r>
        <w:rPr>
          <w:rFonts w:ascii="Times New Roman" w:hAnsi="Times New Roman"/>
          <w:i/>
          <w:sz w:val="28"/>
          <w:szCs w:val="28"/>
        </w:rPr>
        <w:t xml:space="preserve">, деятельности лесопромышленных компаний в контексте устойчивого развития. На основе статистических данных рассмотрены экономическая, экологическая и социальная проекции устойчивого развития лесного комплекса. В ходе проведенного анализа выявлено, </w:t>
      </w:r>
      <w:r w:rsidRPr="003F103B">
        <w:rPr>
          <w:rFonts w:ascii="Times New Roman" w:hAnsi="Times New Roman"/>
          <w:i/>
          <w:sz w:val="28"/>
          <w:szCs w:val="28"/>
        </w:rPr>
        <w:t>что</w:t>
      </w:r>
      <w:r>
        <w:rPr>
          <w:rFonts w:ascii="Times New Roman" w:hAnsi="Times New Roman"/>
          <w:i/>
          <w:sz w:val="28"/>
          <w:szCs w:val="28"/>
        </w:rPr>
        <w:t xml:space="preserve"> </w:t>
      </w:r>
      <w:r w:rsidRPr="003F103B">
        <w:rPr>
          <w:rFonts w:ascii="Times New Roman" w:hAnsi="Times New Roman"/>
          <w:i/>
          <w:sz w:val="28"/>
          <w:szCs w:val="28"/>
        </w:rPr>
        <w:t>лес</w:t>
      </w:r>
      <w:r>
        <w:rPr>
          <w:rFonts w:ascii="Times New Roman" w:hAnsi="Times New Roman"/>
          <w:i/>
          <w:sz w:val="28"/>
          <w:szCs w:val="28"/>
        </w:rPr>
        <w:t xml:space="preserve">ной </w:t>
      </w:r>
      <w:r w:rsidRPr="003F103B">
        <w:rPr>
          <w:rFonts w:ascii="Times New Roman" w:hAnsi="Times New Roman"/>
          <w:i/>
          <w:sz w:val="28"/>
          <w:szCs w:val="28"/>
        </w:rPr>
        <w:t>комплекс</w:t>
      </w:r>
      <w:r>
        <w:rPr>
          <w:rFonts w:ascii="Times New Roman" w:hAnsi="Times New Roman"/>
          <w:i/>
          <w:sz w:val="28"/>
          <w:szCs w:val="28"/>
        </w:rPr>
        <w:t xml:space="preserve"> </w:t>
      </w:r>
      <w:r w:rsidRPr="003F103B">
        <w:rPr>
          <w:rFonts w:ascii="Times New Roman" w:hAnsi="Times New Roman"/>
          <w:i/>
          <w:sz w:val="28"/>
          <w:szCs w:val="28"/>
        </w:rPr>
        <w:t>края</w:t>
      </w:r>
      <w:r>
        <w:rPr>
          <w:rFonts w:ascii="Times New Roman" w:hAnsi="Times New Roman"/>
          <w:i/>
          <w:sz w:val="28"/>
          <w:szCs w:val="28"/>
        </w:rPr>
        <w:t xml:space="preserve"> </w:t>
      </w:r>
      <w:r w:rsidRPr="003F103B">
        <w:rPr>
          <w:rFonts w:ascii="Times New Roman" w:hAnsi="Times New Roman"/>
          <w:i/>
          <w:sz w:val="28"/>
          <w:szCs w:val="28"/>
        </w:rPr>
        <w:t>развивается</w:t>
      </w:r>
      <w:r>
        <w:rPr>
          <w:rFonts w:ascii="Times New Roman" w:hAnsi="Times New Roman"/>
          <w:i/>
          <w:sz w:val="28"/>
          <w:szCs w:val="28"/>
        </w:rPr>
        <w:t xml:space="preserve"> </w:t>
      </w:r>
      <w:r w:rsidRPr="003F103B">
        <w:rPr>
          <w:rFonts w:ascii="Times New Roman" w:hAnsi="Times New Roman"/>
          <w:i/>
          <w:sz w:val="28"/>
          <w:szCs w:val="28"/>
        </w:rPr>
        <w:t>нестабильно.</w:t>
      </w:r>
      <w:r>
        <w:rPr>
          <w:rFonts w:ascii="Times New Roman" w:hAnsi="Times New Roman"/>
          <w:i/>
          <w:sz w:val="28"/>
          <w:szCs w:val="28"/>
        </w:rPr>
        <w:t xml:space="preserve"> </w:t>
      </w:r>
      <w:r w:rsidRPr="003F103B">
        <w:rPr>
          <w:rFonts w:ascii="Times New Roman" w:hAnsi="Times New Roman"/>
          <w:i/>
          <w:sz w:val="28"/>
          <w:szCs w:val="28"/>
        </w:rPr>
        <w:t>Несмотря</w:t>
      </w:r>
      <w:r>
        <w:rPr>
          <w:rFonts w:ascii="Times New Roman" w:hAnsi="Times New Roman"/>
          <w:i/>
          <w:sz w:val="28"/>
          <w:szCs w:val="28"/>
        </w:rPr>
        <w:t xml:space="preserve"> </w:t>
      </w:r>
      <w:r w:rsidRPr="003F103B">
        <w:rPr>
          <w:rFonts w:ascii="Times New Roman" w:hAnsi="Times New Roman"/>
          <w:i/>
          <w:sz w:val="28"/>
          <w:szCs w:val="28"/>
        </w:rPr>
        <w:t>на</w:t>
      </w:r>
      <w:r>
        <w:rPr>
          <w:rFonts w:ascii="Times New Roman" w:hAnsi="Times New Roman"/>
          <w:i/>
          <w:sz w:val="28"/>
          <w:szCs w:val="28"/>
        </w:rPr>
        <w:t xml:space="preserve"> </w:t>
      </w:r>
      <w:r w:rsidRPr="003F103B">
        <w:rPr>
          <w:rFonts w:ascii="Times New Roman" w:hAnsi="Times New Roman"/>
          <w:i/>
          <w:sz w:val="28"/>
          <w:szCs w:val="28"/>
        </w:rPr>
        <w:t>реализуемые</w:t>
      </w:r>
      <w:r>
        <w:rPr>
          <w:rFonts w:ascii="Times New Roman" w:hAnsi="Times New Roman"/>
          <w:i/>
          <w:sz w:val="28"/>
          <w:szCs w:val="28"/>
        </w:rPr>
        <w:t xml:space="preserve"> </w:t>
      </w:r>
      <w:r w:rsidRPr="003F103B">
        <w:rPr>
          <w:rFonts w:ascii="Times New Roman" w:hAnsi="Times New Roman"/>
          <w:i/>
          <w:sz w:val="28"/>
          <w:szCs w:val="28"/>
        </w:rPr>
        <w:t>приоритетные</w:t>
      </w:r>
      <w:r>
        <w:rPr>
          <w:rFonts w:ascii="Times New Roman" w:hAnsi="Times New Roman"/>
          <w:i/>
          <w:sz w:val="28"/>
          <w:szCs w:val="28"/>
        </w:rPr>
        <w:t xml:space="preserve"> </w:t>
      </w:r>
      <w:r w:rsidRPr="003F103B">
        <w:rPr>
          <w:rFonts w:ascii="Times New Roman" w:hAnsi="Times New Roman"/>
          <w:i/>
          <w:sz w:val="28"/>
          <w:szCs w:val="28"/>
        </w:rPr>
        <w:t>инвестиционные</w:t>
      </w:r>
      <w:r>
        <w:rPr>
          <w:rFonts w:ascii="Times New Roman" w:hAnsi="Times New Roman"/>
          <w:i/>
          <w:sz w:val="28"/>
          <w:szCs w:val="28"/>
        </w:rPr>
        <w:t xml:space="preserve"> </w:t>
      </w:r>
      <w:r w:rsidRPr="003F103B">
        <w:rPr>
          <w:rFonts w:ascii="Times New Roman" w:hAnsi="Times New Roman"/>
          <w:i/>
          <w:sz w:val="28"/>
          <w:szCs w:val="28"/>
        </w:rPr>
        <w:t>проекты</w:t>
      </w:r>
      <w:r>
        <w:rPr>
          <w:rFonts w:ascii="Times New Roman" w:hAnsi="Times New Roman"/>
          <w:i/>
          <w:sz w:val="28"/>
          <w:szCs w:val="28"/>
        </w:rPr>
        <w:t xml:space="preserve"> </w:t>
      </w:r>
      <w:r w:rsidRPr="003F103B">
        <w:rPr>
          <w:rFonts w:ascii="Times New Roman" w:hAnsi="Times New Roman"/>
          <w:i/>
          <w:sz w:val="28"/>
          <w:szCs w:val="28"/>
        </w:rPr>
        <w:t>по</w:t>
      </w:r>
      <w:r>
        <w:rPr>
          <w:rFonts w:ascii="Times New Roman" w:hAnsi="Times New Roman"/>
          <w:i/>
          <w:sz w:val="28"/>
          <w:szCs w:val="28"/>
        </w:rPr>
        <w:t xml:space="preserve"> </w:t>
      </w:r>
      <w:r w:rsidRPr="003F103B">
        <w:rPr>
          <w:rFonts w:ascii="Times New Roman" w:hAnsi="Times New Roman"/>
          <w:i/>
          <w:sz w:val="28"/>
          <w:szCs w:val="28"/>
        </w:rPr>
        <w:t>развитию</w:t>
      </w:r>
      <w:r>
        <w:rPr>
          <w:rFonts w:ascii="Times New Roman" w:hAnsi="Times New Roman"/>
          <w:i/>
          <w:sz w:val="28"/>
          <w:szCs w:val="28"/>
        </w:rPr>
        <w:t xml:space="preserve"> </w:t>
      </w:r>
      <w:r w:rsidRPr="003F103B">
        <w:rPr>
          <w:rFonts w:ascii="Times New Roman" w:hAnsi="Times New Roman"/>
          <w:i/>
          <w:sz w:val="28"/>
          <w:szCs w:val="28"/>
        </w:rPr>
        <w:t>переработки</w:t>
      </w:r>
      <w:r>
        <w:rPr>
          <w:rFonts w:ascii="Times New Roman" w:hAnsi="Times New Roman"/>
          <w:i/>
          <w:sz w:val="28"/>
          <w:szCs w:val="28"/>
        </w:rPr>
        <w:t xml:space="preserve"> </w:t>
      </w:r>
      <w:r w:rsidRPr="003F103B">
        <w:rPr>
          <w:rFonts w:ascii="Times New Roman" w:hAnsi="Times New Roman"/>
          <w:i/>
          <w:sz w:val="28"/>
          <w:szCs w:val="28"/>
        </w:rPr>
        <w:t>заготавливаемой</w:t>
      </w:r>
      <w:r>
        <w:rPr>
          <w:rFonts w:ascii="Times New Roman" w:hAnsi="Times New Roman"/>
          <w:i/>
          <w:sz w:val="28"/>
          <w:szCs w:val="28"/>
        </w:rPr>
        <w:t xml:space="preserve"> </w:t>
      </w:r>
      <w:r w:rsidRPr="003F103B">
        <w:rPr>
          <w:rFonts w:ascii="Times New Roman" w:hAnsi="Times New Roman"/>
          <w:i/>
          <w:sz w:val="28"/>
          <w:szCs w:val="28"/>
        </w:rPr>
        <w:t>древесины</w:t>
      </w:r>
      <w:r>
        <w:rPr>
          <w:rFonts w:ascii="Times New Roman" w:hAnsi="Times New Roman"/>
          <w:i/>
          <w:sz w:val="28"/>
          <w:szCs w:val="28"/>
        </w:rPr>
        <w:t xml:space="preserve"> и создание территорий опережающего социально-экономического развития, экономическое </w:t>
      </w:r>
      <w:r w:rsidRPr="003F103B">
        <w:rPr>
          <w:rFonts w:ascii="Times New Roman" w:hAnsi="Times New Roman"/>
          <w:i/>
          <w:sz w:val="28"/>
          <w:szCs w:val="28"/>
        </w:rPr>
        <w:t>состояние</w:t>
      </w:r>
      <w:r>
        <w:rPr>
          <w:rFonts w:ascii="Times New Roman" w:hAnsi="Times New Roman"/>
          <w:i/>
          <w:sz w:val="28"/>
          <w:szCs w:val="28"/>
        </w:rPr>
        <w:t xml:space="preserve"> лесопромышленных компаний и отрасли в целом остается крайне сложным. Сохраняются проблемы, характерные в большой степени для </w:t>
      </w:r>
      <w:r w:rsidRPr="003F103B">
        <w:rPr>
          <w:rFonts w:ascii="Times New Roman" w:hAnsi="Times New Roman"/>
          <w:i/>
          <w:sz w:val="28"/>
          <w:szCs w:val="28"/>
        </w:rPr>
        <w:t>экстенсивного</w:t>
      </w:r>
      <w:r>
        <w:rPr>
          <w:rFonts w:ascii="Times New Roman" w:hAnsi="Times New Roman"/>
          <w:i/>
          <w:sz w:val="28"/>
          <w:szCs w:val="28"/>
        </w:rPr>
        <w:t xml:space="preserve"> </w:t>
      </w:r>
      <w:r w:rsidRPr="003F103B">
        <w:rPr>
          <w:rFonts w:ascii="Times New Roman" w:hAnsi="Times New Roman"/>
          <w:i/>
          <w:sz w:val="28"/>
          <w:szCs w:val="28"/>
        </w:rPr>
        <w:t>роста</w:t>
      </w:r>
      <w:r>
        <w:rPr>
          <w:rFonts w:ascii="Times New Roman" w:hAnsi="Times New Roman"/>
          <w:i/>
          <w:sz w:val="28"/>
          <w:szCs w:val="28"/>
        </w:rPr>
        <w:t xml:space="preserve"> </w:t>
      </w:r>
      <w:r w:rsidRPr="003F103B">
        <w:rPr>
          <w:rFonts w:ascii="Times New Roman" w:hAnsi="Times New Roman"/>
          <w:i/>
          <w:sz w:val="28"/>
          <w:szCs w:val="28"/>
        </w:rPr>
        <w:t>лесной</w:t>
      </w:r>
      <w:r>
        <w:rPr>
          <w:rFonts w:ascii="Times New Roman" w:hAnsi="Times New Roman"/>
          <w:i/>
          <w:sz w:val="28"/>
          <w:szCs w:val="28"/>
        </w:rPr>
        <w:t xml:space="preserve"> </w:t>
      </w:r>
      <w:r w:rsidRPr="003F103B">
        <w:rPr>
          <w:rFonts w:ascii="Times New Roman" w:hAnsi="Times New Roman"/>
          <w:i/>
          <w:sz w:val="28"/>
          <w:szCs w:val="28"/>
        </w:rPr>
        <w:t>промышленности</w:t>
      </w:r>
      <w:r>
        <w:rPr>
          <w:rFonts w:ascii="Times New Roman" w:hAnsi="Times New Roman"/>
          <w:i/>
          <w:sz w:val="28"/>
          <w:szCs w:val="28"/>
        </w:rPr>
        <w:t xml:space="preserve"> </w:t>
      </w:r>
      <w:r w:rsidRPr="003F103B">
        <w:rPr>
          <w:rFonts w:ascii="Times New Roman" w:hAnsi="Times New Roman"/>
          <w:i/>
          <w:sz w:val="28"/>
          <w:szCs w:val="28"/>
        </w:rPr>
        <w:t>многолесного</w:t>
      </w:r>
      <w:r>
        <w:rPr>
          <w:rFonts w:ascii="Times New Roman" w:hAnsi="Times New Roman"/>
          <w:i/>
          <w:sz w:val="28"/>
          <w:szCs w:val="28"/>
        </w:rPr>
        <w:t xml:space="preserve"> </w:t>
      </w:r>
      <w:r w:rsidRPr="003F103B">
        <w:rPr>
          <w:rFonts w:ascii="Times New Roman" w:hAnsi="Times New Roman"/>
          <w:i/>
          <w:sz w:val="28"/>
          <w:szCs w:val="28"/>
        </w:rPr>
        <w:t>региона,</w:t>
      </w:r>
      <w:r>
        <w:rPr>
          <w:rFonts w:ascii="Times New Roman" w:hAnsi="Times New Roman"/>
          <w:i/>
          <w:sz w:val="28"/>
          <w:szCs w:val="28"/>
        </w:rPr>
        <w:t xml:space="preserve"> чем для </w:t>
      </w:r>
      <w:r w:rsidRPr="003F103B">
        <w:rPr>
          <w:rFonts w:ascii="Times New Roman" w:hAnsi="Times New Roman"/>
          <w:i/>
          <w:sz w:val="28"/>
          <w:szCs w:val="28"/>
        </w:rPr>
        <w:t>устойчивого</w:t>
      </w:r>
      <w:r>
        <w:rPr>
          <w:rFonts w:ascii="Times New Roman" w:hAnsi="Times New Roman"/>
          <w:i/>
          <w:sz w:val="28"/>
          <w:szCs w:val="28"/>
        </w:rPr>
        <w:t xml:space="preserve"> </w:t>
      </w:r>
      <w:r w:rsidRPr="003F103B">
        <w:rPr>
          <w:rFonts w:ascii="Times New Roman" w:hAnsi="Times New Roman"/>
          <w:i/>
          <w:sz w:val="28"/>
          <w:szCs w:val="28"/>
        </w:rPr>
        <w:t>развития.</w:t>
      </w:r>
      <w:r>
        <w:rPr>
          <w:rFonts w:ascii="Times New Roman" w:hAnsi="Times New Roman"/>
          <w:i/>
          <w:sz w:val="28"/>
          <w:szCs w:val="28"/>
        </w:rPr>
        <w:t xml:space="preserve"> Все это необходимо учитывать </w:t>
      </w:r>
      <w:r w:rsidRPr="00277559">
        <w:rPr>
          <w:rFonts w:ascii="Times New Roman" w:hAnsi="Times New Roman"/>
          <w:i/>
          <w:sz w:val="28"/>
          <w:szCs w:val="28"/>
        </w:rPr>
        <w:t>при</w:t>
      </w:r>
      <w:r>
        <w:rPr>
          <w:rFonts w:ascii="Times New Roman" w:hAnsi="Times New Roman"/>
          <w:i/>
          <w:sz w:val="28"/>
          <w:szCs w:val="28"/>
        </w:rPr>
        <w:t xml:space="preserve"> разработке органами государственной власти </w:t>
      </w:r>
      <w:r w:rsidRPr="00010814">
        <w:rPr>
          <w:rFonts w:ascii="Times New Roman" w:hAnsi="Times New Roman"/>
          <w:i/>
          <w:sz w:val="28"/>
          <w:szCs w:val="28"/>
        </w:rPr>
        <w:t>Хабаровского</w:t>
      </w:r>
      <w:r>
        <w:rPr>
          <w:rFonts w:ascii="Times New Roman" w:hAnsi="Times New Roman"/>
          <w:i/>
          <w:sz w:val="28"/>
          <w:szCs w:val="28"/>
        </w:rPr>
        <w:t xml:space="preserve"> </w:t>
      </w:r>
      <w:r w:rsidRPr="00010814">
        <w:rPr>
          <w:rFonts w:ascii="Times New Roman" w:hAnsi="Times New Roman"/>
          <w:i/>
          <w:sz w:val="28"/>
          <w:szCs w:val="28"/>
        </w:rPr>
        <w:t>края</w:t>
      </w:r>
      <w:r>
        <w:rPr>
          <w:rFonts w:ascii="Times New Roman" w:hAnsi="Times New Roman"/>
          <w:i/>
          <w:sz w:val="28"/>
          <w:szCs w:val="28"/>
        </w:rPr>
        <w:t xml:space="preserve"> </w:t>
      </w:r>
      <w:r w:rsidRPr="00277559">
        <w:rPr>
          <w:rFonts w:ascii="Times New Roman" w:hAnsi="Times New Roman"/>
          <w:i/>
          <w:sz w:val="28"/>
          <w:szCs w:val="28"/>
        </w:rPr>
        <w:t>политики</w:t>
      </w:r>
      <w:r>
        <w:rPr>
          <w:rFonts w:ascii="Times New Roman" w:hAnsi="Times New Roman"/>
          <w:i/>
          <w:sz w:val="28"/>
          <w:szCs w:val="28"/>
        </w:rPr>
        <w:t xml:space="preserve"> </w:t>
      </w:r>
      <w:r w:rsidRPr="00277559">
        <w:rPr>
          <w:rFonts w:ascii="Times New Roman" w:hAnsi="Times New Roman"/>
          <w:i/>
          <w:sz w:val="28"/>
          <w:szCs w:val="28"/>
        </w:rPr>
        <w:t>по</w:t>
      </w:r>
      <w:r>
        <w:rPr>
          <w:rFonts w:ascii="Times New Roman" w:hAnsi="Times New Roman"/>
          <w:i/>
          <w:sz w:val="28"/>
          <w:szCs w:val="28"/>
        </w:rPr>
        <w:t xml:space="preserve"> </w:t>
      </w:r>
      <w:r w:rsidRPr="00277559">
        <w:rPr>
          <w:rFonts w:ascii="Times New Roman" w:hAnsi="Times New Roman"/>
          <w:i/>
          <w:sz w:val="28"/>
          <w:szCs w:val="28"/>
        </w:rPr>
        <w:t>обеспечению</w:t>
      </w:r>
      <w:r>
        <w:rPr>
          <w:rFonts w:ascii="Times New Roman" w:hAnsi="Times New Roman"/>
          <w:i/>
          <w:sz w:val="28"/>
          <w:szCs w:val="28"/>
        </w:rPr>
        <w:t xml:space="preserve"> </w:t>
      </w:r>
      <w:r w:rsidRPr="00277559">
        <w:rPr>
          <w:rFonts w:ascii="Times New Roman" w:hAnsi="Times New Roman"/>
          <w:i/>
          <w:sz w:val="28"/>
          <w:szCs w:val="28"/>
        </w:rPr>
        <w:t>устойчивого</w:t>
      </w:r>
      <w:r>
        <w:rPr>
          <w:rFonts w:ascii="Times New Roman" w:hAnsi="Times New Roman"/>
          <w:i/>
          <w:sz w:val="28"/>
          <w:szCs w:val="28"/>
        </w:rPr>
        <w:t xml:space="preserve"> </w:t>
      </w:r>
      <w:r w:rsidRPr="00277559">
        <w:rPr>
          <w:rFonts w:ascii="Times New Roman" w:hAnsi="Times New Roman"/>
          <w:i/>
          <w:sz w:val="28"/>
          <w:szCs w:val="28"/>
        </w:rPr>
        <w:t>развития</w:t>
      </w:r>
      <w:r>
        <w:rPr>
          <w:rFonts w:ascii="Times New Roman" w:hAnsi="Times New Roman"/>
          <w:i/>
          <w:sz w:val="28"/>
          <w:szCs w:val="28"/>
        </w:rPr>
        <w:t xml:space="preserve"> </w:t>
      </w:r>
      <w:r w:rsidRPr="00277559">
        <w:rPr>
          <w:rFonts w:ascii="Times New Roman" w:hAnsi="Times New Roman"/>
          <w:i/>
          <w:sz w:val="28"/>
          <w:szCs w:val="28"/>
        </w:rPr>
        <w:t>лесного</w:t>
      </w:r>
      <w:r>
        <w:rPr>
          <w:rFonts w:ascii="Times New Roman" w:hAnsi="Times New Roman"/>
          <w:i/>
          <w:sz w:val="28"/>
          <w:szCs w:val="28"/>
        </w:rPr>
        <w:t xml:space="preserve"> </w:t>
      </w:r>
      <w:r w:rsidRPr="00277559">
        <w:rPr>
          <w:rFonts w:ascii="Times New Roman" w:hAnsi="Times New Roman"/>
          <w:i/>
          <w:sz w:val="28"/>
          <w:szCs w:val="28"/>
        </w:rPr>
        <w:t>комплекса</w:t>
      </w:r>
      <w:r>
        <w:rPr>
          <w:rFonts w:ascii="Times New Roman" w:hAnsi="Times New Roman"/>
          <w:i/>
          <w:sz w:val="28"/>
          <w:szCs w:val="28"/>
        </w:rPr>
        <w:t xml:space="preserve"> </w:t>
      </w:r>
      <w:r w:rsidRPr="00277559">
        <w:rPr>
          <w:rFonts w:ascii="Times New Roman" w:hAnsi="Times New Roman"/>
          <w:i/>
          <w:sz w:val="28"/>
          <w:szCs w:val="28"/>
        </w:rPr>
        <w:t>и</w:t>
      </w:r>
      <w:r>
        <w:rPr>
          <w:rFonts w:ascii="Times New Roman" w:hAnsi="Times New Roman"/>
          <w:i/>
          <w:sz w:val="28"/>
          <w:szCs w:val="28"/>
        </w:rPr>
        <w:t xml:space="preserve"> </w:t>
      </w:r>
      <w:r w:rsidRPr="00277559">
        <w:rPr>
          <w:rFonts w:ascii="Times New Roman" w:hAnsi="Times New Roman"/>
          <w:i/>
          <w:sz w:val="28"/>
          <w:szCs w:val="28"/>
        </w:rPr>
        <w:t>лесопромышленных</w:t>
      </w:r>
      <w:r>
        <w:rPr>
          <w:rFonts w:ascii="Times New Roman" w:hAnsi="Times New Roman"/>
          <w:i/>
          <w:sz w:val="28"/>
          <w:szCs w:val="28"/>
        </w:rPr>
        <w:t xml:space="preserve"> </w:t>
      </w:r>
      <w:r w:rsidRPr="00277559">
        <w:rPr>
          <w:rFonts w:ascii="Times New Roman" w:hAnsi="Times New Roman"/>
          <w:i/>
          <w:sz w:val="28"/>
          <w:szCs w:val="28"/>
        </w:rPr>
        <w:t>компаний,</w:t>
      </w:r>
      <w:r>
        <w:rPr>
          <w:rFonts w:ascii="Times New Roman" w:hAnsi="Times New Roman"/>
          <w:i/>
          <w:sz w:val="28"/>
          <w:szCs w:val="28"/>
        </w:rPr>
        <w:t xml:space="preserve"> </w:t>
      </w:r>
      <w:r w:rsidRPr="00277559">
        <w:rPr>
          <w:rFonts w:ascii="Times New Roman" w:hAnsi="Times New Roman"/>
          <w:i/>
          <w:sz w:val="28"/>
          <w:szCs w:val="28"/>
        </w:rPr>
        <w:t>входящих</w:t>
      </w:r>
      <w:r>
        <w:rPr>
          <w:rFonts w:ascii="Times New Roman" w:hAnsi="Times New Roman"/>
          <w:i/>
          <w:sz w:val="28"/>
          <w:szCs w:val="28"/>
        </w:rPr>
        <w:t xml:space="preserve"> </w:t>
      </w:r>
      <w:r w:rsidRPr="00277559">
        <w:rPr>
          <w:rFonts w:ascii="Times New Roman" w:hAnsi="Times New Roman"/>
          <w:i/>
          <w:sz w:val="28"/>
          <w:szCs w:val="28"/>
        </w:rPr>
        <w:t>в</w:t>
      </w:r>
      <w:r>
        <w:rPr>
          <w:rFonts w:ascii="Times New Roman" w:hAnsi="Times New Roman"/>
          <w:i/>
          <w:sz w:val="28"/>
          <w:szCs w:val="28"/>
        </w:rPr>
        <w:t xml:space="preserve"> его </w:t>
      </w:r>
      <w:r w:rsidRPr="00277559">
        <w:rPr>
          <w:rFonts w:ascii="Times New Roman" w:hAnsi="Times New Roman"/>
          <w:i/>
          <w:sz w:val="28"/>
          <w:szCs w:val="28"/>
        </w:rPr>
        <w:t>состав,</w:t>
      </w:r>
      <w:r>
        <w:rPr>
          <w:rFonts w:ascii="Times New Roman" w:hAnsi="Times New Roman"/>
          <w:i/>
          <w:sz w:val="28"/>
          <w:szCs w:val="28"/>
        </w:rPr>
        <w:t xml:space="preserve"> </w:t>
      </w:r>
      <w:r w:rsidRPr="00277559">
        <w:rPr>
          <w:rFonts w:ascii="Times New Roman" w:hAnsi="Times New Roman"/>
          <w:i/>
          <w:sz w:val="28"/>
          <w:szCs w:val="28"/>
        </w:rPr>
        <w:t>выработке</w:t>
      </w:r>
      <w:r>
        <w:rPr>
          <w:rFonts w:ascii="Times New Roman" w:hAnsi="Times New Roman"/>
          <w:i/>
          <w:sz w:val="28"/>
          <w:szCs w:val="28"/>
        </w:rPr>
        <w:t xml:space="preserve"> </w:t>
      </w:r>
      <w:r w:rsidRPr="00277559">
        <w:rPr>
          <w:rFonts w:ascii="Times New Roman" w:hAnsi="Times New Roman"/>
          <w:i/>
          <w:sz w:val="28"/>
          <w:szCs w:val="28"/>
        </w:rPr>
        <w:t>стратегии</w:t>
      </w:r>
      <w:r>
        <w:rPr>
          <w:rFonts w:ascii="Times New Roman" w:hAnsi="Times New Roman"/>
          <w:i/>
          <w:sz w:val="28"/>
          <w:szCs w:val="28"/>
        </w:rPr>
        <w:t xml:space="preserve"> </w:t>
      </w:r>
      <w:r w:rsidRPr="00277559">
        <w:rPr>
          <w:rFonts w:ascii="Times New Roman" w:hAnsi="Times New Roman"/>
          <w:i/>
          <w:sz w:val="28"/>
          <w:szCs w:val="28"/>
        </w:rPr>
        <w:t>и</w:t>
      </w:r>
      <w:r>
        <w:rPr>
          <w:rFonts w:ascii="Times New Roman" w:hAnsi="Times New Roman"/>
          <w:i/>
          <w:sz w:val="28"/>
          <w:szCs w:val="28"/>
        </w:rPr>
        <w:t xml:space="preserve"> </w:t>
      </w:r>
      <w:r w:rsidRPr="00277559">
        <w:rPr>
          <w:rFonts w:ascii="Times New Roman" w:hAnsi="Times New Roman"/>
          <w:i/>
          <w:sz w:val="28"/>
          <w:szCs w:val="28"/>
        </w:rPr>
        <w:t>целей</w:t>
      </w:r>
      <w:r>
        <w:rPr>
          <w:rFonts w:ascii="Times New Roman" w:hAnsi="Times New Roman"/>
          <w:i/>
          <w:sz w:val="28"/>
          <w:szCs w:val="28"/>
        </w:rPr>
        <w:t xml:space="preserve"> деятельности лесного комплекса</w:t>
      </w:r>
      <w:r w:rsidRPr="00277559">
        <w:rPr>
          <w:rFonts w:ascii="Times New Roman" w:hAnsi="Times New Roman"/>
          <w:i/>
          <w:sz w:val="28"/>
          <w:szCs w:val="28"/>
        </w:rPr>
        <w:t>.</w:t>
      </w:r>
    </w:p>
    <w:p w:rsidR="00A11CC1" w:rsidRPr="00FF5723" w:rsidRDefault="00A11CC1" w:rsidP="0026567D">
      <w:pPr>
        <w:spacing w:after="0" w:line="240" w:lineRule="auto"/>
        <w:ind w:firstLine="284"/>
        <w:jc w:val="both"/>
        <w:rPr>
          <w:rFonts w:ascii="Times New Roman" w:hAnsi="Times New Roman" w:cs="Times New Roman"/>
          <w:i/>
          <w:sz w:val="28"/>
        </w:rPr>
      </w:pPr>
    </w:p>
    <w:p w:rsidR="009246FD" w:rsidRDefault="009B39FC" w:rsidP="007D473E">
      <w:pPr>
        <w:spacing w:after="0" w:line="240" w:lineRule="auto"/>
        <w:ind w:firstLine="284"/>
        <w:jc w:val="both"/>
        <w:rPr>
          <w:rFonts w:ascii="Times New Roman" w:hAnsi="Times New Roman" w:cs="Times New Roman"/>
          <w:i/>
          <w:sz w:val="28"/>
          <w:szCs w:val="28"/>
          <w:lang w:val="en-US"/>
        </w:rPr>
      </w:pPr>
      <w:r w:rsidRPr="00FF5723">
        <w:rPr>
          <w:rFonts w:ascii="Times New Roman" w:hAnsi="Times New Roman" w:cs="Times New Roman"/>
          <w:b/>
          <w:i/>
          <w:sz w:val="28"/>
          <w:szCs w:val="28"/>
          <w:lang w:val="en-US"/>
        </w:rPr>
        <w:lastRenderedPageBreak/>
        <w:t>Keywords:</w:t>
      </w:r>
      <w:r w:rsidRPr="00FF5723">
        <w:rPr>
          <w:rFonts w:ascii="Times New Roman" w:hAnsi="Times New Roman" w:cs="Times New Roman"/>
          <w:sz w:val="28"/>
          <w:szCs w:val="28"/>
          <w:lang w:val="en-US"/>
        </w:rPr>
        <w:t xml:space="preserve"> </w:t>
      </w:r>
      <w:r w:rsidRPr="00FF5723">
        <w:rPr>
          <w:rFonts w:ascii="Times New Roman" w:hAnsi="Times New Roman" w:cs="Times New Roman"/>
          <w:i/>
          <w:sz w:val="28"/>
          <w:szCs w:val="28"/>
          <w:lang w:val="en-US"/>
        </w:rPr>
        <w:t xml:space="preserve">sustainable development of </w:t>
      </w:r>
      <w:r w:rsidRPr="00FF5723">
        <w:rPr>
          <w:rStyle w:val="alt-edited"/>
          <w:rFonts w:ascii="Times New Roman" w:hAnsi="Times New Roman" w:cs="Times New Roman"/>
          <w:i/>
          <w:sz w:val="28"/>
          <w:szCs w:val="28"/>
          <w:lang w:val="en-US"/>
        </w:rPr>
        <w:t>forest</w:t>
      </w:r>
      <w:r w:rsidRPr="00FF5723">
        <w:rPr>
          <w:rFonts w:ascii="Times New Roman" w:hAnsi="Times New Roman" w:cs="Times New Roman"/>
          <w:i/>
          <w:sz w:val="28"/>
          <w:szCs w:val="28"/>
          <w:lang w:val="en-US"/>
        </w:rPr>
        <w:t xml:space="preserve"> complex</w:t>
      </w:r>
      <w:r w:rsidR="00451F53" w:rsidRPr="00FF5723">
        <w:rPr>
          <w:rFonts w:ascii="Times New Roman" w:hAnsi="Times New Roman" w:cs="Times New Roman"/>
          <w:i/>
          <w:sz w:val="28"/>
          <w:szCs w:val="28"/>
          <w:lang w:val="en-US"/>
        </w:rPr>
        <w:t>,</w:t>
      </w:r>
      <w:r w:rsidRPr="00FF5723">
        <w:rPr>
          <w:rFonts w:ascii="Times New Roman" w:hAnsi="Times New Roman" w:cs="Times New Roman"/>
          <w:i/>
          <w:sz w:val="28"/>
          <w:szCs w:val="28"/>
          <w:lang w:val="en-US"/>
        </w:rPr>
        <w:t xml:space="preserve"> socio-ecological-economic development, </w:t>
      </w:r>
      <w:r w:rsidRPr="00FF5723">
        <w:rPr>
          <w:rStyle w:val="alt-edited"/>
          <w:rFonts w:ascii="Times New Roman" w:hAnsi="Times New Roman" w:cs="Times New Roman"/>
          <w:i/>
          <w:sz w:val="28"/>
          <w:szCs w:val="28"/>
          <w:lang w:val="en-US"/>
        </w:rPr>
        <w:t>sustainable development offorestry</w:t>
      </w:r>
      <w:r w:rsidRPr="00FF5723">
        <w:rPr>
          <w:rFonts w:ascii="Times New Roman" w:hAnsi="Times New Roman" w:cs="Times New Roman"/>
          <w:i/>
          <w:sz w:val="28"/>
          <w:szCs w:val="28"/>
          <w:lang w:val="en-US"/>
        </w:rPr>
        <w:t xml:space="preserve"> compan</w:t>
      </w:r>
      <w:r w:rsidR="00451F53" w:rsidRPr="00FF5723">
        <w:rPr>
          <w:rFonts w:ascii="Times New Roman" w:hAnsi="Times New Roman" w:cs="Times New Roman"/>
          <w:i/>
          <w:sz w:val="28"/>
          <w:szCs w:val="28"/>
          <w:lang w:val="en-US"/>
        </w:rPr>
        <w:t>y</w:t>
      </w:r>
      <w:r w:rsidRPr="00FF5723">
        <w:rPr>
          <w:rFonts w:ascii="Times New Roman" w:hAnsi="Times New Roman" w:cs="Times New Roman"/>
          <w:i/>
          <w:sz w:val="28"/>
          <w:szCs w:val="28"/>
          <w:lang w:val="en-US"/>
        </w:rPr>
        <w:t>.</w:t>
      </w:r>
    </w:p>
    <w:p w:rsidR="00FF5723" w:rsidRPr="00FF5723" w:rsidRDefault="00FF5723" w:rsidP="007D473E">
      <w:pPr>
        <w:spacing w:after="0" w:line="240" w:lineRule="auto"/>
        <w:ind w:firstLine="284"/>
        <w:jc w:val="both"/>
        <w:rPr>
          <w:rFonts w:ascii="Times New Roman" w:hAnsi="Times New Roman" w:cs="Times New Roman"/>
          <w:i/>
          <w:sz w:val="28"/>
          <w:szCs w:val="28"/>
          <w:lang w:val="en-US"/>
        </w:rPr>
      </w:pPr>
    </w:p>
    <w:p w:rsidR="00FF5723" w:rsidRDefault="00FF5723" w:rsidP="00FF5723">
      <w:pPr>
        <w:spacing w:after="0" w:line="240" w:lineRule="auto"/>
        <w:ind w:firstLine="426"/>
        <w:jc w:val="both"/>
        <w:rPr>
          <w:rFonts w:ascii="Times New Roman" w:hAnsi="Times New Roman" w:cs="Times New Roman"/>
          <w:i/>
          <w:sz w:val="28"/>
          <w:szCs w:val="28"/>
        </w:rPr>
      </w:pPr>
      <w:r w:rsidRPr="002F6782">
        <w:rPr>
          <w:rFonts w:ascii="Times New Roman" w:hAnsi="Times New Roman" w:cs="Times New Roman"/>
          <w:b/>
          <w:i/>
          <w:sz w:val="28"/>
          <w:szCs w:val="28"/>
        </w:rPr>
        <w:t>Ключевые</w:t>
      </w:r>
      <w:r>
        <w:rPr>
          <w:rFonts w:ascii="Times New Roman" w:hAnsi="Times New Roman" w:cs="Times New Roman"/>
          <w:b/>
          <w:i/>
          <w:sz w:val="28"/>
          <w:szCs w:val="28"/>
        </w:rPr>
        <w:t xml:space="preserve"> </w:t>
      </w:r>
      <w:r w:rsidRPr="002F6782">
        <w:rPr>
          <w:rFonts w:ascii="Times New Roman" w:hAnsi="Times New Roman" w:cs="Times New Roman"/>
          <w:b/>
          <w:i/>
          <w:sz w:val="28"/>
          <w:szCs w:val="28"/>
        </w:rPr>
        <w:t>слова:</w:t>
      </w:r>
      <w:r>
        <w:rPr>
          <w:rFonts w:ascii="Times New Roman" w:hAnsi="Times New Roman" w:cs="Times New Roman"/>
          <w:b/>
          <w:i/>
          <w:sz w:val="28"/>
          <w:szCs w:val="28"/>
        </w:rPr>
        <w:t xml:space="preserve"> </w:t>
      </w:r>
      <w:r>
        <w:rPr>
          <w:rFonts w:ascii="Times New Roman" w:hAnsi="Times New Roman" w:cs="Times New Roman"/>
          <w:i/>
          <w:sz w:val="28"/>
          <w:szCs w:val="28"/>
        </w:rPr>
        <w:t xml:space="preserve">устойчивое развитие </w:t>
      </w:r>
      <w:r w:rsidRPr="002F6782">
        <w:rPr>
          <w:rFonts w:ascii="Times New Roman" w:hAnsi="Times New Roman" w:cs="Times New Roman"/>
          <w:i/>
          <w:sz w:val="28"/>
          <w:szCs w:val="28"/>
        </w:rPr>
        <w:t>лесно</w:t>
      </w:r>
      <w:r>
        <w:rPr>
          <w:rFonts w:ascii="Times New Roman" w:hAnsi="Times New Roman" w:cs="Times New Roman"/>
          <w:i/>
          <w:sz w:val="28"/>
          <w:szCs w:val="28"/>
        </w:rPr>
        <w:t xml:space="preserve">го </w:t>
      </w:r>
      <w:r w:rsidRPr="002F6782">
        <w:rPr>
          <w:rFonts w:ascii="Times New Roman" w:hAnsi="Times New Roman" w:cs="Times New Roman"/>
          <w:i/>
          <w:sz w:val="28"/>
          <w:szCs w:val="28"/>
        </w:rPr>
        <w:t>комплекс</w:t>
      </w:r>
      <w:r>
        <w:rPr>
          <w:rFonts w:ascii="Times New Roman" w:hAnsi="Times New Roman" w:cs="Times New Roman"/>
          <w:i/>
          <w:sz w:val="28"/>
          <w:szCs w:val="28"/>
        </w:rPr>
        <w:t>а, социально-эколого-экономическое развитие, устойчивое развитие лесопромышленной компании.</w:t>
      </w:r>
    </w:p>
    <w:p w:rsidR="009B39FC" w:rsidRPr="00FF5723" w:rsidRDefault="009B39FC" w:rsidP="007D473E">
      <w:pPr>
        <w:spacing w:after="0" w:line="240" w:lineRule="auto"/>
        <w:ind w:firstLine="284"/>
        <w:jc w:val="both"/>
        <w:rPr>
          <w:rFonts w:ascii="Times New Roman" w:hAnsi="Times New Roman" w:cs="Times New Roman"/>
          <w:i/>
          <w:sz w:val="28"/>
          <w:szCs w:val="28"/>
        </w:rPr>
      </w:pPr>
    </w:p>
    <w:p w:rsidR="00AD0206" w:rsidRPr="00604478" w:rsidRDefault="00604478" w:rsidP="00604478">
      <w:pPr>
        <w:pStyle w:val="a5"/>
        <w:spacing w:after="0" w:line="240" w:lineRule="auto"/>
        <w:ind w:left="0" w:firstLine="709"/>
        <w:jc w:val="both"/>
        <w:rPr>
          <w:rFonts w:ascii="Times New Roman" w:hAnsi="Times New Roman" w:cs="Times New Roman"/>
          <w:sz w:val="28"/>
          <w:szCs w:val="28"/>
          <w:lang w:val="en-US"/>
        </w:rPr>
      </w:pPr>
      <w:r w:rsidRPr="00604478">
        <w:rPr>
          <w:rFonts w:ascii="Times New Roman" w:hAnsi="Times New Roman" w:cs="Times New Roman"/>
          <w:sz w:val="28"/>
          <w:szCs w:val="28"/>
          <w:lang w:val="en-US"/>
        </w:rPr>
        <w:t xml:space="preserve">In modern </w:t>
      </w:r>
      <w:r w:rsidR="00B92602" w:rsidRPr="00604478">
        <w:rPr>
          <w:rFonts w:ascii="Times New Roman" w:hAnsi="Times New Roman" w:cs="Times New Roman"/>
          <w:sz w:val="28"/>
          <w:szCs w:val="28"/>
          <w:lang w:val="en-US"/>
        </w:rPr>
        <w:t>conditions,</w:t>
      </w:r>
      <w:r w:rsidRPr="00604478">
        <w:rPr>
          <w:rFonts w:ascii="Times New Roman" w:hAnsi="Times New Roman" w:cs="Times New Roman"/>
          <w:sz w:val="28"/>
          <w:szCs w:val="28"/>
          <w:lang w:val="en-US"/>
        </w:rPr>
        <w:t xml:space="preserve"> the transition</w:t>
      </w:r>
      <w:r>
        <w:rPr>
          <w:rFonts w:ascii="Times New Roman" w:hAnsi="Times New Roman" w:cs="Times New Roman"/>
          <w:sz w:val="28"/>
          <w:szCs w:val="28"/>
          <w:lang w:val="en-US"/>
        </w:rPr>
        <w:t xml:space="preserve"> of</w:t>
      </w:r>
      <w:r w:rsidR="006366A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604478">
        <w:rPr>
          <w:rFonts w:ascii="Times New Roman" w:hAnsi="Times New Roman" w:cs="Times New Roman"/>
          <w:sz w:val="28"/>
          <w:szCs w:val="28"/>
          <w:lang w:val="en-US"/>
        </w:rPr>
        <w:t xml:space="preserve">forest complex management to the principles of sustainable development is a necessity due to the intensification of the interaction between the economy and </w:t>
      </w:r>
      <w:r w:rsidR="00B92602">
        <w:rPr>
          <w:rFonts w:ascii="Times New Roman" w:hAnsi="Times New Roman" w:cs="Times New Roman"/>
          <w:sz w:val="28"/>
          <w:szCs w:val="28"/>
          <w:lang w:val="en-US"/>
        </w:rPr>
        <w:t>nature</w:t>
      </w:r>
      <w:r w:rsidRPr="00604478">
        <w:rPr>
          <w:rFonts w:ascii="Times New Roman" w:hAnsi="Times New Roman" w:cs="Times New Roman"/>
          <w:sz w:val="28"/>
          <w:szCs w:val="28"/>
          <w:lang w:val="en-US"/>
        </w:rPr>
        <w:t xml:space="preserve"> significantly affect the environmental consequences of the production, and absolute and relative scarcity of forest resources.</w:t>
      </w:r>
      <w:r w:rsidR="00FF5723">
        <w:rPr>
          <w:rFonts w:ascii="Times New Roman" w:hAnsi="Times New Roman" w:cs="Times New Roman"/>
          <w:sz w:val="28"/>
          <w:szCs w:val="28"/>
          <w:lang w:val="en-US"/>
        </w:rPr>
        <w:t xml:space="preserve"> </w:t>
      </w:r>
      <w:r w:rsidRPr="00604478">
        <w:rPr>
          <w:rFonts w:ascii="Times New Roman" w:hAnsi="Times New Roman" w:cs="Times New Roman"/>
          <w:sz w:val="28"/>
          <w:szCs w:val="28"/>
          <w:lang w:val="en-US"/>
        </w:rPr>
        <w:t xml:space="preserve">Sustainable </w:t>
      </w:r>
      <w:r>
        <w:rPr>
          <w:rFonts w:ascii="Times New Roman" w:hAnsi="Times New Roman" w:cs="Times New Roman"/>
          <w:sz w:val="28"/>
          <w:szCs w:val="28"/>
          <w:lang w:val="en-US"/>
        </w:rPr>
        <w:t>d</w:t>
      </w:r>
      <w:r w:rsidRPr="00604478">
        <w:rPr>
          <w:rFonts w:ascii="Times New Roman" w:hAnsi="Times New Roman" w:cs="Times New Roman"/>
          <w:sz w:val="28"/>
          <w:szCs w:val="28"/>
          <w:lang w:val="en-US"/>
        </w:rPr>
        <w:t xml:space="preserve">evelopment of </w:t>
      </w:r>
      <w:r>
        <w:rPr>
          <w:rFonts w:ascii="Times New Roman" w:hAnsi="Times New Roman" w:cs="Times New Roman"/>
          <w:sz w:val="28"/>
          <w:szCs w:val="28"/>
          <w:lang w:val="en-US"/>
        </w:rPr>
        <w:t>f</w:t>
      </w:r>
      <w:r w:rsidRPr="00604478">
        <w:rPr>
          <w:rFonts w:ascii="Times New Roman" w:hAnsi="Times New Roman" w:cs="Times New Roman"/>
          <w:sz w:val="28"/>
          <w:szCs w:val="28"/>
          <w:lang w:val="en-US"/>
        </w:rPr>
        <w:t xml:space="preserve">orest complex is </w:t>
      </w:r>
      <w:r>
        <w:rPr>
          <w:rFonts w:ascii="Times New Roman" w:hAnsi="Times New Roman" w:cs="Times New Roman"/>
          <w:sz w:val="28"/>
          <w:szCs w:val="28"/>
          <w:lang w:val="en-US"/>
        </w:rPr>
        <w:t xml:space="preserve">a </w:t>
      </w:r>
      <w:r w:rsidRPr="00604478">
        <w:rPr>
          <w:rFonts w:ascii="Times New Roman" w:hAnsi="Times New Roman" w:cs="Times New Roman"/>
          <w:sz w:val="28"/>
          <w:szCs w:val="28"/>
          <w:lang w:val="en-US"/>
        </w:rPr>
        <w:t>long-term environmentally adaptive, social-oriented and economical</w:t>
      </w:r>
      <w:r w:rsidR="00FF5723">
        <w:rPr>
          <w:rFonts w:ascii="Times New Roman" w:hAnsi="Times New Roman" w:cs="Times New Roman"/>
          <w:sz w:val="28"/>
          <w:szCs w:val="28"/>
          <w:lang w:val="en-US"/>
        </w:rPr>
        <w:t xml:space="preserve"> </w:t>
      </w:r>
      <w:r w:rsidRPr="00604478">
        <w:rPr>
          <w:rFonts w:ascii="Times New Roman" w:hAnsi="Times New Roman" w:cs="Times New Roman"/>
          <w:sz w:val="28"/>
          <w:szCs w:val="28"/>
          <w:lang w:val="en-US"/>
        </w:rPr>
        <w:t>effective interaction between human and forests</w:t>
      </w:r>
      <w:r w:rsidR="00FF5723">
        <w:rPr>
          <w:rFonts w:ascii="Times New Roman" w:hAnsi="Times New Roman" w:cs="Times New Roman"/>
          <w:sz w:val="28"/>
          <w:szCs w:val="28"/>
          <w:lang w:val="en-US"/>
        </w:rPr>
        <w:t xml:space="preserve"> </w:t>
      </w:r>
      <w:r w:rsidR="008A218A" w:rsidRPr="00604478">
        <w:rPr>
          <w:rFonts w:ascii="Times New Roman" w:hAnsi="Times New Roman" w:cs="Times New Roman"/>
          <w:sz w:val="28"/>
          <w:szCs w:val="28"/>
          <w:lang w:val="en-US"/>
        </w:rPr>
        <w:t>[1, 2].</w:t>
      </w:r>
    </w:p>
    <w:p w:rsidR="00B92602" w:rsidRDefault="00B92602" w:rsidP="00AD0206">
      <w:pPr>
        <w:pStyle w:val="a5"/>
        <w:spacing w:after="0" w:line="240" w:lineRule="auto"/>
        <w:ind w:left="0" w:firstLine="709"/>
        <w:jc w:val="both"/>
        <w:rPr>
          <w:rFonts w:ascii="Times New Roman" w:hAnsi="Times New Roman" w:cs="Times New Roman"/>
          <w:sz w:val="28"/>
          <w:szCs w:val="28"/>
          <w:lang w:val="en-US"/>
        </w:rPr>
      </w:pPr>
      <w:r w:rsidRPr="00B92602">
        <w:rPr>
          <w:rFonts w:ascii="Times New Roman" w:hAnsi="Times New Roman" w:cs="Times New Roman"/>
          <w:sz w:val="28"/>
          <w:szCs w:val="28"/>
          <w:lang w:val="en-US"/>
        </w:rPr>
        <w:t xml:space="preserve">At the same time, the main subject of sustainable development </w:t>
      </w:r>
      <w:r>
        <w:rPr>
          <w:rFonts w:ascii="Times New Roman" w:hAnsi="Times New Roman" w:cs="Times New Roman"/>
          <w:sz w:val="28"/>
          <w:szCs w:val="28"/>
          <w:lang w:val="en-US"/>
        </w:rPr>
        <w:t xml:space="preserve">of </w:t>
      </w:r>
      <w:r w:rsidRPr="00B92602">
        <w:rPr>
          <w:rFonts w:ascii="Times New Roman" w:hAnsi="Times New Roman" w:cs="Times New Roman"/>
          <w:sz w:val="28"/>
          <w:szCs w:val="28"/>
          <w:lang w:val="en-US"/>
        </w:rPr>
        <w:t>forest sector should be the company as its key elements.</w:t>
      </w:r>
      <w:r w:rsidR="00FF5723">
        <w:rPr>
          <w:rFonts w:ascii="Times New Roman" w:hAnsi="Times New Roman" w:cs="Times New Roman"/>
          <w:sz w:val="28"/>
          <w:szCs w:val="28"/>
          <w:lang w:val="en-US"/>
        </w:rPr>
        <w:t xml:space="preserve"> </w:t>
      </w:r>
      <w:r w:rsidRPr="00B92602">
        <w:rPr>
          <w:rFonts w:ascii="Times New Roman" w:hAnsi="Times New Roman" w:cs="Times New Roman"/>
          <w:sz w:val="28"/>
          <w:szCs w:val="28"/>
          <w:lang w:val="en-US"/>
        </w:rPr>
        <w:t>In this regard, relevant is the assessment of trends in the development of forest complex of the Khabarovsk Territory, the activities of forestry companies in the context of sustainable development requirements, providing an analysis of the economic,</w:t>
      </w:r>
      <w:r>
        <w:rPr>
          <w:rFonts w:ascii="Times New Roman" w:hAnsi="Times New Roman" w:cs="Times New Roman"/>
          <w:sz w:val="28"/>
          <w:szCs w:val="28"/>
          <w:lang w:val="en-US"/>
        </w:rPr>
        <w:t xml:space="preserve"> social and forestry-ecological </w:t>
      </w:r>
      <w:r w:rsidRPr="00B92602">
        <w:rPr>
          <w:rFonts w:ascii="Times New Roman" w:hAnsi="Times New Roman" w:cs="Times New Roman"/>
          <w:sz w:val="28"/>
          <w:szCs w:val="28"/>
          <w:lang w:val="en-US"/>
        </w:rPr>
        <w:t>projections.</w:t>
      </w:r>
    </w:p>
    <w:p w:rsidR="00AD0206" w:rsidRPr="00F21245" w:rsidRDefault="00B92602" w:rsidP="00AD0206">
      <w:pPr>
        <w:pStyle w:val="a5"/>
        <w:spacing w:after="0" w:line="240" w:lineRule="auto"/>
        <w:ind w:left="0" w:firstLine="709"/>
        <w:jc w:val="both"/>
        <w:rPr>
          <w:rFonts w:ascii="Times New Roman" w:hAnsi="Times New Roman" w:cs="Times New Roman"/>
          <w:sz w:val="28"/>
          <w:szCs w:val="28"/>
          <w:lang w:val="en-US"/>
        </w:rPr>
      </w:pPr>
      <w:r w:rsidRPr="00B92602">
        <w:rPr>
          <w:rFonts w:ascii="Times New Roman" w:hAnsi="Times New Roman" w:cs="Times New Roman"/>
          <w:sz w:val="28"/>
          <w:szCs w:val="28"/>
          <w:lang w:val="en-US"/>
        </w:rPr>
        <w:t xml:space="preserve">The forest complex of </w:t>
      </w:r>
      <w:r w:rsidR="006366A0">
        <w:rPr>
          <w:rFonts w:ascii="Times New Roman" w:hAnsi="Times New Roman" w:cs="Times New Roman"/>
          <w:sz w:val="28"/>
          <w:szCs w:val="28"/>
          <w:lang w:val="en-US"/>
        </w:rPr>
        <w:t xml:space="preserve">the </w:t>
      </w:r>
      <w:r w:rsidRPr="00B92602">
        <w:rPr>
          <w:rFonts w:ascii="Times New Roman" w:hAnsi="Times New Roman" w:cs="Times New Roman"/>
          <w:sz w:val="28"/>
          <w:szCs w:val="28"/>
          <w:lang w:val="en-US"/>
        </w:rPr>
        <w:t>Khabarovsk Territory occupies an important place in the economy of the region, being one of the areas of its specialization.</w:t>
      </w:r>
      <w:r w:rsidR="00FF5723">
        <w:rPr>
          <w:rFonts w:ascii="Times New Roman" w:hAnsi="Times New Roman" w:cs="Times New Roman"/>
          <w:sz w:val="28"/>
          <w:szCs w:val="28"/>
          <w:lang w:val="en-US"/>
        </w:rPr>
        <w:t xml:space="preserve"> </w:t>
      </w:r>
      <w:r w:rsidR="00F21245" w:rsidRPr="00F21245">
        <w:rPr>
          <w:rFonts w:ascii="Times New Roman" w:hAnsi="Times New Roman" w:cs="Times New Roman"/>
          <w:sz w:val="28"/>
          <w:szCs w:val="28"/>
          <w:lang w:val="en-US"/>
        </w:rPr>
        <w:t xml:space="preserve">The area of forest fund </w:t>
      </w:r>
      <w:r w:rsidR="00F21245">
        <w:rPr>
          <w:rFonts w:ascii="Times New Roman" w:hAnsi="Times New Roman" w:cs="Times New Roman"/>
          <w:sz w:val="28"/>
          <w:szCs w:val="28"/>
          <w:lang w:val="en-US"/>
        </w:rPr>
        <w:t>of</w:t>
      </w:r>
      <w:r w:rsidR="00FF5723">
        <w:rPr>
          <w:rFonts w:ascii="Times New Roman" w:hAnsi="Times New Roman" w:cs="Times New Roman"/>
          <w:sz w:val="28"/>
          <w:szCs w:val="28"/>
          <w:lang w:val="en-US"/>
        </w:rPr>
        <w:t xml:space="preserve"> </w:t>
      </w:r>
      <w:r w:rsidR="00F21245">
        <w:rPr>
          <w:rFonts w:ascii="Times New Roman" w:hAnsi="Times New Roman" w:cs="Times New Roman"/>
          <w:sz w:val="28"/>
          <w:szCs w:val="28"/>
          <w:lang w:val="en-US"/>
        </w:rPr>
        <w:t>the</w:t>
      </w:r>
      <w:r w:rsidR="0039788D">
        <w:rPr>
          <w:rFonts w:ascii="Times New Roman" w:hAnsi="Times New Roman" w:cs="Times New Roman"/>
          <w:sz w:val="28"/>
          <w:szCs w:val="28"/>
          <w:lang w:val="en-US"/>
        </w:rPr>
        <w:t xml:space="preserve"> </w:t>
      </w:r>
      <w:r w:rsidR="00F21245">
        <w:rPr>
          <w:rFonts w:ascii="Times New Roman" w:hAnsi="Times New Roman" w:cs="Times New Roman"/>
          <w:sz w:val="28"/>
          <w:szCs w:val="28"/>
          <w:lang w:val="en-US"/>
        </w:rPr>
        <w:t xml:space="preserve">region </w:t>
      </w:r>
      <w:r w:rsidR="00F21245" w:rsidRPr="00F21245">
        <w:rPr>
          <w:rFonts w:ascii="Times New Roman" w:hAnsi="Times New Roman" w:cs="Times New Roman"/>
          <w:sz w:val="28"/>
          <w:szCs w:val="28"/>
          <w:lang w:val="en-US"/>
        </w:rPr>
        <w:t>is 73</w:t>
      </w:r>
      <w:r w:rsidR="00A1502C">
        <w:rPr>
          <w:rFonts w:ascii="Times New Roman" w:hAnsi="Times New Roman" w:cs="Times New Roman"/>
          <w:sz w:val="28"/>
          <w:szCs w:val="28"/>
          <w:lang w:val="en-US"/>
        </w:rPr>
        <w:t>,</w:t>
      </w:r>
      <w:r w:rsidR="00F21245" w:rsidRPr="00F21245">
        <w:rPr>
          <w:rFonts w:ascii="Times New Roman" w:hAnsi="Times New Roman" w:cs="Times New Roman"/>
          <w:sz w:val="28"/>
          <w:szCs w:val="28"/>
          <w:lang w:val="en-US"/>
        </w:rPr>
        <w:t xml:space="preserve">7 million </w:t>
      </w:r>
      <w:r w:rsidR="00F21245">
        <w:rPr>
          <w:rFonts w:ascii="Times New Roman" w:hAnsi="Times New Roman" w:cs="Times New Roman"/>
          <w:sz w:val="28"/>
          <w:szCs w:val="28"/>
          <w:lang w:val="en-US"/>
        </w:rPr>
        <w:t>h</w:t>
      </w:r>
      <w:r w:rsidR="00E01A59">
        <w:rPr>
          <w:rFonts w:ascii="Times New Roman" w:hAnsi="Times New Roman" w:cs="Times New Roman"/>
          <w:sz w:val="28"/>
          <w:szCs w:val="28"/>
          <w:lang w:val="en-US"/>
        </w:rPr>
        <w:t>ectares (93,</w:t>
      </w:r>
      <w:r w:rsidR="00F21245" w:rsidRPr="00F21245">
        <w:rPr>
          <w:rFonts w:ascii="Times New Roman" w:hAnsi="Times New Roman" w:cs="Times New Roman"/>
          <w:sz w:val="28"/>
          <w:szCs w:val="28"/>
          <w:lang w:val="en-US"/>
        </w:rPr>
        <w:t>5% of the territory</w:t>
      </w:r>
      <w:r w:rsidR="00F21245">
        <w:rPr>
          <w:rFonts w:ascii="Times New Roman" w:hAnsi="Times New Roman" w:cs="Times New Roman"/>
          <w:sz w:val="28"/>
          <w:szCs w:val="28"/>
          <w:lang w:val="en-US"/>
        </w:rPr>
        <w:t xml:space="preserve"> of the region). </w:t>
      </w:r>
      <w:r w:rsidR="00F21245" w:rsidRPr="00F21245">
        <w:rPr>
          <w:rFonts w:ascii="Times New Roman" w:hAnsi="Times New Roman" w:cs="Times New Roman"/>
          <w:sz w:val="28"/>
          <w:szCs w:val="28"/>
          <w:lang w:val="en-US"/>
        </w:rPr>
        <w:t>Timber reserves in the Khabarovsk Territo</w:t>
      </w:r>
      <w:r w:rsidR="00F21245">
        <w:rPr>
          <w:rFonts w:ascii="Times New Roman" w:hAnsi="Times New Roman" w:cs="Times New Roman"/>
          <w:sz w:val="28"/>
          <w:szCs w:val="28"/>
          <w:lang w:val="en-US"/>
        </w:rPr>
        <w:t>ry estimated at 5.1 b</w:t>
      </w:r>
      <w:r w:rsidR="00A1502C">
        <w:rPr>
          <w:rFonts w:ascii="Times New Roman" w:hAnsi="Times New Roman" w:cs="Times New Roman"/>
          <w:sz w:val="28"/>
          <w:szCs w:val="28"/>
          <w:lang w:val="en-US"/>
        </w:rPr>
        <w:t>illion of cub. m.</w:t>
      </w:r>
      <w:r w:rsidR="00F21245" w:rsidRPr="00F21245">
        <w:rPr>
          <w:rFonts w:ascii="Times New Roman" w:hAnsi="Times New Roman" w:cs="Times New Roman"/>
          <w:sz w:val="28"/>
          <w:szCs w:val="28"/>
          <w:lang w:val="en-US"/>
        </w:rPr>
        <w:t xml:space="preserve">, which is 25.5% of the stock of the Far East and 6.6% of the stock </w:t>
      </w:r>
      <w:r w:rsidR="00F21245">
        <w:rPr>
          <w:rFonts w:ascii="Times New Roman" w:hAnsi="Times New Roman" w:cs="Times New Roman"/>
          <w:sz w:val="28"/>
          <w:szCs w:val="28"/>
          <w:lang w:val="en-US"/>
        </w:rPr>
        <w:t>of</w:t>
      </w:r>
      <w:r w:rsidR="00FF5723">
        <w:rPr>
          <w:rFonts w:ascii="Times New Roman" w:hAnsi="Times New Roman" w:cs="Times New Roman"/>
          <w:sz w:val="28"/>
          <w:szCs w:val="28"/>
          <w:lang w:val="en-US"/>
        </w:rPr>
        <w:t xml:space="preserve"> </w:t>
      </w:r>
      <w:r w:rsidR="00F21245">
        <w:rPr>
          <w:rFonts w:ascii="Times New Roman" w:hAnsi="Times New Roman" w:cs="Times New Roman"/>
          <w:sz w:val="28"/>
          <w:szCs w:val="28"/>
          <w:lang w:val="en-US"/>
        </w:rPr>
        <w:t xml:space="preserve">the </w:t>
      </w:r>
      <w:r w:rsidR="00F21245" w:rsidRPr="00F21245">
        <w:rPr>
          <w:rFonts w:ascii="Times New Roman" w:hAnsi="Times New Roman" w:cs="Times New Roman"/>
          <w:sz w:val="28"/>
          <w:szCs w:val="28"/>
          <w:lang w:val="en-US"/>
        </w:rPr>
        <w:t>Russia [3].</w:t>
      </w:r>
    </w:p>
    <w:p w:rsidR="003B5E33" w:rsidRDefault="00F21245" w:rsidP="003B5E33">
      <w:pPr>
        <w:spacing w:after="0" w:line="240" w:lineRule="auto"/>
        <w:ind w:firstLine="709"/>
        <w:jc w:val="both"/>
        <w:rPr>
          <w:rFonts w:ascii="Times New Roman" w:hAnsi="Times New Roman" w:cs="Times New Roman"/>
          <w:sz w:val="28"/>
          <w:szCs w:val="28"/>
          <w:lang w:val="en-US"/>
        </w:rPr>
      </w:pPr>
      <w:r w:rsidRPr="00F21245">
        <w:rPr>
          <w:rFonts w:ascii="Times New Roman" w:hAnsi="Times New Roman" w:cs="Times New Roman"/>
          <w:sz w:val="28"/>
          <w:szCs w:val="28"/>
          <w:lang w:val="en-US"/>
        </w:rPr>
        <w:t xml:space="preserve">Forest complex of the region consolidated, represented by large </w:t>
      </w:r>
      <w:r>
        <w:rPr>
          <w:rFonts w:ascii="Times New Roman" w:hAnsi="Times New Roman" w:cs="Times New Roman"/>
          <w:sz w:val="28"/>
          <w:szCs w:val="28"/>
          <w:lang w:val="en-US"/>
        </w:rPr>
        <w:t xml:space="preserve">forestry </w:t>
      </w:r>
      <w:r w:rsidRPr="00F21245">
        <w:rPr>
          <w:rFonts w:ascii="Times New Roman" w:hAnsi="Times New Roman" w:cs="Times New Roman"/>
          <w:sz w:val="28"/>
          <w:szCs w:val="28"/>
          <w:lang w:val="en-US"/>
        </w:rPr>
        <w:t>holding</w:t>
      </w:r>
      <w:r>
        <w:rPr>
          <w:rFonts w:ascii="Times New Roman" w:hAnsi="Times New Roman" w:cs="Times New Roman"/>
          <w:sz w:val="28"/>
          <w:szCs w:val="28"/>
          <w:lang w:val="en-US"/>
        </w:rPr>
        <w:t>s</w:t>
      </w:r>
      <w:r w:rsidRPr="00F21245">
        <w:rPr>
          <w:rFonts w:ascii="Times New Roman" w:hAnsi="Times New Roman" w:cs="Times New Roman"/>
          <w:sz w:val="28"/>
          <w:szCs w:val="28"/>
          <w:lang w:val="en-US"/>
        </w:rPr>
        <w:t>.</w:t>
      </w:r>
      <w:r w:rsidR="00FF5723">
        <w:rPr>
          <w:rFonts w:ascii="Times New Roman" w:hAnsi="Times New Roman" w:cs="Times New Roman"/>
          <w:sz w:val="28"/>
          <w:szCs w:val="28"/>
          <w:lang w:val="en-US"/>
        </w:rPr>
        <w:t xml:space="preserve"> </w:t>
      </w:r>
      <w:r w:rsidRPr="00F21245">
        <w:rPr>
          <w:rFonts w:ascii="Times New Roman" w:hAnsi="Times New Roman" w:cs="Times New Roman"/>
          <w:sz w:val="28"/>
          <w:szCs w:val="28"/>
          <w:lang w:val="en-US"/>
        </w:rPr>
        <w:t>Such vertical integration of forestry companies causes a synergistic effect</w:t>
      </w:r>
      <w:r>
        <w:rPr>
          <w:rFonts w:ascii="Times New Roman" w:hAnsi="Times New Roman" w:cs="Times New Roman"/>
          <w:sz w:val="28"/>
          <w:szCs w:val="28"/>
          <w:lang w:val="en-US"/>
        </w:rPr>
        <w:t xml:space="preserve"> that </w:t>
      </w:r>
      <w:r w:rsidRPr="00F21245">
        <w:rPr>
          <w:rFonts w:ascii="Times New Roman" w:hAnsi="Times New Roman" w:cs="Times New Roman"/>
          <w:sz w:val="28"/>
          <w:szCs w:val="28"/>
          <w:lang w:val="en-US"/>
        </w:rPr>
        <w:t xml:space="preserve">manifested in the flexibility and efficiency of business, has a strong influence on competitiveness [4]. </w:t>
      </w:r>
      <w:r w:rsidR="003B5E33" w:rsidRPr="003B5E33">
        <w:rPr>
          <w:rFonts w:ascii="Times New Roman" w:hAnsi="Times New Roman" w:cs="Times New Roman"/>
          <w:sz w:val="28"/>
          <w:szCs w:val="28"/>
          <w:lang w:val="en-US"/>
        </w:rPr>
        <w:t>The industry also employs about 260 small and medium-sized businesses; the share of comm</w:t>
      </w:r>
      <w:r w:rsidR="003B5E33">
        <w:rPr>
          <w:rFonts w:ascii="Times New Roman" w:hAnsi="Times New Roman" w:cs="Times New Roman"/>
          <w:sz w:val="28"/>
          <w:szCs w:val="28"/>
          <w:lang w:val="en-US"/>
        </w:rPr>
        <w:t>odity</w:t>
      </w:r>
      <w:r w:rsidR="003B5E33" w:rsidRPr="003B5E33">
        <w:rPr>
          <w:rFonts w:ascii="Times New Roman" w:hAnsi="Times New Roman" w:cs="Times New Roman"/>
          <w:sz w:val="28"/>
          <w:szCs w:val="28"/>
          <w:lang w:val="en-US"/>
        </w:rPr>
        <w:t xml:space="preserve"> products is about 20%.</w:t>
      </w:r>
    </w:p>
    <w:p w:rsidR="00F91BF4" w:rsidRDefault="00F91BF4" w:rsidP="00F91BF4">
      <w:pPr>
        <w:spacing w:after="0" w:line="240" w:lineRule="auto"/>
        <w:ind w:firstLine="709"/>
        <w:jc w:val="both"/>
        <w:rPr>
          <w:rFonts w:ascii="Times New Roman" w:hAnsi="Times New Roman" w:cs="Times New Roman"/>
          <w:sz w:val="28"/>
          <w:szCs w:val="28"/>
          <w:lang w:val="en-US"/>
        </w:rPr>
      </w:pPr>
      <w:r w:rsidRPr="00F91BF4">
        <w:rPr>
          <w:rFonts w:ascii="Times New Roman" w:hAnsi="Times New Roman" w:cs="Times New Roman"/>
          <w:spacing w:val="-5"/>
          <w:sz w:val="28"/>
          <w:szCs w:val="28"/>
          <w:lang w:val="en-US"/>
        </w:rPr>
        <w:t>Considering the economic projection of the forest sector development, should note that according to the results of the industry for the period 2000</w:t>
      </w:r>
      <w:r w:rsidR="0039788D">
        <w:rPr>
          <w:rFonts w:ascii="Times New Roman" w:hAnsi="Times New Roman" w:cs="Times New Roman"/>
          <w:spacing w:val="-5"/>
          <w:sz w:val="28"/>
          <w:szCs w:val="28"/>
          <w:lang w:val="en-US"/>
        </w:rPr>
        <w:t xml:space="preserve"> – </w:t>
      </w:r>
      <w:r w:rsidRPr="00F91BF4">
        <w:rPr>
          <w:rFonts w:ascii="Times New Roman" w:hAnsi="Times New Roman" w:cs="Times New Roman"/>
          <w:spacing w:val="-5"/>
          <w:sz w:val="28"/>
          <w:szCs w:val="28"/>
          <w:lang w:val="en-US"/>
        </w:rPr>
        <w:t xml:space="preserve">2015 have seen irregular trend of oscillation of indexes </w:t>
      </w:r>
      <w:r>
        <w:rPr>
          <w:rFonts w:ascii="Times New Roman" w:hAnsi="Times New Roman" w:cs="Times New Roman"/>
          <w:spacing w:val="-5"/>
          <w:sz w:val="28"/>
          <w:szCs w:val="28"/>
          <w:lang w:val="en-US"/>
        </w:rPr>
        <w:t xml:space="preserve">of </w:t>
      </w:r>
      <w:r w:rsidRPr="00F91BF4">
        <w:rPr>
          <w:rFonts w:ascii="Times New Roman" w:hAnsi="Times New Roman" w:cs="Times New Roman"/>
          <w:spacing w:val="-5"/>
          <w:sz w:val="28"/>
          <w:szCs w:val="28"/>
          <w:lang w:val="en-US"/>
        </w:rPr>
        <w:t>timber production (</w:t>
      </w:r>
      <w:r>
        <w:rPr>
          <w:rFonts w:ascii="Times New Roman" w:hAnsi="Times New Roman" w:cs="Times New Roman"/>
          <w:spacing w:val="-5"/>
          <w:sz w:val="28"/>
          <w:szCs w:val="28"/>
          <w:lang w:val="en-US"/>
        </w:rPr>
        <w:t>f</w:t>
      </w:r>
      <w:r w:rsidRPr="00F91BF4">
        <w:rPr>
          <w:rFonts w:ascii="Times New Roman" w:hAnsi="Times New Roman" w:cs="Times New Roman"/>
          <w:spacing w:val="-5"/>
          <w:sz w:val="28"/>
          <w:szCs w:val="28"/>
          <w:lang w:val="en-US"/>
        </w:rPr>
        <w:t>ig</w:t>
      </w:r>
      <w:r>
        <w:rPr>
          <w:rFonts w:ascii="Times New Roman" w:hAnsi="Times New Roman" w:cs="Times New Roman"/>
          <w:spacing w:val="-5"/>
          <w:sz w:val="28"/>
          <w:szCs w:val="28"/>
          <w:lang w:val="en-US"/>
        </w:rPr>
        <w:t>.</w:t>
      </w:r>
      <w:r w:rsidRPr="00F91BF4">
        <w:rPr>
          <w:rFonts w:ascii="Times New Roman" w:hAnsi="Times New Roman" w:cs="Times New Roman"/>
          <w:spacing w:val="-5"/>
          <w:sz w:val="28"/>
          <w:szCs w:val="28"/>
          <w:lang w:val="en-US"/>
        </w:rPr>
        <w:t>1).</w:t>
      </w:r>
      <w:r>
        <w:rPr>
          <w:rFonts w:ascii="Times New Roman" w:hAnsi="Times New Roman" w:cs="Times New Roman"/>
          <w:sz w:val="28"/>
          <w:szCs w:val="28"/>
          <w:lang w:val="en-US"/>
        </w:rPr>
        <w:t xml:space="preserve">In the </w:t>
      </w:r>
      <w:r w:rsidRPr="00F91BF4">
        <w:rPr>
          <w:rFonts w:ascii="Times New Roman" w:hAnsi="Times New Roman" w:cs="Times New Roman"/>
          <w:sz w:val="28"/>
          <w:szCs w:val="28"/>
          <w:lang w:val="en-US"/>
        </w:rPr>
        <w:t xml:space="preserve">dynamics, </w:t>
      </w:r>
      <w:r>
        <w:rPr>
          <w:rFonts w:ascii="Times New Roman" w:hAnsi="Times New Roman" w:cs="Times New Roman"/>
          <w:sz w:val="28"/>
          <w:szCs w:val="28"/>
          <w:lang w:val="en-US"/>
        </w:rPr>
        <w:t xml:space="preserve">there </w:t>
      </w:r>
      <w:r w:rsidRPr="00F91BF4">
        <w:rPr>
          <w:rFonts w:ascii="Times New Roman" w:hAnsi="Times New Roman" w:cs="Times New Roman"/>
          <w:sz w:val="28"/>
          <w:szCs w:val="28"/>
          <w:lang w:val="en-US"/>
        </w:rPr>
        <w:t xml:space="preserve">are clearly visible periods of </w:t>
      </w:r>
      <w:r w:rsidRPr="00FF5723">
        <w:rPr>
          <w:rStyle w:val="alt-edited"/>
          <w:rFonts w:ascii="Times New Roman" w:hAnsi="Times New Roman" w:cs="Times New Roman"/>
          <w:sz w:val="28"/>
          <w:szCs w:val="28"/>
          <w:lang w:val="en-US"/>
        </w:rPr>
        <w:t xml:space="preserve">declines and increases </w:t>
      </w:r>
      <w:r w:rsidRPr="00F91BF4">
        <w:rPr>
          <w:rFonts w:ascii="Times New Roman" w:hAnsi="Times New Roman" w:cs="Times New Roman"/>
          <w:sz w:val="28"/>
          <w:szCs w:val="28"/>
          <w:lang w:val="en-US"/>
        </w:rPr>
        <w:t>of production.</w:t>
      </w:r>
      <w:r w:rsidR="00FF5723">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F91BF4">
        <w:rPr>
          <w:rFonts w:ascii="Times New Roman" w:hAnsi="Times New Roman" w:cs="Times New Roman"/>
          <w:sz w:val="28"/>
          <w:szCs w:val="28"/>
          <w:lang w:val="en-US"/>
        </w:rPr>
        <w:t xml:space="preserve">n 2008, 2013 marked a sharp decline as logging and timber processing, due to the crisis </w:t>
      </w:r>
      <w:r>
        <w:rPr>
          <w:rFonts w:ascii="Times New Roman" w:hAnsi="Times New Roman" w:cs="Times New Roman"/>
          <w:sz w:val="28"/>
          <w:szCs w:val="28"/>
          <w:lang w:val="en-US"/>
        </w:rPr>
        <w:t xml:space="preserve">that </w:t>
      </w:r>
      <w:r w:rsidRPr="00F91BF4">
        <w:rPr>
          <w:rFonts w:ascii="Times New Roman" w:hAnsi="Times New Roman" w:cs="Times New Roman"/>
          <w:sz w:val="28"/>
          <w:szCs w:val="28"/>
          <w:lang w:val="en-US"/>
        </w:rPr>
        <w:t>taking place in these periods in the industry and the economy not only of Khabarovsk Territory, but also in Russia as a whole.</w:t>
      </w:r>
    </w:p>
    <w:p w:rsidR="009159DF" w:rsidRPr="00F91BF4" w:rsidRDefault="00410A4A" w:rsidP="00F91BF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extent cx="4905375" cy="2492203"/>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5354" cy="2497273"/>
                    </a:xfrm>
                    <a:prstGeom prst="rect">
                      <a:avLst/>
                    </a:prstGeom>
                    <a:noFill/>
                    <a:effectLst>
                      <a:softEdge rad="31750"/>
                    </a:effectLst>
                  </pic:spPr>
                </pic:pic>
              </a:graphicData>
            </a:graphic>
          </wp:inline>
        </w:drawing>
      </w:r>
    </w:p>
    <w:p w:rsidR="009159DF" w:rsidRPr="00FF5723" w:rsidRDefault="00F91BF4" w:rsidP="009159DF">
      <w:pPr>
        <w:spacing w:after="0" w:line="240" w:lineRule="auto"/>
        <w:jc w:val="center"/>
        <w:rPr>
          <w:rFonts w:ascii="Times New Roman" w:hAnsi="Times New Roman" w:cs="Times New Roman"/>
          <w:i/>
          <w:sz w:val="28"/>
          <w:szCs w:val="28"/>
          <w:lang w:val="en-US"/>
        </w:rPr>
      </w:pPr>
      <w:r w:rsidRPr="00FF5723">
        <w:rPr>
          <w:rFonts w:ascii="Times New Roman" w:hAnsi="Times New Roman" w:cs="Times New Roman"/>
          <w:i/>
          <w:sz w:val="28"/>
          <w:szCs w:val="28"/>
          <w:lang w:val="en-US"/>
        </w:rPr>
        <w:t>Fig</w:t>
      </w:r>
      <w:r w:rsidR="009159DF" w:rsidRPr="00FF5723">
        <w:rPr>
          <w:rFonts w:ascii="Times New Roman" w:hAnsi="Times New Roman" w:cs="Times New Roman"/>
          <w:i/>
          <w:sz w:val="28"/>
          <w:szCs w:val="28"/>
          <w:lang w:val="en-US"/>
        </w:rPr>
        <w:t>. 1</w:t>
      </w:r>
      <w:r w:rsidR="00815011" w:rsidRPr="00FF5723">
        <w:rPr>
          <w:rFonts w:ascii="Times New Roman" w:hAnsi="Times New Roman" w:cs="Times New Roman"/>
          <w:i/>
          <w:sz w:val="28"/>
          <w:szCs w:val="28"/>
          <w:lang w:val="en-US"/>
        </w:rPr>
        <w:t>.</w:t>
      </w:r>
      <w:r w:rsidR="00FF5723" w:rsidRPr="00FF5723">
        <w:rPr>
          <w:rFonts w:ascii="Times New Roman" w:hAnsi="Times New Roman" w:cs="Times New Roman"/>
          <w:i/>
          <w:sz w:val="28"/>
          <w:szCs w:val="28"/>
          <w:lang w:val="en-US"/>
        </w:rPr>
        <w:t xml:space="preserve"> </w:t>
      </w:r>
      <w:r w:rsidRPr="00FF5723">
        <w:rPr>
          <w:rFonts w:ascii="Times New Roman" w:hAnsi="Times New Roman" w:cs="Times New Roman"/>
          <w:i/>
          <w:sz w:val="28"/>
          <w:szCs w:val="28"/>
          <w:lang w:val="en-US"/>
        </w:rPr>
        <w:t>The dynamics of indexes of industrial production, % to the previous period</w:t>
      </w:r>
    </w:p>
    <w:p w:rsidR="00F91BF4" w:rsidRPr="00F91BF4" w:rsidRDefault="00F91BF4" w:rsidP="009159DF">
      <w:pPr>
        <w:autoSpaceDE w:val="0"/>
        <w:autoSpaceDN w:val="0"/>
        <w:adjustRightInd w:val="0"/>
        <w:spacing w:after="0" w:line="240" w:lineRule="auto"/>
        <w:ind w:firstLine="709"/>
        <w:jc w:val="both"/>
        <w:rPr>
          <w:rFonts w:ascii="Times New Roman" w:hAnsi="Times New Roman" w:cs="Times New Roman"/>
          <w:sz w:val="28"/>
          <w:szCs w:val="28"/>
          <w:lang w:val="en-US"/>
        </w:rPr>
      </w:pPr>
    </w:p>
    <w:p w:rsidR="00F91BF4" w:rsidRPr="00F91BF4" w:rsidRDefault="00F91BF4" w:rsidP="00937397">
      <w:pPr>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val="en-US"/>
        </w:rPr>
      </w:pPr>
      <w:r w:rsidRPr="00F91BF4">
        <w:rPr>
          <w:rFonts w:ascii="Times New Roman" w:hAnsi="Times New Roman" w:cs="Times New Roman"/>
          <w:sz w:val="28"/>
          <w:szCs w:val="28"/>
          <w:lang w:val="en-US"/>
        </w:rPr>
        <w:t xml:space="preserve">Since the beginning of the implementation of priority investment projects in the field of </w:t>
      </w:r>
      <w:r w:rsidR="00937397">
        <w:rPr>
          <w:rFonts w:ascii="Times New Roman" w:hAnsi="Times New Roman" w:cs="Times New Roman"/>
          <w:sz w:val="28"/>
          <w:szCs w:val="28"/>
          <w:lang w:val="en-US"/>
        </w:rPr>
        <w:t xml:space="preserve">timber </w:t>
      </w:r>
      <w:r w:rsidRPr="00F91BF4">
        <w:rPr>
          <w:rFonts w:ascii="Times New Roman" w:hAnsi="Times New Roman" w:cs="Times New Roman"/>
          <w:sz w:val="28"/>
          <w:szCs w:val="28"/>
          <w:lang w:val="en-US"/>
        </w:rPr>
        <w:t>processing (2008) in the forest sector of the region's economy has managed t</w:t>
      </w:r>
      <w:r w:rsidR="00937397">
        <w:rPr>
          <w:rFonts w:ascii="Times New Roman" w:hAnsi="Times New Roman" w:cs="Times New Roman"/>
          <w:sz w:val="28"/>
          <w:szCs w:val="28"/>
          <w:lang w:val="en-US"/>
        </w:rPr>
        <w:t>o attract more than 35 billion r</w:t>
      </w:r>
      <w:r w:rsidRPr="00F91BF4">
        <w:rPr>
          <w:rFonts w:ascii="Times New Roman" w:hAnsi="Times New Roman" w:cs="Times New Roman"/>
          <w:sz w:val="28"/>
          <w:szCs w:val="28"/>
          <w:lang w:val="en-US"/>
        </w:rPr>
        <w:t>ubles of investments, additionally created capaciti</w:t>
      </w:r>
      <w:r w:rsidR="00937397">
        <w:rPr>
          <w:rFonts w:ascii="Times New Roman" w:hAnsi="Times New Roman" w:cs="Times New Roman"/>
          <w:sz w:val="28"/>
          <w:szCs w:val="28"/>
          <w:lang w:val="en-US"/>
        </w:rPr>
        <w:t xml:space="preserve">es for processing 3.2 million </w:t>
      </w:r>
      <w:r w:rsidR="0039788D">
        <w:rPr>
          <w:rFonts w:ascii="Times New Roman" w:hAnsi="Times New Roman"/>
          <w:iCs/>
          <w:sz w:val="28"/>
          <w:szCs w:val="28"/>
          <w:lang w:val="en-US"/>
        </w:rPr>
        <w:t>cub. m</w:t>
      </w:r>
      <w:r w:rsidR="0039788D" w:rsidRPr="00E01A59">
        <w:rPr>
          <w:rFonts w:ascii="Times New Roman" w:hAnsi="Times New Roman"/>
          <w:iCs/>
          <w:sz w:val="28"/>
          <w:szCs w:val="28"/>
          <w:lang w:val="en-US"/>
        </w:rPr>
        <w:t xml:space="preserve"> </w:t>
      </w:r>
      <w:r w:rsidR="00937397">
        <w:rPr>
          <w:rFonts w:ascii="Times New Roman" w:hAnsi="Times New Roman" w:cs="Times New Roman"/>
          <w:sz w:val="28"/>
          <w:szCs w:val="28"/>
          <w:lang w:val="en-US"/>
        </w:rPr>
        <w:t xml:space="preserve">of wood. </w:t>
      </w:r>
      <w:r w:rsidR="00937397" w:rsidRPr="00937397">
        <w:rPr>
          <w:rFonts w:ascii="Times New Roman" w:hAnsi="Times New Roman" w:cs="Times New Roman"/>
          <w:sz w:val="28"/>
          <w:szCs w:val="28"/>
          <w:lang w:val="en-US"/>
        </w:rPr>
        <w:t>All of this favorable impact on the growth of the index of industrial production in timber processing.</w:t>
      </w:r>
    </w:p>
    <w:p w:rsidR="00937397" w:rsidRPr="00937397" w:rsidRDefault="00937397" w:rsidP="009159DF">
      <w:pPr>
        <w:autoSpaceDE w:val="0"/>
        <w:autoSpaceDN w:val="0"/>
        <w:adjustRightInd w:val="0"/>
        <w:spacing w:after="0" w:line="240" w:lineRule="auto"/>
        <w:ind w:firstLine="709"/>
        <w:jc w:val="both"/>
        <w:rPr>
          <w:rFonts w:ascii="Times New Roman" w:hAnsi="Times New Roman" w:cs="Times New Roman"/>
          <w:sz w:val="28"/>
          <w:szCs w:val="28"/>
          <w:lang w:val="en-US"/>
        </w:rPr>
      </w:pPr>
      <w:r w:rsidRPr="00937397">
        <w:rPr>
          <w:rFonts w:ascii="Times New Roman" w:hAnsi="Times New Roman" w:cs="Times New Roman"/>
          <w:sz w:val="28"/>
          <w:szCs w:val="28"/>
          <w:lang w:val="en-US"/>
        </w:rPr>
        <w:t>The dynamics of logging and timber processing in the region from 2011 to 2013 was negative; in 2014, the situation began to change for the better</w:t>
      </w:r>
      <w:r>
        <w:rPr>
          <w:rFonts w:ascii="Times New Roman" w:hAnsi="Times New Roman" w:cs="Times New Roman"/>
          <w:sz w:val="28"/>
          <w:szCs w:val="28"/>
          <w:lang w:val="en-US"/>
        </w:rPr>
        <w:t xml:space="preserve">. </w:t>
      </w:r>
      <w:r w:rsidRPr="00937397">
        <w:rPr>
          <w:rFonts w:ascii="Times New Roman" w:hAnsi="Times New Roman" w:cs="Times New Roman"/>
          <w:sz w:val="28"/>
          <w:szCs w:val="28"/>
          <w:lang w:val="en-US"/>
        </w:rPr>
        <w:t>However, by the end of 2015 as there is a regular decrease in the indices of industrial production</w:t>
      </w:r>
      <w:r>
        <w:rPr>
          <w:rFonts w:ascii="Times New Roman" w:hAnsi="Times New Roman" w:cs="Times New Roman"/>
          <w:sz w:val="28"/>
          <w:szCs w:val="28"/>
          <w:lang w:val="en-US"/>
        </w:rPr>
        <w:t>. I</w:t>
      </w:r>
      <w:r w:rsidRPr="00937397">
        <w:rPr>
          <w:rFonts w:ascii="Times New Roman" w:hAnsi="Times New Roman" w:cs="Times New Roman"/>
          <w:sz w:val="28"/>
          <w:szCs w:val="28"/>
          <w:lang w:val="en-US"/>
        </w:rPr>
        <w:t>n 2015, the index of industrial production</w:t>
      </w:r>
      <w:r>
        <w:rPr>
          <w:rFonts w:ascii="Times New Roman" w:hAnsi="Times New Roman" w:cs="Times New Roman"/>
          <w:sz w:val="28"/>
          <w:szCs w:val="28"/>
          <w:lang w:val="en-US"/>
        </w:rPr>
        <w:t xml:space="preserve"> of </w:t>
      </w:r>
      <w:r w:rsidRPr="00937397">
        <w:rPr>
          <w:rFonts w:ascii="Times New Roman" w:hAnsi="Times New Roman" w:cs="Times New Roman"/>
          <w:sz w:val="28"/>
          <w:szCs w:val="28"/>
          <w:lang w:val="en-US"/>
        </w:rPr>
        <w:t>logging</w:t>
      </w:r>
      <w:r>
        <w:rPr>
          <w:rFonts w:ascii="Times New Roman" w:hAnsi="Times New Roman" w:cs="Times New Roman"/>
          <w:sz w:val="28"/>
          <w:szCs w:val="28"/>
          <w:lang w:val="en-US"/>
        </w:rPr>
        <w:t xml:space="preserve"> amounted to 100%, the index of </w:t>
      </w:r>
      <w:r w:rsidRPr="00937397">
        <w:rPr>
          <w:rFonts w:ascii="Times New Roman" w:hAnsi="Times New Roman" w:cs="Times New Roman"/>
          <w:sz w:val="28"/>
          <w:szCs w:val="28"/>
          <w:lang w:val="en-US"/>
        </w:rPr>
        <w:t>industrial production</w:t>
      </w:r>
      <w:r>
        <w:rPr>
          <w:rFonts w:ascii="Times New Roman" w:hAnsi="Times New Roman" w:cs="Times New Roman"/>
          <w:sz w:val="28"/>
          <w:szCs w:val="28"/>
          <w:lang w:val="en-US"/>
        </w:rPr>
        <w:t xml:space="preserve"> of timber processing</w:t>
      </w:r>
      <w:r w:rsidR="00FF5723">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937397">
        <w:rPr>
          <w:rFonts w:ascii="Times New Roman" w:hAnsi="Times New Roman" w:cs="Times New Roman"/>
          <w:sz w:val="28"/>
          <w:szCs w:val="28"/>
          <w:lang w:val="en-US"/>
        </w:rPr>
        <w:t xml:space="preserve"> 91.5%, which is less than in the previous period by 9 percentage points</w:t>
      </w:r>
      <w:r>
        <w:rPr>
          <w:rFonts w:ascii="Times New Roman" w:hAnsi="Times New Roman" w:cs="Times New Roman"/>
          <w:sz w:val="28"/>
          <w:szCs w:val="28"/>
          <w:lang w:val="en-US"/>
        </w:rPr>
        <w:t xml:space="preserve">. </w:t>
      </w:r>
    </w:p>
    <w:p w:rsidR="00ED4B17" w:rsidRPr="00FF5723" w:rsidRDefault="00937397" w:rsidP="00ED4B17">
      <w:pPr>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val="en-US"/>
        </w:rPr>
      </w:pPr>
      <w:r w:rsidRPr="00FF5723">
        <w:rPr>
          <w:rFonts w:ascii="Times New Roman" w:hAnsi="Times New Roman" w:cs="Times New Roman"/>
          <w:sz w:val="28"/>
          <w:szCs w:val="28"/>
          <w:lang w:val="en-US"/>
        </w:rPr>
        <w:t xml:space="preserve">In 2016, another increase of timber processing is expected. That is associated with the beginning of the implementation of projects within the </w:t>
      </w:r>
      <w:r w:rsidR="00ED4B17" w:rsidRPr="00FF5723">
        <w:rPr>
          <w:rFonts w:ascii="Times New Roman" w:hAnsi="Times New Roman" w:cs="Times New Roman"/>
          <w:sz w:val="28"/>
          <w:szCs w:val="28"/>
          <w:lang w:val="en-US"/>
        </w:rPr>
        <w:t xml:space="preserve">advancing social economic development territories </w:t>
      </w:r>
      <w:r w:rsidRPr="00FF5723">
        <w:rPr>
          <w:rFonts w:ascii="Times New Roman" w:hAnsi="Times New Roman" w:cs="Times New Roman"/>
          <w:sz w:val="28"/>
          <w:szCs w:val="28"/>
          <w:lang w:val="en-US"/>
        </w:rPr>
        <w:t>(</w:t>
      </w:r>
      <w:r w:rsidR="00ED4B17" w:rsidRPr="00FF5723">
        <w:rPr>
          <w:rFonts w:ascii="Times New Roman" w:hAnsi="Times New Roman" w:cs="Times New Roman"/>
          <w:sz w:val="28"/>
          <w:szCs w:val="28"/>
          <w:lang w:val="en-US"/>
        </w:rPr>
        <w:t>ASEDT</w:t>
      </w:r>
      <w:r w:rsidRPr="00FF5723">
        <w:rPr>
          <w:rFonts w:ascii="Times New Roman" w:hAnsi="Times New Roman" w:cs="Times New Roman"/>
          <w:sz w:val="28"/>
          <w:szCs w:val="28"/>
          <w:lang w:val="en-US"/>
        </w:rPr>
        <w:t>).</w:t>
      </w:r>
      <w:r w:rsidR="00ED4B17" w:rsidRPr="00FF5723">
        <w:rPr>
          <w:rFonts w:ascii="Times New Roman" w:hAnsi="Times New Roman" w:cs="Times New Roman"/>
          <w:sz w:val="28"/>
          <w:szCs w:val="28"/>
          <w:lang w:val="en-US"/>
        </w:rPr>
        <w:t>Therefore, a new project for deep processing of wood of holding "RFP Group", included in the list of residents of ASEDT "Komsomolsk" on site "Amursk", focuses on the integrated use of low-grade wood, secondary raw materials and waste production.</w:t>
      </w:r>
      <w:r w:rsidR="00FF5723">
        <w:rPr>
          <w:rFonts w:ascii="Times New Roman" w:hAnsi="Times New Roman" w:cs="Times New Roman"/>
          <w:sz w:val="28"/>
          <w:szCs w:val="28"/>
          <w:lang w:val="en-US"/>
        </w:rPr>
        <w:t xml:space="preserve"> </w:t>
      </w:r>
      <w:r w:rsidR="00ED4B17" w:rsidRPr="00FF5723">
        <w:rPr>
          <w:rFonts w:ascii="Times New Roman" w:eastAsia="Lucida Sans Unicode" w:hAnsi="Times New Roman" w:cs="Times New Roman"/>
          <w:kern w:val="2"/>
          <w:sz w:val="28"/>
          <w:szCs w:val="28"/>
          <w:lang w:val="en-US"/>
        </w:rPr>
        <w:t>A decision on the creation of the Far East timber cluster, adopted at the II Eastern Economic Forum (September 2</w:t>
      </w:r>
      <w:r w:rsidR="00FF5723">
        <w:rPr>
          <w:rFonts w:ascii="Times New Roman" w:eastAsia="Lucida Sans Unicode" w:hAnsi="Times New Roman" w:cs="Times New Roman"/>
          <w:kern w:val="2"/>
          <w:sz w:val="28"/>
          <w:szCs w:val="28"/>
          <w:lang w:val="en-US"/>
        </w:rPr>
        <w:t xml:space="preserve"> – </w:t>
      </w:r>
      <w:r w:rsidR="00ED4B17" w:rsidRPr="00FF5723">
        <w:rPr>
          <w:rFonts w:ascii="Times New Roman" w:eastAsia="Lucida Sans Unicode" w:hAnsi="Times New Roman" w:cs="Times New Roman"/>
          <w:kern w:val="2"/>
          <w:sz w:val="28"/>
          <w:szCs w:val="28"/>
          <w:lang w:val="en-US"/>
        </w:rPr>
        <w:t>3, 2016), will promote the development of forest resources of the region and an increase in production capacity for wood processing.</w:t>
      </w:r>
    </w:p>
    <w:p w:rsidR="00561EA8" w:rsidRPr="00E01A59" w:rsidRDefault="00ED4B17" w:rsidP="00561EA8">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szCs w:val="28"/>
          <w:lang w:val="en-US"/>
        </w:rPr>
        <w:t>D</w:t>
      </w:r>
      <w:r w:rsidRPr="00ED4B17">
        <w:rPr>
          <w:rFonts w:ascii="Times New Roman" w:hAnsi="Times New Roman" w:cs="Times New Roman"/>
          <w:sz w:val="28"/>
          <w:szCs w:val="28"/>
          <w:lang w:val="en-US"/>
        </w:rPr>
        <w:t>espite all the implemented investment projects and initiatives in the forest complex structure is still dominated by logging (Fig.2.), indicating that the low proportion of timber processing.</w:t>
      </w:r>
      <w:r w:rsidR="00FF5723">
        <w:rPr>
          <w:rFonts w:ascii="Times New Roman" w:hAnsi="Times New Roman" w:cs="Times New Roman"/>
          <w:sz w:val="28"/>
          <w:szCs w:val="28"/>
          <w:lang w:val="en-US"/>
        </w:rPr>
        <w:t xml:space="preserve"> </w:t>
      </w:r>
      <w:r w:rsidR="00E01A59" w:rsidRPr="00E01A59">
        <w:rPr>
          <w:rFonts w:ascii="Times New Roman" w:hAnsi="Times New Roman" w:cs="Times New Roman"/>
          <w:sz w:val="28"/>
          <w:szCs w:val="28"/>
          <w:lang w:val="en-US"/>
        </w:rPr>
        <w:t>In 2014, the share of timber processing in the total volume of timber harvested in the region was 34.7%, which is not fully consistent with the principles of sustainable development.</w:t>
      </w:r>
    </w:p>
    <w:p w:rsidR="00E01A59" w:rsidRDefault="00E01A59" w:rsidP="00E01A59">
      <w:pPr>
        <w:spacing w:after="0" w:line="240" w:lineRule="auto"/>
        <w:ind w:firstLine="709"/>
        <w:jc w:val="both"/>
        <w:rPr>
          <w:rFonts w:ascii="Times New Roman" w:hAnsi="Times New Roman" w:cs="Times New Roman"/>
          <w:sz w:val="28"/>
          <w:lang w:val="en-US"/>
        </w:rPr>
      </w:pPr>
      <w:r w:rsidRPr="00E01A59">
        <w:rPr>
          <w:rFonts w:ascii="Times New Roman" w:hAnsi="Times New Roman" w:cs="Times New Roman"/>
          <w:sz w:val="28"/>
          <w:lang w:val="en-US"/>
        </w:rPr>
        <w:t xml:space="preserve">Despite the growth </w:t>
      </w:r>
      <w:r>
        <w:rPr>
          <w:rFonts w:ascii="Times New Roman" w:hAnsi="Times New Roman" w:cs="Times New Roman"/>
          <w:sz w:val="28"/>
          <w:lang w:val="en-US"/>
        </w:rPr>
        <w:t>of</w:t>
      </w:r>
      <w:r w:rsidRPr="00E01A59">
        <w:rPr>
          <w:rFonts w:ascii="Times New Roman" w:hAnsi="Times New Roman" w:cs="Times New Roman"/>
          <w:sz w:val="28"/>
          <w:lang w:val="en-US"/>
        </w:rPr>
        <w:t xml:space="preserve"> timber processing</w:t>
      </w:r>
      <w:r>
        <w:rPr>
          <w:rFonts w:ascii="Times New Roman" w:hAnsi="Times New Roman" w:cs="Times New Roman"/>
          <w:sz w:val="28"/>
          <w:lang w:val="en-US"/>
        </w:rPr>
        <w:t>,</w:t>
      </w:r>
      <w:r w:rsidRPr="00E01A59">
        <w:rPr>
          <w:rFonts w:ascii="Times New Roman" w:hAnsi="Times New Roman" w:cs="Times New Roman"/>
          <w:sz w:val="28"/>
          <w:lang w:val="en-US"/>
        </w:rPr>
        <w:t xml:space="preserve"> in the total volume of processed timber products high proportion of lumber (in 2013 the share of </w:t>
      </w:r>
      <w:r>
        <w:rPr>
          <w:rFonts w:ascii="Times New Roman" w:hAnsi="Times New Roman" w:cs="Times New Roman"/>
          <w:sz w:val="28"/>
          <w:lang w:val="en-US"/>
        </w:rPr>
        <w:t xml:space="preserve">lumber </w:t>
      </w:r>
      <w:r w:rsidRPr="00E01A59">
        <w:rPr>
          <w:rFonts w:ascii="Times New Roman" w:hAnsi="Times New Roman" w:cs="Times New Roman"/>
          <w:sz w:val="28"/>
          <w:lang w:val="en-US"/>
        </w:rPr>
        <w:t>accounted for 41% of all treated wood) [9]</w:t>
      </w:r>
      <w:r>
        <w:rPr>
          <w:rFonts w:ascii="Times New Roman" w:hAnsi="Times New Roman" w:cs="Times New Roman"/>
          <w:sz w:val="28"/>
          <w:lang w:val="en-US"/>
        </w:rPr>
        <w:t>. T</w:t>
      </w:r>
      <w:r w:rsidRPr="00E01A59">
        <w:rPr>
          <w:rFonts w:ascii="Times New Roman" w:hAnsi="Times New Roman" w:cs="Times New Roman"/>
          <w:sz w:val="28"/>
          <w:lang w:val="en-US"/>
        </w:rPr>
        <w:t>herefore, the edge woodworking industry represented mainly by products with a shallow level of processing, which also runs counter to the principles of sustainable development.</w:t>
      </w:r>
    </w:p>
    <w:p w:rsidR="0077610A" w:rsidRDefault="0077610A" w:rsidP="00FF5723">
      <w:pPr>
        <w:spacing w:after="0" w:line="240" w:lineRule="auto"/>
        <w:jc w:val="center"/>
        <w:rPr>
          <w:rFonts w:ascii="Times New Roman" w:hAnsi="Times New Roman" w:cs="Times New Roman"/>
          <w:sz w:val="28"/>
          <w:lang w:val="en-US"/>
        </w:rPr>
      </w:pPr>
      <w:r>
        <w:rPr>
          <w:rFonts w:ascii="Times New Roman" w:hAnsi="Times New Roman" w:cs="Times New Roman"/>
          <w:noProof/>
          <w:sz w:val="28"/>
          <w:lang w:eastAsia="ru-RU"/>
        </w:rPr>
        <w:lastRenderedPageBreak/>
        <w:drawing>
          <wp:inline distT="0" distB="0" distL="0" distR="0">
            <wp:extent cx="3571875" cy="1591388"/>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0568" cy="1595261"/>
                    </a:xfrm>
                    <a:prstGeom prst="rect">
                      <a:avLst/>
                    </a:prstGeom>
                    <a:noFill/>
                  </pic:spPr>
                </pic:pic>
              </a:graphicData>
            </a:graphic>
          </wp:inline>
        </w:drawing>
      </w:r>
    </w:p>
    <w:p w:rsidR="00E01A59" w:rsidRPr="00FF5723" w:rsidRDefault="00FF5723" w:rsidP="00FF5723">
      <w:pPr>
        <w:spacing w:after="0" w:line="240" w:lineRule="auto"/>
        <w:jc w:val="center"/>
        <w:rPr>
          <w:rFonts w:ascii="Times New Roman" w:hAnsi="Times New Roman" w:cs="Times New Roman"/>
          <w:i/>
          <w:sz w:val="28"/>
          <w:szCs w:val="28"/>
          <w:lang w:val="en-US"/>
        </w:rPr>
      </w:pPr>
      <w:r w:rsidRPr="00FF5723">
        <w:rPr>
          <w:rFonts w:ascii="Times New Roman" w:hAnsi="Times New Roman" w:cs="Times New Roman"/>
          <w:i/>
          <w:sz w:val="28"/>
          <w:szCs w:val="28"/>
          <w:lang w:val="en-US"/>
        </w:rPr>
        <w:t xml:space="preserve">Fig. 2. </w:t>
      </w:r>
      <w:r w:rsidR="00E01A59" w:rsidRPr="00FF5723">
        <w:rPr>
          <w:rFonts w:ascii="Times New Roman" w:hAnsi="Times New Roman" w:cs="Times New Roman"/>
          <w:i/>
          <w:sz w:val="28"/>
          <w:szCs w:val="28"/>
          <w:lang w:val="en-US"/>
        </w:rPr>
        <w:t xml:space="preserve">Dynamics of logging and timber processing, </w:t>
      </w:r>
      <w:r>
        <w:rPr>
          <w:rFonts w:ascii="Times New Roman" w:hAnsi="Times New Roman" w:cs="Times New Roman"/>
          <w:i/>
          <w:sz w:val="28"/>
          <w:szCs w:val="28"/>
          <w:lang w:val="en-US"/>
        </w:rPr>
        <w:t>thousands of cub. m</w:t>
      </w:r>
    </w:p>
    <w:p w:rsidR="00E01A59" w:rsidRPr="00FF5723" w:rsidRDefault="00E01A59" w:rsidP="00E01A59">
      <w:pPr>
        <w:spacing w:after="0" w:line="240" w:lineRule="auto"/>
        <w:ind w:firstLine="709"/>
        <w:rPr>
          <w:rFonts w:ascii="Times New Roman" w:hAnsi="Times New Roman" w:cs="Times New Roman"/>
          <w:i/>
          <w:sz w:val="28"/>
          <w:szCs w:val="28"/>
          <w:lang w:val="en-US"/>
        </w:rPr>
      </w:pPr>
    </w:p>
    <w:p w:rsidR="00A4447B" w:rsidRDefault="00E01A59" w:rsidP="00A4447B">
      <w:pPr>
        <w:spacing w:after="0" w:line="240" w:lineRule="auto"/>
        <w:ind w:firstLine="709"/>
        <w:jc w:val="both"/>
        <w:rPr>
          <w:rFonts w:ascii="Times New Roman" w:hAnsi="Times New Roman"/>
          <w:iCs/>
          <w:sz w:val="28"/>
          <w:szCs w:val="28"/>
          <w:lang w:val="en-US"/>
        </w:rPr>
      </w:pPr>
      <w:r w:rsidRPr="00E01A59">
        <w:rPr>
          <w:rFonts w:ascii="Times New Roman" w:hAnsi="Times New Roman"/>
          <w:iCs/>
          <w:sz w:val="28"/>
          <w:szCs w:val="28"/>
          <w:lang w:val="en-US"/>
        </w:rPr>
        <w:t>The economic efficiency of the forest complex of the region is reduced</w:t>
      </w:r>
      <w:r w:rsidR="00561D8A" w:rsidRPr="00E01A59">
        <w:rPr>
          <w:rFonts w:ascii="Times New Roman" w:hAnsi="Times New Roman"/>
          <w:iCs/>
          <w:sz w:val="28"/>
          <w:szCs w:val="28"/>
          <w:lang w:val="en-US"/>
        </w:rPr>
        <w:t xml:space="preserve">. </w:t>
      </w:r>
      <w:r w:rsidRPr="00E01A59">
        <w:rPr>
          <w:rFonts w:ascii="Times New Roman" w:hAnsi="Times New Roman"/>
          <w:iCs/>
          <w:sz w:val="28"/>
          <w:szCs w:val="28"/>
          <w:lang w:val="en-US"/>
        </w:rPr>
        <w:t>So pro</w:t>
      </w:r>
      <w:r w:rsidR="00FF5723">
        <w:rPr>
          <w:rFonts w:ascii="Times New Roman" w:hAnsi="Times New Roman"/>
          <w:iCs/>
          <w:sz w:val="28"/>
          <w:szCs w:val="28"/>
          <w:lang w:val="en-US"/>
        </w:rPr>
        <w:t>fits and added value to 1 cub. m</w:t>
      </w:r>
      <w:r w:rsidRPr="00E01A59">
        <w:rPr>
          <w:rFonts w:ascii="Times New Roman" w:hAnsi="Times New Roman"/>
          <w:iCs/>
          <w:sz w:val="28"/>
          <w:szCs w:val="28"/>
          <w:lang w:val="en-US"/>
        </w:rPr>
        <w:t xml:space="preserve"> of wood hauling is</w:t>
      </w:r>
      <w:r w:rsidR="00A1502C">
        <w:rPr>
          <w:rFonts w:ascii="Times New Roman" w:hAnsi="Times New Roman"/>
          <w:iCs/>
          <w:sz w:val="28"/>
          <w:szCs w:val="28"/>
          <w:lang w:val="en-US"/>
        </w:rPr>
        <w:t xml:space="preserve"> reduced; </w:t>
      </w:r>
      <w:r w:rsidRPr="00E01A59">
        <w:rPr>
          <w:rFonts w:ascii="Times New Roman" w:hAnsi="Times New Roman"/>
          <w:iCs/>
          <w:sz w:val="28"/>
          <w:szCs w:val="28"/>
          <w:lang w:val="en-US"/>
        </w:rPr>
        <w:t>product unit cost, capital-intensivenes</w:t>
      </w:r>
      <w:r w:rsidR="00FF5723">
        <w:rPr>
          <w:rFonts w:ascii="Times New Roman" w:hAnsi="Times New Roman"/>
          <w:iCs/>
          <w:sz w:val="28"/>
          <w:szCs w:val="28"/>
          <w:lang w:val="en-US"/>
        </w:rPr>
        <w:t>s, product real wage of 1 cub. m</w:t>
      </w:r>
      <w:r w:rsidRPr="00E01A59">
        <w:rPr>
          <w:rFonts w:ascii="Times New Roman" w:hAnsi="Times New Roman"/>
          <w:iCs/>
          <w:sz w:val="28"/>
          <w:szCs w:val="28"/>
          <w:lang w:val="en-US"/>
        </w:rPr>
        <w:t xml:space="preserve"> of timber </w:t>
      </w:r>
      <w:r w:rsidR="00A1502C">
        <w:rPr>
          <w:rFonts w:ascii="Times New Roman" w:hAnsi="Times New Roman"/>
          <w:iCs/>
          <w:sz w:val="28"/>
          <w:szCs w:val="28"/>
          <w:lang w:val="en-US"/>
        </w:rPr>
        <w:t xml:space="preserve">is growth </w:t>
      </w:r>
      <w:r w:rsidRPr="00E01A59">
        <w:rPr>
          <w:rFonts w:ascii="Times New Roman" w:hAnsi="Times New Roman"/>
          <w:iCs/>
          <w:sz w:val="28"/>
          <w:szCs w:val="28"/>
          <w:lang w:val="en-US"/>
        </w:rPr>
        <w:t xml:space="preserve">[10]. </w:t>
      </w:r>
      <w:r w:rsidR="00B32CE8" w:rsidRPr="00B32CE8">
        <w:rPr>
          <w:rFonts w:ascii="Times New Roman" w:hAnsi="Times New Roman"/>
          <w:iCs/>
          <w:sz w:val="28"/>
          <w:szCs w:val="28"/>
          <w:lang w:val="en-US"/>
        </w:rPr>
        <w:t>In 2014, the cost of 1 cu</w:t>
      </w:r>
      <w:r w:rsidR="00B32CE8">
        <w:rPr>
          <w:rFonts w:ascii="Times New Roman" w:hAnsi="Times New Roman"/>
          <w:iCs/>
          <w:sz w:val="28"/>
          <w:szCs w:val="28"/>
          <w:lang w:val="en-US"/>
        </w:rPr>
        <w:t>b</w:t>
      </w:r>
      <w:r w:rsidR="00FF5723">
        <w:rPr>
          <w:rFonts w:ascii="Times New Roman" w:hAnsi="Times New Roman"/>
          <w:iCs/>
          <w:sz w:val="28"/>
          <w:szCs w:val="28"/>
          <w:lang w:val="en-US"/>
        </w:rPr>
        <w:t>. m</w:t>
      </w:r>
      <w:r w:rsidR="00B32CE8" w:rsidRPr="00B32CE8">
        <w:rPr>
          <w:rFonts w:ascii="Times New Roman" w:hAnsi="Times New Roman"/>
          <w:iCs/>
          <w:sz w:val="28"/>
          <w:szCs w:val="28"/>
          <w:lang w:val="en-US"/>
        </w:rPr>
        <w:t xml:space="preserve"> of logs increased by 15.8%, 1 cu</w:t>
      </w:r>
      <w:r w:rsidR="00B32CE8">
        <w:rPr>
          <w:rFonts w:ascii="Times New Roman" w:hAnsi="Times New Roman"/>
          <w:iCs/>
          <w:sz w:val="28"/>
          <w:szCs w:val="28"/>
          <w:lang w:val="en-US"/>
        </w:rPr>
        <w:t>b.</w:t>
      </w:r>
      <w:r w:rsidR="00FF5723">
        <w:rPr>
          <w:rFonts w:ascii="Times New Roman" w:hAnsi="Times New Roman"/>
          <w:iCs/>
          <w:sz w:val="28"/>
          <w:szCs w:val="28"/>
          <w:lang w:val="en-US"/>
        </w:rPr>
        <w:t xml:space="preserve"> </w:t>
      </w:r>
      <w:r w:rsidR="00B32CE8" w:rsidRPr="00B32CE8">
        <w:rPr>
          <w:rFonts w:ascii="Times New Roman" w:hAnsi="Times New Roman"/>
          <w:iCs/>
          <w:sz w:val="28"/>
          <w:szCs w:val="28"/>
          <w:lang w:val="en-US"/>
        </w:rPr>
        <w:t>m of lumber increased by 19.7%.</w:t>
      </w:r>
      <w:r w:rsidR="00A4447B" w:rsidRPr="00A4447B">
        <w:rPr>
          <w:rFonts w:ascii="Times New Roman" w:hAnsi="Times New Roman"/>
          <w:iCs/>
          <w:sz w:val="28"/>
          <w:szCs w:val="28"/>
          <w:lang w:val="en-US"/>
        </w:rPr>
        <w:t>Expenses forestry companies at a production and sales increased by 9.6%. Profitability</w:t>
      </w:r>
      <w:r w:rsidR="00E4138C">
        <w:rPr>
          <w:rFonts w:ascii="Times New Roman" w:hAnsi="Times New Roman"/>
          <w:iCs/>
          <w:sz w:val="28"/>
          <w:szCs w:val="28"/>
          <w:lang w:val="en-US"/>
        </w:rPr>
        <w:t xml:space="preserve"> </w:t>
      </w:r>
      <w:r w:rsidR="00A4447B" w:rsidRPr="00A4447B">
        <w:rPr>
          <w:rFonts w:ascii="Times New Roman" w:hAnsi="Times New Roman"/>
          <w:iCs/>
          <w:sz w:val="28"/>
          <w:szCs w:val="28"/>
          <w:lang w:val="en-US"/>
        </w:rPr>
        <w:t>of</w:t>
      </w:r>
      <w:r w:rsidR="00E4138C">
        <w:rPr>
          <w:rFonts w:ascii="Times New Roman" w:hAnsi="Times New Roman"/>
          <w:iCs/>
          <w:sz w:val="28"/>
          <w:szCs w:val="28"/>
          <w:lang w:val="en-US"/>
        </w:rPr>
        <w:t xml:space="preserve"> </w:t>
      </w:r>
      <w:r w:rsidR="00A4447B" w:rsidRPr="00A4447B">
        <w:rPr>
          <w:rFonts w:ascii="Times New Roman" w:hAnsi="Times New Roman"/>
          <w:iCs/>
          <w:sz w:val="28"/>
          <w:szCs w:val="28"/>
          <w:lang w:val="en-US"/>
        </w:rPr>
        <w:t>production</w:t>
      </w:r>
      <w:r w:rsidR="00E4138C">
        <w:rPr>
          <w:rFonts w:ascii="Times New Roman" w:hAnsi="Times New Roman"/>
          <w:iCs/>
          <w:sz w:val="28"/>
          <w:szCs w:val="28"/>
          <w:lang w:val="en-US"/>
        </w:rPr>
        <w:t xml:space="preserve"> </w:t>
      </w:r>
      <w:r w:rsidR="00A4447B" w:rsidRPr="00A4447B">
        <w:rPr>
          <w:rFonts w:ascii="Times New Roman" w:hAnsi="Times New Roman"/>
          <w:iCs/>
          <w:sz w:val="28"/>
          <w:szCs w:val="28"/>
          <w:lang w:val="en-US"/>
        </w:rPr>
        <w:t>was</w:t>
      </w:r>
      <w:r w:rsidR="00E4138C">
        <w:rPr>
          <w:rFonts w:ascii="Times New Roman" w:hAnsi="Times New Roman"/>
          <w:iCs/>
          <w:sz w:val="28"/>
          <w:szCs w:val="28"/>
          <w:lang w:val="en-US"/>
        </w:rPr>
        <w:t xml:space="preserve"> </w:t>
      </w:r>
      <w:r w:rsidR="00A4447B" w:rsidRPr="00A4447B">
        <w:rPr>
          <w:rFonts w:ascii="Times New Roman" w:hAnsi="Times New Roman"/>
          <w:iCs/>
          <w:sz w:val="28"/>
          <w:szCs w:val="28"/>
          <w:lang w:val="en-US"/>
        </w:rPr>
        <w:t>negative</w:t>
      </w:r>
      <w:r w:rsidR="00A4447B" w:rsidRPr="00650E91">
        <w:rPr>
          <w:rFonts w:ascii="Times New Roman" w:hAnsi="Times New Roman"/>
          <w:iCs/>
          <w:sz w:val="28"/>
          <w:szCs w:val="28"/>
          <w:lang w:val="en-US"/>
        </w:rPr>
        <w:t>.</w:t>
      </w:r>
    </w:p>
    <w:p w:rsidR="00A4447B" w:rsidRDefault="00A4447B" w:rsidP="00A4447B">
      <w:pPr>
        <w:spacing w:after="0" w:line="240" w:lineRule="auto"/>
        <w:ind w:firstLine="709"/>
        <w:jc w:val="both"/>
        <w:rPr>
          <w:rFonts w:ascii="Times New Roman" w:hAnsi="Times New Roman" w:cs="Times New Roman"/>
          <w:spacing w:val="2"/>
          <w:sz w:val="28"/>
          <w:szCs w:val="28"/>
          <w:shd w:val="clear" w:color="auto" w:fill="FFFFFF"/>
          <w:lang w:val="en-US"/>
        </w:rPr>
      </w:pPr>
      <w:r w:rsidRPr="00A4447B">
        <w:rPr>
          <w:rFonts w:ascii="Times New Roman" w:hAnsi="Times New Roman" w:cs="Times New Roman"/>
          <w:spacing w:val="2"/>
          <w:sz w:val="28"/>
          <w:szCs w:val="28"/>
          <w:shd w:val="clear" w:color="auto" w:fill="FFFFFF"/>
          <w:lang w:val="en-US"/>
        </w:rPr>
        <w:t>In general, the financial condition of forestry companies</w:t>
      </w:r>
      <w:r>
        <w:rPr>
          <w:rFonts w:ascii="Times New Roman" w:hAnsi="Times New Roman" w:cs="Times New Roman"/>
          <w:spacing w:val="2"/>
          <w:sz w:val="28"/>
          <w:szCs w:val="28"/>
          <w:shd w:val="clear" w:color="auto" w:fill="FFFFFF"/>
          <w:lang w:val="en-US"/>
        </w:rPr>
        <w:t xml:space="preserve"> of the region</w:t>
      </w:r>
      <w:r w:rsidRPr="00A4447B">
        <w:rPr>
          <w:rFonts w:ascii="Times New Roman" w:hAnsi="Times New Roman" w:cs="Times New Roman"/>
          <w:spacing w:val="2"/>
          <w:sz w:val="28"/>
          <w:szCs w:val="28"/>
          <w:shd w:val="clear" w:color="auto" w:fill="FFFFFF"/>
          <w:lang w:val="en-US"/>
        </w:rPr>
        <w:t xml:space="preserve"> is poor.</w:t>
      </w:r>
      <w:r w:rsidR="00FF5723">
        <w:rPr>
          <w:rFonts w:ascii="Times New Roman" w:hAnsi="Times New Roman" w:cs="Times New Roman"/>
          <w:spacing w:val="2"/>
          <w:sz w:val="28"/>
          <w:szCs w:val="28"/>
          <w:shd w:val="clear" w:color="auto" w:fill="FFFFFF"/>
          <w:lang w:val="en-US"/>
        </w:rPr>
        <w:t xml:space="preserve"> </w:t>
      </w:r>
      <w:r w:rsidRPr="00A4447B">
        <w:rPr>
          <w:rFonts w:ascii="Times New Roman" w:hAnsi="Times New Roman" w:cs="Times New Roman"/>
          <w:spacing w:val="2"/>
          <w:sz w:val="28"/>
          <w:szCs w:val="28"/>
          <w:shd w:val="clear" w:color="auto" w:fill="FFFFFF"/>
          <w:lang w:val="en-US"/>
        </w:rPr>
        <w:t>In 2012, 61.8% of logging enterprises and 77.8% woodworking companies were unprofitable.</w:t>
      </w:r>
      <w:r w:rsidR="00FF5723">
        <w:rPr>
          <w:rFonts w:ascii="Times New Roman" w:hAnsi="Times New Roman" w:cs="Times New Roman"/>
          <w:spacing w:val="2"/>
          <w:sz w:val="28"/>
          <w:szCs w:val="28"/>
          <w:shd w:val="clear" w:color="auto" w:fill="FFFFFF"/>
          <w:lang w:val="en-US"/>
        </w:rPr>
        <w:t xml:space="preserve"> </w:t>
      </w:r>
      <w:r w:rsidRPr="00A4447B">
        <w:rPr>
          <w:rFonts w:ascii="Times New Roman" w:hAnsi="Times New Roman" w:cs="Times New Roman"/>
          <w:spacing w:val="2"/>
          <w:sz w:val="28"/>
          <w:szCs w:val="28"/>
          <w:shd w:val="clear" w:color="auto" w:fill="FFFFFF"/>
          <w:lang w:val="en-US"/>
        </w:rPr>
        <w:t>In 2014, 50 enterprises of the industry (28.9%) were unprofitable.</w:t>
      </w:r>
      <w:r w:rsidR="00FF5723">
        <w:rPr>
          <w:rFonts w:ascii="Times New Roman" w:hAnsi="Times New Roman" w:cs="Times New Roman"/>
          <w:spacing w:val="2"/>
          <w:sz w:val="28"/>
          <w:szCs w:val="28"/>
          <w:shd w:val="clear" w:color="auto" w:fill="FFFFFF"/>
          <w:lang w:val="en-US"/>
        </w:rPr>
        <w:t xml:space="preserve"> </w:t>
      </w:r>
      <w:r w:rsidR="00ED3F88">
        <w:rPr>
          <w:rFonts w:ascii="Times New Roman" w:hAnsi="Times New Roman" w:cs="Times New Roman"/>
          <w:spacing w:val="2"/>
          <w:sz w:val="28"/>
          <w:szCs w:val="28"/>
          <w:shd w:val="clear" w:color="auto" w:fill="FFFFFF"/>
          <w:lang w:val="en-US"/>
        </w:rPr>
        <w:t>Rimbunan</w:t>
      </w:r>
      <w:r w:rsidR="00FF5723">
        <w:rPr>
          <w:rFonts w:ascii="Times New Roman" w:hAnsi="Times New Roman" w:cs="Times New Roman"/>
          <w:spacing w:val="2"/>
          <w:sz w:val="28"/>
          <w:szCs w:val="28"/>
          <w:shd w:val="clear" w:color="auto" w:fill="FFFFFF"/>
          <w:lang w:val="en-US"/>
        </w:rPr>
        <w:t xml:space="preserve"> </w:t>
      </w:r>
      <w:r w:rsidR="00ED3F88">
        <w:rPr>
          <w:rFonts w:ascii="Times New Roman" w:hAnsi="Times New Roman" w:cs="Times New Roman"/>
          <w:spacing w:val="2"/>
          <w:sz w:val="28"/>
          <w:szCs w:val="28"/>
          <w:shd w:val="clear" w:color="auto" w:fill="FFFFFF"/>
          <w:lang w:val="en-US"/>
        </w:rPr>
        <w:t>Hijau MDF LLC, Rimbunan</w:t>
      </w:r>
      <w:r w:rsidR="006366A0">
        <w:rPr>
          <w:rFonts w:ascii="Times New Roman" w:hAnsi="Times New Roman" w:cs="Times New Roman"/>
          <w:spacing w:val="2"/>
          <w:sz w:val="28"/>
          <w:szCs w:val="28"/>
          <w:shd w:val="clear" w:color="auto" w:fill="FFFFFF"/>
          <w:lang w:val="en-US"/>
        </w:rPr>
        <w:t xml:space="preserve"> </w:t>
      </w:r>
      <w:r w:rsidR="00ED3F88">
        <w:rPr>
          <w:rFonts w:ascii="Times New Roman" w:hAnsi="Times New Roman" w:cs="Times New Roman"/>
          <w:spacing w:val="2"/>
          <w:sz w:val="28"/>
          <w:szCs w:val="28"/>
          <w:shd w:val="clear" w:color="auto" w:fill="FFFFFF"/>
          <w:lang w:val="en-US"/>
        </w:rPr>
        <w:t>Hijau International</w:t>
      </w:r>
      <w:r w:rsidR="006366A0">
        <w:rPr>
          <w:rFonts w:ascii="Times New Roman" w:hAnsi="Times New Roman" w:cs="Times New Roman"/>
          <w:spacing w:val="2"/>
          <w:sz w:val="28"/>
          <w:szCs w:val="28"/>
          <w:shd w:val="clear" w:color="auto" w:fill="FFFFFF"/>
          <w:lang w:val="en-US"/>
        </w:rPr>
        <w:t xml:space="preserve"> </w:t>
      </w:r>
      <w:r w:rsidR="00ED3F88">
        <w:rPr>
          <w:rFonts w:ascii="Times New Roman" w:hAnsi="Times New Roman" w:cs="Times New Roman"/>
          <w:spacing w:val="2"/>
          <w:sz w:val="28"/>
          <w:szCs w:val="28"/>
          <w:shd w:val="clear" w:color="auto" w:fill="FFFFFF"/>
          <w:lang w:val="en-US"/>
        </w:rPr>
        <w:t xml:space="preserve">LLC, </w:t>
      </w:r>
      <w:r w:rsidRPr="00A4447B">
        <w:rPr>
          <w:rFonts w:ascii="Times New Roman" w:hAnsi="Times New Roman" w:cs="Times New Roman"/>
          <w:spacing w:val="2"/>
          <w:sz w:val="28"/>
          <w:szCs w:val="28"/>
          <w:shd w:val="clear" w:color="auto" w:fill="FFFFFF"/>
          <w:lang w:val="en-US"/>
        </w:rPr>
        <w:t>Rimbunan</w:t>
      </w:r>
      <w:r w:rsidR="006366A0">
        <w:rPr>
          <w:rFonts w:ascii="Times New Roman" w:hAnsi="Times New Roman" w:cs="Times New Roman"/>
          <w:spacing w:val="2"/>
          <w:sz w:val="28"/>
          <w:szCs w:val="28"/>
          <w:shd w:val="clear" w:color="auto" w:fill="FFFFFF"/>
          <w:lang w:val="en-US"/>
        </w:rPr>
        <w:t xml:space="preserve"> </w:t>
      </w:r>
      <w:r w:rsidRPr="00A4447B">
        <w:rPr>
          <w:rFonts w:ascii="Times New Roman" w:hAnsi="Times New Roman" w:cs="Times New Roman"/>
          <w:spacing w:val="2"/>
          <w:sz w:val="28"/>
          <w:szCs w:val="28"/>
          <w:shd w:val="clear" w:color="auto" w:fill="FFFFFF"/>
          <w:lang w:val="en-US"/>
        </w:rPr>
        <w:t>Hijau DV</w:t>
      </w:r>
      <w:r w:rsidR="00ED3F88">
        <w:rPr>
          <w:rFonts w:ascii="Times New Roman" w:hAnsi="Times New Roman" w:cs="Times New Roman"/>
          <w:spacing w:val="2"/>
          <w:sz w:val="28"/>
          <w:szCs w:val="28"/>
          <w:shd w:val="clear" w:color="auto" w:fill="FFFFFF"/>
          <w:lang w:val="en-US"/>
        </w:rPr>
        <w:t>LLC</w:t>
      </w:r>
      <w:r w:rsidRPr="00A4447B">
        <w:rPr>
          <w:rFonts w:ascii="Times New Roman" w:hAnsi="Times New Roman" w:cs="Times New Roman"/>
          <w:spacing w:val="2"/>
          <w:sz w:val="28"/>
          <w:szCs w:val="28"/>
          <w:shd w:val="clear" w:color="auto" w:fill="FFFFFF"/>
          <w:lang w:val="en-US"/>
        </w:rPr>
        <w:t xml:space="preserve">, </w:t>
      </w:r>
      <w:r w:rsidR="00ED3F88">
        <w:rPr>
          <w:rFonts w:ascii="Times New Roman" w:hAnsi="Times New Roman" w:cs="Times New Roman"/>
          <w:spacing w:val="2"/>
          <w:sz w:val="28"/>
          <w:szCs w:val="28"/>
          <w:shd w:val="clear" w:color="auto" w:fill="FFFFFF"/>
          <w:lang w:val="en-US"/>
        </w:rPr>
        <w:t xml:space="preserve">JV </w:t>
      </w:r>
      <w:r w:rsidRPr="00A4447B">
        <w:rPr>
          <w:rFonts w:ascii="Times New Roman" w:hAnsi="Times New Roman" w:cs="Times New Roman"/>
          <w:spacing w:val="2"/>
          <w:sz w:val="28"/>
          <w:szCs w:val="28"/>
          <w:shd w:val="clear" w:color="auto" w:fill="FFFFFF"/>
          <w:lang w:val="en-US"/>
        </w:rPr>
        <w:t>Arkaim</w:t>
      </w:r>
      <w:r w:rsidR="006366A0">
        <w:rPr>
          <w:rFonts w:ascii="Times New Roman" w:hAnsi="Times New Roman" w:cs="Times New Roman"/>
          <w:spacing w:val="2"/>
          <w:sz w:val="28"/>
          <w:szCs w:val="28"/>
          <w:shd w:val="clear" w:color="auto" w:fill="FFFFFF"/>
          <w:lang w:val="en-US"/>
        </w:rPr>
        <w:t xml:space="preserve"> </w:t>
      </w:r>
      <w:r w:rsidR="00ED3F88" w:rsidRPr="00A4447B">
        <w:rPr>
          <w:rFonts w:ascii="Times New Roman" w:hAnsi="Times New Roman" w:cs="Times New Roman"/>
          <w:spacing w:val="2"/>
          <w:sz w:val="28"/>
          <w:szCs w:val="28"/>
          <w:shd w:val="clear" w:color="auto" w:fill="FFFFFF"/>
          <w:lang w:val="en-US"/>
        </w:rPr>
        <w:t>LLC</w:t>
      </w:r>
      <w:r w:rsidR="00ED3F88">
        <w:rPr>
          <w:rFonts w:ascii="Times New Roman" w:hAnsi="Times New Roman" w:cs="Times New Roman"/>
          <w:spacing w:val="2"/>
          <w:sz w:val="28"/>
          <w:szCs w:val="28"/>
          <w:shd w:val="clear" w:color="auto" w:fill="FFFFFF"/>
          <w:lang w:val="en-US"/>
        </w:rPr>
        <w:t>,</w:t>
      </w:r>
      <w:r w:rsidR="006366A0">
        <w:rPr>
          <w:rFonts w:ascii="Times New Roman" w:hAnsi="Times New Roman" w:cs="Times New Roman"/>
          <w:spacing w:val="2"/>
          <w:sz w:val="28"/>
          <w:szCs w:val="28"/>
          <w:shd w:val="clear" w:color="auto" w:fill="FFFFFF"/>
          <w:lang w:val="en-US"/>
        </w:rPr>
        <w:t xml:space="preserve"> </w:t>
      </w:r>
      <w:r w:rsidRPr="00A4447B">
        <w:rPr>
          <w:rFonts w:ascii="Times New Roman" w:hAnsi="Times New Roman" w:cs="Times New Roman"/>
          <w:spacing w:val="2"/>
          <w:sz w:val="28"/>
          <w:szCs w:val="28"/>
          <w:shd w:val="clear" w:color="auto" w:fill="FFFFFF"/>
          <w:lang w:val="en-US"/>
        </w:rPr>
        <w:t>Dallesprom Leader</w:t>
      </w:r>
      <w:r w:rsidR="006366A0">
        <w:rPr>
          <w:rFonts w:ascii="Times New Roman" w:hAnsi="Times New Roman" w:cs="Times New Roman"/>
          <w:spacing w:val="2"/>
          <w:sz w:val="28"/>
          <w:szCs w:val="28"/>
          <w:shd w:val="clear" w:color="auto" w:fill="FFFFFF"/>
          <w:lang w:val="en-US"/>
        </w:rPr>
        <w:t xml:space="preserve"> </w:t>
      </w:r>
      <w:r w:rsidR="00ED3F88">
        <w:rPr>
          <w:rFonts w:ascii="Times New Roman" w:hAnsi="Times New Roman" w:cs="Times New Roman"/>
          <w:spacing w:val="2"/>
          <w:sz w:val="28"/>
          <w:szCs w:val="28"/>
          <w:shd w:val="clear" w:color="auto" w:fill="FFFFFF"/>
          <w:lang w:val="en-US"/>
        </w:rPr>
        <w:t>LLC</w:t>
      </w:r>
      <w:r w:rsidRPr="00A4447B">
        <w:rPr>
          <w:rFonts w:ascii="Times New Roman" w:hAnsi="Times New Roman" w:cs="Times New Roman"/>
          <w:spacing w:val="2"/>
          <w:sz w:val="28"/>
          <w:szCs w:val="28"/>
          <w:shd w:val="clear" w:color="auto" w:fill="FFFFFF"/>
          <w:lang w:val="en-US"/>
        </w:rPr>
        <w:t>,</w:t>
      </w:r>
      <w:r w:rsidR="006366A0">
        <w:rPr>
          <w:rFonts w:ascii="Times New Roman" w:hAnsi="Times New Roman" w:cs="Times New Roman"/>
          <w:spacing w:val="2"/>
          <w:sz w:val="28"/>
          <w:szCs w:val="28"/>
          <w:shd w:val="clear" w:color="auto" w:fill="FFFFFF"/>
          <w:lang w:val="en-US"/>
        </w:rPr>
        <w:t xml:space="preserve"> </w:t>
      </w:r>
      <w:r w:rsidR="00ED3F88">
        <w:rPr>
          <w:rFonts w:ascii="Times New Roman" w:hAnsi="Times New Roman" w:cs="Times New Roman"/>
          <w:spacing w:val="2"/>
          <w:sz w:val="28"/>
          <w:szCs w:val="28"/>
          <w:shd w:val="clear" w:color="auto" w:fill="FFFFFF"/>
          <w:lang w:val="en-US"/>
        </w:rPr>
        <w:t xml:space="preserve">Gorinskiy LPHJSC </w:t>
      </w:r>
      <w:r>
        <w:rPr>
          <w:rFonts w:ascii="Times New Roman" w:hAnsi="Times New Roman" w:cs="Times New Roman"/>
          <w:spacing w:val="2"/>
          <w:sz w:val="28"/>
          <w:szCs w:val="28"/>
          <w:shd w:val="clear" w:color="auto" w:fill="FFFFFF"/>
          <w:lang w:val="en-US"/>
        </w:rPr>
        <w:t xml:space="preserve">and </w:t>
      </w:r>
      <w:r w:rsidR="006366A0">
        <w:rPr>
          <w:rFonts w:ascii="Times New Roman" w:hAnsi="Times New Roman" w:cs="Times New Roman"/>
          <w:spacing w:val="2"/>
          <w:sz w:val="28"/>
          <w:szCs w:val="28"/>
          <w:shd w:val="clear" w:color="auto" w:fill="FFFFFF"/>
          <w:lang w:val="en-US"/>
        </w:rPr>
        <w:t xml:space="preserve">the </w:t>
      </w:r>
      <w:r>
        <w:rPr>
          <w:rFonts w:ascii="Times New Roman" w:hAnsi="Times New Roman" w:cs="Times New Roman"/>
          <w:spacing w:val="2"/>
          <w:sz w:val="28"/>
          <w:szCs w:val="28"/>
          <w:shd w:val="clear" w:color="auto" w:fill="FFFFFF"/>
          <w:lang w:val="en-US"/>
        </w:rPr>
        <w:t xml:space="preserve">others incur losses. </w:t>
      </w:r>
    </w:p>
    <w:p w:rsidR="005475D4" w:rsidRPr="005475D4" w:rsidRDefault="00981375" w:rsidP="005475D4">
      <w:pPr>
        <w:spacing w:after="0" w:line="240" w:lineRule="auto"/>
        <w:ind w:firstLine="709"/>
        <w:jc w:val="both"/>
        <w:rPr>
          <w:rFonts w:ascii="Times New Roman" w:hAnsi="Times New Roman" w:cs="Times New Roman"/>
          <w:spacing w:val="2"/>
          <w:sz w:val="28"/>
          <w:szCs w:val="28"/>
          <w:shd w:val="clear" w:color="auto" w:fill="FFFFFF"/>
          <w:lang w:val="en-US"/>
        </w:rPr>
      </w:pPr>
      <w:r w:rsidRPr="00981375">
        <w:rPr>
          <w:rFonts w:ascii="Times New Roman" w:hAnsi="Times New Roman" w:cs="Times New Roman"/>
          <w:sz w:val="28"/>
          <w:szCs w:val="28"/>
          <w:shd w:val="clear" w:color="auto" w:fill="FFFFFF"/>
          <w:lang w:val="en-US"/>
        </w:rPr>
        <w:t>Such financial cond</w:t>
      </w:r>
      <w:r w:rsidR="00AA2E99">
        <w:rPr>
          <w:rFonts w:ascii="Times New Roman" w:hAnsi="Times New Roman" w:cs="Times New Roman"/>
          <w:sz w:val="28"/>
          <w:szCs w:val="28"/>
          <w:shd w:val="clear" w:color="auto" w:fill="FFFFFF"/>
          <w:lang w:val="en-US"/>
        </w:rPr>
        <w:t xml:space="preserve">ition of enterprises explained </w:t>
      </w:r>
      <w:r w:rsidR="00AA2E99" w:rsidRPr="00981375">
        <w:rPr>
          <w:rFonts w:ascii="Times New Roman" w:hAnsi="Times New Roman" w:cs="Times New Roman"/>
          <w:sz w:val="28"/>
          <w:szCs w:val="28"/>
          <w:shd w:val="clear" w:color="auto" w:fill="FFFFFF"/>
          <w:lang w:val="en-US"/>
        </w:rPr>
        <w:t>that</w:t>
      </w:r>
      <w:r w:rsidRPr="00981375">
        <w:rPr>
          <w:rFonts w:ascii="Times New Roman" w:hAnsi="Times New Roman" w:cs="Times New Roman"/>
          <w:sz w:val="28"/>
          <w:szCs w:val="28"/>
          <w:shd w:val="clear" w:color="auto" w:fill="FFFFFF"/>
          <w:lang w:val="en-US"/>
        </w:rPr>
        <w:t xml:space="preserve"> the timber industry</w:t>
      </w:r>
      <w:r w:rsidR="00AA2E99">
        <w:rPr>
          <w:rFonts w:ascii="Times New Roman" w:hAnsi="Times New Roman" w:cs="Times New Roman"/>
          <w:sz w:val="28"/>
          <w:szCs w:val="28"/>
          <w:shd w:val="clear" w:color="auto" w:fill="FFFFFF"/>
          <w:lang w:val="en-US"/>
        </w:rPr>
        <w:t xml:space="preserve"> of regions</w:t>
      </w:r>
      <w:r w:rsidRPr="00981375">
        <w:rPr>
          <w:rFonts w:ascii="Times New Roman" w:hAnsi="Times New Roman" w:cs="Times New Roman"/>
          <w:sz w:val="28"/>
          <w:szCs w:val="28"/>
          <w:shd w:val="clear" w:color="auto" w:fill="FFFFFF"/>
          <w:lang w:val="en-US"/>
        </w:rPr>
        <w:t xml:space="preserve"> is traditionally export-oriented and dependent on </w:t>
      </w:r>
      <w:r w:rsidR="00AA2E99" w:rsidRPr="00981375">
        <w:rPr>
          <w:rFonts w:ascii="Times New Roman" w:hAnsi="Times New Roman" w:cs="Times New Roman"/>
          <w:sz w:val="28"/>
          <w:szCs w:val="28"/>
          <w:shd w:val="clear" w:color="auto" w:fill="FFFFFF"/>
          <w:lang w:val="en-US"/>
        </w:rPr>
        <w:t xml:space="preserve">demand </w:t>
      </w:r>
      <w:r w:rsidR="00AA2E99">
        <w:rPr>
          <w:rFonts w:ascii="Times New Roman" w:hAnsi="Times New Roman" w:cs="Times New Roman"/>
          <w:sz w:val="28"/>
          <w:szCs w:val="28"/>
          <w:shd w:val="clear" w:color="auto" w:fill="FFFFFF"/>
          <w:lang w:val="en-US"/>
        </w:rPr>
        <w:t xml:space="preserve">for </w:t>
      </w:r>
      <w:r w:rsidRPr="00981375">
        <w:rPr>
          <w:rFonts w:ascii="Times New Roman" w:hAnsi="Times New Roman" w:cs="Times New Roman"/>
          <w:sz w:val="28"/>
          <w:szCs w:val="28"/>
          <w:shd w:val="clear" w:color="auto" w:fill="FFFFFF"/>
          <w:lang w:val="en-US"/>
        </w:rPr>
        <w:t>timber from external customers.</w:t>
      </w:r>
      <w:r w:rsidR="006366A0">
        <w:rPr>
          <w:rFonts w:ascii="Times New Roman" w:hAnsi="Times New Roman" w:cs="Times New Roman"/>
          <w:sz w:val="28"/>
          <w:szCs w:val="28"/>
          <w:shd w:val="clear" w:color="auto" w:fill="FFFFFF"/>
          <w:lang w:val="en-US"/>
        </w:rPr>
        <w:t xml:space="preserve"> </w:t>
      </w:r>
      <w:r w:rsidR="005475D4" w:rsidRPr="005475D4">
        <w:rPr>
          <w:rFonts w:ascii="Times New Roman" w:hAnsi="Times New Roman" w:cs="Times New Roman"/>
          <w:spacing w:val="2"/>
          <w:sz w:val="28"/>
          <w:szCs w:val="28"/>
          <w:shd w:val="clear" w:color="auto" w:fill="FFFFFF"/>
          <w:lang w:val="en-US"/>
        </w:rPr>
        <w:t>The instability of the dollar has a negative impact on the financial and economic situation of businesses with credit commitments in foreign currency attracted for the implementation of priority investment projects.</w:t>
      </w:r>
    </w:p>
    <w:p w:rsidR="005475D4" w:rsidRPr="005475D4" w:rsidRDefault="005475D4" w:rsidP="00953734">
      <w:pPr>
        <w:spacing w:after="0" w:line="240" w:lineRule="auto"/>
        <w:ind w:firstLine="709"/>
        <w:jc w:val="both"/>
        <w:rPr>
          <w:rFonts w:ascii="Times New Roman" w:hAnsi="Times New Roman" w:cs="Times New Roman"/>
          <w:spacing w:val="2"/>
          <w:sz w:val="28"/>
          <w:szCs w:val="28"/>
          <w:shd w:val="clear" w:color="auto" w:fill="FFFFFF"/>
          <w:lang w:val="en-US"/>
        </w:rPr>
      </w:pPr>
      <w:r w:rsidRPr="005475D4">
        <w:rPr>
          <w:rFonts w:ascii="Times New Roman" w:hAnsi="Times New Roman" w:cs="Times New Roman"/>
          <w:spacing w:val="2"/>
          <w:sz w:val="28"/>
          <w:szCs w:val="28"/>
          <w:shd w:val="clear" w:color="auto" w:fill="FFFFFF"/>
          <w:lang w:val="en-US"/>
        </w:rPr>
        <w:t>At the same time, low availability of bank loans to forestry enterprises plays an important role.</w:t>
      </w:r>
      <w:r>
        <w:rPr>
          <w:rFonts w:ascii="Times New Roman" w:hAnsi="Times New Roman" w:cs="Times New Roman"/>
          <w:spacing w:val="2"/>
          <w:sz w:val="28"/>
          <w:szCs w:val="28"/>
          <w:shd w:val="clear" w:color="auto" w:fill="FFFFFF"/>
          <w:lang w:val="en-US"/>
        </w:rPr>
        <w:t xml:space="preserve"> I</w:t>
      </w:r>
      <w:r w:rsidRPr="005475D4">
        <w:rPr>
          <w:rFonts w:ascii="Times New Roman" w:hAnsi="Times New Roman" w:cs="Times New Roman"/>
          <w:spacing w:val="2"/>
          <w:sz w:val="28"/>
          <w:szCs w:val="28"/>
          <w:shd w:val="clear" w:color="auto" w:fill="FFFFFF"/>
          <w:lang w:val="en-US"/>
        </w:rPr>
        <w:t>n the Russian commercial banks forest</w:t>
      </w:r>
      <w:r>
        <w:rPr>
          <w:rFonts w:ascii="Times New Roman" w:hAnsi="Times New Roman" w:cs="Times New Roman"/>
          <w:spacing w:val="2"/>
          <w:sz w:val="28"/>
          <w:szCs w:val="28"/>
          <w:shd w:val="clear" w:color="auto" w:fill="FFFFFF"/>
          <w:lang w:val="en-US"/>
        </w:rPr>
        <w:t>ry</w:t>
      </w:r>
      <w:r w:rsidRPr="005475D4">
        <w:rPr>
          <w:rFonts w:ascii="Times New Roman" w:hAnsi="Times New Roman" w:cs="Times New Roman"/>
          <w:spacing w:val="2"/>
          <w:sz w:val="28"/>
          <w:szCs w:val="28"/>
          <w:shd w:val="clear" w:color="auto" w:fill="FFFFFF"/>
          <w:lang w:val="en-US"/>
        </w:rPr>
        <w:t xml:space="preserve"> enterprises</w:t>
      </w:r>
      <w:r>
        <w:rPr>
          <w:rFonts w:ascii="Times New Roman" w:hAnsi="Times New Roman" w:cs="Times New Roman"/>
          <w:spacing w:val="2"/>
          <w:sz w:val="28"/>
          <w:szCs w:val="28"/>
          <w:shd w:val="clear" w:color="auto" w:fill="FFFFFF"/>
          <w:lang w:val="en-US"/>
        </w:rPr>
        <w:t xml:space="preserve"> of the region attributed to high-risk groups</w:t>
      </w:r>
      <w:r w:rsidRPr="005475D4">
        <w:rPr>
          <w:rFonts w:ascii="Times New Roman" w:hAnsi="Times New Roman" w:cs="Times New Roman"/>
          <w:spacing w:val="2"/>
          <w:sz w:val="28"/>
          <w:szCs w:val="28"/>
          <w:shd w:val="clear" w:color="auto" w:fill="FFFFFF"/>
          <w:lang w:val="en-US"/>
        </w:rPr>
        <w:t xml:space="preserve"> [3].In view of the proposed credit conditions</w:t>
      </w:r>
      <w:r>
        <w:rPr>
          <w:rFonts w:ascii="Times New Roman" w:hAnsi="Times New Roman" w:cs="Times New Roman"/>
          <w:spacing w:val="2"/>
          <w:sz w:val="28"/>
          <w:szCs w:val="28"/>
          <w:shd w:val="clear" w:color="auto" w:fill="FFFFFF"/>
          <w:lang w:val="en-US"/>
        </w:rPr>
        <w:t>,</w:t>
      </w:r>
      <w:r w:rsidRPr="005475D4">
        <w:rPr>
          <w:rFonts w:ascii="Times New Roman" w:hAnsi="Times New Roman" w:cs="Times New Roman"/>
          <w:spacing w:val="2"/>
          <w:sz w:val="28"/>
          <w:szCs w:val="28"/>
          <w:shd w:val="clear" w:color="auto" w:fill="FFFFFF"/>
          <w:lang w:val="en-US"/>
        </w:rPr>
        <w:t xml:space="preserve"> timber companies refrain from attracting credit resources of commercial banks and work on terms</w:t>
      </w:r>
      <w:r>
        <w:rPr>
          <w:rFonts w:ascii="Times New Roman" w:hAnsi="Times New Roman" w:cs="Times New Roman"/>
          <w:spacing w:val="2"/>
          <w:sz w:val="28"/>
          <w:szCs w:val="28"/>
          <w:shd w:val="clear" w:color="auto" w:fill="FFFFFF"/>
          <w:lang w:val="en-US"/>
        </w:rPr>
        <w:t xml:space="preserve"> of</w:t>
      </w:r>
      <w:r w:rsidRPr="005475D4">
        <w:rPr>
          <w:rFonts w:ascii="Times New Roman" w:hAnsi="Times New Roman" w:cs="Times New Roman"/>
          <w:spacing w:val="2"/>
          <w:sz w:val="28"/>
          <w:szCs w:val="28"/>
          <w:shd w:val="clear" w:color="auto" w:fill="FFFFFF"/>
          <w:lang w:val="en-US"/>
        </w:rPr>
        <w:t xml:space="preserve"> pre-payment of regular consumers of manufactured timber products, which in turn affects the price decline.</w:t>
      </w:r>
    </w:p>
    <w:p w:rsidR="005475D4" w:rsidRPr="005475D4" w:rsidRDefault="005475D4" w:rsidP="00CF1002">
      <w:pPr>
        <w:spacing w:after="0" w:line="240" w:lineRule="auto"/>
        <w:ind w:firstLine="709"/>
        <w:jc w:val="both"/>
        <w:rPr>
          <w:rFonts w:ascii="Times New Roman" w:hAnsi="Times New Roman" w:cs="Times New Roman"/>
          <w:sz w:val="28"/>
          <w:szCs w:val="28"/>
          <w:lang w:val="en-US"/>
        </w:rPr>
      </w:pPr>
      <w:r w:rsidRPr="005475D4">
        <w:rPr>
          <w:rFonts w:ascii="Times New Roman" w:hAnsi="Times New Roman" w:cs="Times New Roman"/>
          <w:sz w:val="28"/>
          <w:szCs w:val="28"/>
          <w:lang w:val="en-US"/>
        </w:rPr>
        <w:t xml:space="preserve">In addition, a major challenge for sustainable development </w:t>
      </w:r>
      <w:r>
        <w:rPr>
          <w:rFonts w:ascii="Times New Roman" w:hAnsi="Times New Roman" w:cs="Times New Roman"/>
          <w:sz w:val="28"/>
          <w:szCs w:val="28"/>
          <w:lang w:val="en-US"/>
        </w:rPr>
        <w:t xml:space="preserve">of </w:t>
      </w:r>
      <w:r w:rsidRPr="005475D4">
        <w:rPr>
          <w:rFonts w:ascii="Times New Roman" w:hAnsi="Times New Roman" w:cs="Times New Roman"/>
          <w:sz w:val="28"/>
          <w:szCs w:val="28"/>
          <w:lang w:val="en-US"/>
        </w:rPr>
        <w:t xml:space="preserve">forest </w:t>
      </w:r>
      <w:r>
        <w:rPr>
          <w:rFonts w:ascii="Times New Roman" w:hAnsi="Times New Roman" w:cs="Times New Roman"/>
          <w:sz w:val="28"/>
          <w:szCs w:val="28"/>
          <w:lang w:val="en-US"/>
        </w:rPr>
        <w:t>complex</w:t>
      </w:r>
      <w:r w:rsidRPr="005475D4">
        <w:rPr>
          <w:rFonts w:ascii="Times New Roman" w:hAnsi="Times New Roman" w:cs="Times New Roman"/>
          <w:sz w:val="28"/>
          <w:szCs w:val="28"/>
          <w:lang w:val="en-US"/>
        </w:rPr>
        <w:t xml:space="preserve"> remains limited</w:t>
      </w:r>
      <w:r>
        <w:rPr>
          <w:rFonts w:ascii="Times New Roman" w:hAnsi="Times New Roman" w:cs="Times New Roman"/>
          <w:sz w:val="28"/>
          <w:szCs w:val="28"/>
          <w:lang w:val="en-US"/>
        </w:rPr>
        <w:t xml:space="preserve"> of</w:t>
      </w:r>
      <w:r w:rsidRPr="005475D4">
        <w:rPr>
          <w:rFonts w:ascii="Times New Roman" w:hAnsi="Times New Roman" w:cs="Times New Roman"/>
          <w:sz w:val="28"/>
          <w:szCs w:val="28"/>
          <w:lang w:val="en-US"/>
        </w:rPr>
        <w:t xml:space="preserve"> domestic market </w:t>
      </w:r>
      <w:r>
        <w:rPr>
          <w:rFonts w:ascii="Times New Roman" w:hAnsi="Times New Roman" w:cs="Times New Roman"/>
          <w:sz w:val="28"/>
          <w:szCs w:val="28"/>
          <w:lang w:val="en-US"/>
        </w:rPr>
        <w:t xml:space="preserve">of </w:t>
      </w:r>
      <w:r w:rsidRPr="005475D4">
        <w:rPr>
          <w:rFonts w:ascii="Times New Roman" w:hAnsi="Times New Roman" w:cs="Times New Roman"/>
          <w:sz w:val="28"/>
          <w:szCs w:val="28"/>
          <w:lang w:val="en-US"/>
        </w:rPr>
        <w:t>timber.</w:t>
      </w:r>
      <w:r w:rsidR="00E4138C">
        <w:rPr>
          <w:rFonts w:ascii="Times New Roman" w:hAnsi="Times New Roman" w:cs="Times New Roman"/>
          <w:sz w:val="28"/>
          <w:szCs w:val="28"/>
          <w:lang w:val="en-US"/>
        </w:rPr>
        <w:t xml:space="preserve"> </w:t>
      </w:r>
      <w:r w:rsidRPr="005475D4">
        <w:rPr>
          <w:rFonts w:ascii="Times New Roman" w:hAnsi="Times New Roman" w:cs="Times New Roman"/>
          <w:sz w:val="28"/>
          <w:szCs w:val="28"/>
          <w:lang w:val="en-US"/>
        </w:rPr>
        <w:t xml:space="preserve">Of the total volume of product sales </w:t>
      </w:r>
      <w:r>
        <w:rPr>
          <w:rFonts w:ascii="Times New Roman" w:hAnsi="Times New Roman" w:cs="Times New Roman"/>
          <w:sz w:val="28"/>
          <w:szCs w:val="28"/>
          <w:lang w:val="en-US"/>
        </w:rPr>
        <w:t>of forest</w:t>
      </w:r>
      <w:r w:rsidRPr="005475D4">
        <w:rPr>
          <w:rFonts w:ascii="Times New Roman" w:hAnsi="Times New Roman" w:cs="Times New Roman"/>
          <w:sz w:val="28"/>
          <w:szCs w:val="28"/>
          <w:lang w:val="en-US"/>
        </w:rPr>
        <w:t xml:space="preserve"> complex</w:t>
      </w:r>
      <w:r>
        <w:rPr>
          <w:rFonts w:ascii="Times New Roman" w:hAnsi="Times New Roman" w:cs="Times New Roman"/>
          <w:sz w:val="28"/>
          <w:szCs w:val="28"/>
          <w:lang w:val="en-US"/>
        </w:rPr>
        <w:t>,</w:t>
      </w:r>
      <w:r w:rsidRPr="005475D4">
        <w:rPr>
          <w:rFonts w:ascii="Times New Roman" w:hAnsi="Times New Roman" w:cs="Times New Roman"/>
          <w:sz w:val="28"/>
          <w:szCs w:val="28"/>
          <w:lang w:val="en-US"/>
        </w:rPr>
        <w:t xml:space="preserve"> proportion of the domestic market does not exceed 4-5%. [8]Deliveries of production in the western regions of the Russian Federation are unprofitable because of high railway tariffs and the lack of opportunities to compete with other ma</w:t>
      </w:r>
      <w:r>
        <w:rPr>
          <w:rFonts w:ascii="Times New Roman" w:hAnsi="Times New Roman" w:cs="Times New Roman"/>
          <w:sz w:val="28"/>
          <w:szCs w:val="28"/>
          <w:lang w:val="en-US"/>
        </w:rPr>
        <w:t>nufacturers of similar products, the timber g</w:t>
      </w:r>
      <w:r w:rsidRPr="005475D4">
        <w:rPr>
          <w:rFonts w:ascii="Times New Roman" w:hAnsi="Times New Roman" w:cs="Times New Roman"/>
          <w:sz w:val="28"/>
          <w:szCs w:val="28"/>
          <w:lang w:val="en-US"/>
        </w:rPr>
        <w:t>r</w:t>
      </w:r>
      <w:r>
        <w:rPr>
          <w:rFonts w:ascii="Times New Roman" w:hAnsi="Times New Roman" w:cs="Times New Roman"/>
          <w:sz w:val="28"/>
          <w:szCs w:val="28"/>
          <w:lang w:val="en-US"/>
        </w:rPr>
        <w:t>owing in the western regions.</w:t>
      </w:r>
    </w:p>
    <w:p w:rsidR="00E86A0F" w:rsidRDefault="005475D4" w:rsidP="00E86A0F">
      <w:pPr>
        <w:spacing w:after="0" w:line="240" w:lineRule="auto"/>
        <w:ind w:firstLine="709"/>
        <w:jc w:val="both"/>
        <w:rPr>
          <w:rFonts w:ascii="Times New Roman" w:hAnsi="Times New Roman" w:cs="Times New Roman"/>
          <w:sz w:val="28"/>
          <w:szCs w:val="28"/>
          <w:lang w:val="en-US"/>
        </w:rPr>
      </w:pPr>
      <w:r w:rsidRPr="005475D4">
        <w:rPr>
          <w:rFonts w:ascii="Times New Roman" w:hAnsi="Times New Roman" w:cs="Times New Roman"/>
          <w:sz w:val="28"/>
          <w:szCs w:val="28"/>
          <w:lang w:val="en-US"/>
        </w:rPr>
        <w:t>Considering the investment component of the sustainable development strategy, we note that the structure and dynamics of attracting investments in th</w:t>
      </w:r>
      <w:r w:rsidR="00E86A0F">
        <w:rPr>
          <w:rFonts w:ascii="Times New Roman" w:hAnsi="Times New Roman" w:cs="Times New Roman"/>
          <w:sz w:val="28"/>
          <w:szCs w:val="28"/>
          <w:lang w:val="en-US"/>
        </w:rPr>
        <w:t xml:space="preserve">e forest complex of </w:t>
      </w:r>
      <w:r w:rsidR="006366A0">
        <w:rPr>
          <w:rFonts w:ascii="Times New Roman" w:hAnsi="Times New Roman" w:cs="Times New Roman"/>
          <w:sz w:val="28"/>
          <w:szCs w:val="28"/>
          <w:lang w:val="en-US"/>
        </w:rPr>
        <w:t xml:space="preserve">the </w:t>
      </w:r>
      <w:r w:rsidR="00E86A0F">
        <w:rPr>
          <w:rFonts w:ascii="Times New Roman" w:hAnsi="Times New Roman" w:cs="Times New Roman"/>
          <w:sz w:val="28"/>
          <w:szCs w:val="28"/>
          <w:lang w:val="en-US"/>
        </w:rPr>
        <w:t>Khabarovsk t</w:t>
      </w:r>
      <w:r w:rsidRPr="005475D4">
        <w:rPr>
          <w:rFonts w:ascii="Times New Roman" w:hAnsi="Times New Roman" w:cs="Times New Roman"/>
          <w:sz w:val="28"/>
          <w:szCs w:val="28"/>
          <w:lang w:val="en-US"/>
        </w:rPr>
        <w:t xml:space="preserve">erritory shows in general an increase in capital investment in </w:t>
      </w:r>
      <w:r w:rsidR="00E86A0F">
        <w:rPr>
          <w:rFonts w:ascii="Times New Roman" w:hAnsi="Times New Roman" w:cs="Times New Roman"/>
          <w:sz w:val="28"/>
          <w:szCs w:val="28"/>
          <w:lang w:val="en-US"/>
        </w:rPr>
        <w:t>timber</w:t>
      </w:r>
      <w:r w:rsidRPr="005475D4">
        <w:rPr>
          <w:rFonts w:ascii="Times New Roman" w:hAnsi="Times New Roman" w:cs="Times New Roman"/>
          <w:sz w:val="28"/>
          <w:szCs w:val="28"/>
          <w:lang w:val="en-US"/>
        </w:rPr>
        <w:t xml:space="preserve"> processing from 2009 to 2011and in 2014, where</w:t>
      </w:r>
      <w:r w:rsidR="00E4138C">
        <w:rPr>
          <w:rFonts w:ascii="Times New Roman" w:hAnsi="Times New Roman" w:cs="Times New Roman"/>
          <w:sz w:val="28"/>
          <w:szCs w:val="28"/>
          <w:lang w:val="en-US"/>
        </w:rPr>
        <w:t xml:space="preserve"> </w:t>
      </w:r>
      <w:r w:rsidRPr="005475D4">
        <w:rPr>
          <w:rFonts w:ascii="Times New Roman" w:hAnsi="Times New Roman" w:cs="Times New Roman"/>
          <w:sz w:val="28"/>
          <w:szCs w:val="28"/>
          <w:lang w:val="en-US"/>
        </w:rPr>
        <w:t>a volume of investment in wood processing reached a record to 94.9% (Fig</w:t>
      </w:r>
      <w:r w:rsidR="00E86A0F">
        <w:rPr>
          <w:rFonts w:ascii="Times New Roman" w:hAnsi="Times New Roman" w:cs="Times New Roman"/>
          <w:sz w:val="28"/>
          <w:szCs w:val="28"/>
          <w:lang w:val="en-US"/>
        </w:rPr>
        <w:t>.</w:t>
      </w:r>
      <w:r w:rsidRPr="005475D4">
        <w:rPr>
          <w:rFonts w:ascii="Times New Roman" w:hAnsi="Times New Roman" w:cs="Times New Roman"/>
          <w:sz w:val="28"/>
          <w:szCs w:val="28"/>
          <w:lang w:val="en-US"/>
        </w:rPr>
        <w:t xml:space="preserve"> 3).</w:t>
      </w:r>
      <w:r w:rsidR="00E86A0F" w:rsidRPr="00E86A0F">
        <w:rPr>
          <w:rFonts w:ascii="Times New Roman" w:hAnsi="Times New Roman" w:cs="Times New Roman"/>
          <w:sz w:val="28"/>
          <w:szCs w:val="28"/>
          <w:lang w:val="en-US"/>
        </w:rPr>
        <w:t xml:space="preserve">However, the </w:t>
      </w:r>
      <w:r w:rsidR="00E86A0F" w:rsidRPr="00E86A0F">
        <w:rPr>
          <w:rFonts w:ascii="Times New Roman" w:hAnsi="Times New Roman" w:cs="Times New Roman"/>
          <w:sz w:val="28"/>
          <w:szCs w:val="28"/>
          <w:lang w:val="en-US"/>
        </w:rPr>
        <w:lastRenderedPageBreak/>
        <w:t xml:space="preserve">overall level of investment in 2015 decreased significantly by 61.0% (3.6 </w:t>
      </w:r>
      <w:r w:rsidR="00E86A0F">
        <w:rPr>
          <w:rFonts w:ascii="Times New Roman" w:hAnsi="Times New Roman" w:cs="Times New Roman"/>
          <w:sz w:val="28"/>
          <w:szCs w:val="28"/>
          <w:lang w:val="en-US"/>
        </w:rPr>
        <w:t xml:space="preserve">billion </w:t>
      </w:r>
      <w:r w:rsidR="00E86A0F" w:rsidRPr="00E86A0F">
        <w:rPr>
          <w:rFonts w:ascii="Times New Roman" w:hAnsi="Times New Roman" w:cs="Times New Roman"/>
          <w:sz w:val="28"/>
          <w:szCs w:val="28"/>
          <w:lang w:val="en-US"/>
        </w:rPr>
        <w:t xml:space="preserve">rubles) to the level of 2014 and by 66.7% (4.6 </w:t>
      </w:r>
      <w:r w:rsidR="00E86A0F">
        <w:rPr>
          <w:rFonts w:ascii="Times New Roman" w:hAnsi="Times New Roman" w:cs="Times New Roman"/>
          <w:sz w:val="28"/>
          <w:szCs w:val="28"/>
          <w:lang w:val="en-US"/>
        </w:rPr>
        <w:t>billion</w:t>
      </w:r>
      <w:r w:rsidR="00E86A0F" w:rsidRPr="00E86A0F">
        <w:rPr>
          <w:rFonts w:ascii="Times New Roman" w:hAnsi="Times New Roman" w:cs="Times New Roman"/>
          <w:sz w:val="28"/>
          <w:szCs w:val="28"/>
          <w:lang w:val="en-US"/>
        </w:rPr>
        <w:t xml:space="preserve"> rubles) compared to 200</w:t>
      </w:r>
      <w:r w:rsidR="00E86A0F">
        <w:rPr>
          <w:rFonts w:ascii="Times New Roman" w:hAnsi="Times New Roman" w:cs="Times New Roman"/>
          <w:sz w:val="28"/>
          <w:szCs w:val="28"/>
          <w:lang w:val="en-US"/>
        </w:rPr>
        <w:t xml:space="preserve">9 and amounted to 1.9 billion </w:t>
      </w:r>
      <w:r w:rsidR="00E86A0F" w:rsidRPr="00E86A0F">
        <w:rPr>
          <w:rFonts w:ascii="Times New Roman" w:hAnsi="Times New Roman" w:cs="Times New Roman"/>
          <w:sz w:val="28"/>
          <w:szCs w:val="28"/>
          <w:lang w:val="en-US"/>
        </w:rPr>
        <w:t>rubles. Not a high share of capital investments in the wood processing and demonstrates the need for reorientation of forest sector development with the principl</w:t>
      </w:r>
      <w:r w:rsidR="00E86A0F">
        <w:rPr>
          <w:rFonts w:ascii="Times New Roman" w:hAnsi="Times New Roman" w:cs="Times New Roman"/>
          <w:sz w:val="28"/>
          <w:szCs w:val="28"/>
          <w:lang w:val="en-US"/>
        </w:rPr>
        <w:t>es of extensive development at</w:t>
      </w:r>
      <w:r w:rsidR="00E4138C">
        <w:rPr>
          <w:rFonts w:ascii="Times New Roman" w:hAnsi="Times New Roman" w:cs="Times New Roman"/>
          <w:sz w:val="28"/>
          <w:szCs w:val="28"/>
          <w:lang w:val="en-US"/>
        </w:rPr>
        <w:t xml:space="preserve"> </w:t>
      </w:r>
      <w:r w:rsidR="00E86A0F">
        <w:rPr>
          <w:rFonts w:ascii="Times New Roman" w:hAnsi="Times New Roman" w:cs="Times New Roman"/>
          <w:sz w:val="28"/>
          <w:szCs w:val="28"/>
          <w:lang w:val="en-US"/>
        </w:rPr>
        <w:t xml:space="preserve">the </w:t>
      </w:r>
      <w:r w:rsidR="00E86A0F" w:rsidRPr="00E86A0F">
        <w:rPr>
          <w:rFonts w:ascii="Times New Roman" w:hAnsi="Times New Roman" w:cs="Times New Roman"/>
          <w:sz w:val="28"/>
          <w:szCs w:val="28"/>
          <w:lang w:val="en-US"/>
        </w:rPr>
        <w:t>principles of sustainable development.</w:t>
      </w:r>
    </w:p>
    <w:p w:rsidR="0039788D" w:rsidRDefault="0039788D" w:rsidP="00E86A0F">
      <w:pPr>
        <w:spacing w:after="0" w:line="240" w:lineRule="auto"/>
        <w:ind w:firstLine="709"/>
        <w:jc w:val="both"/>
        <w:rPr>
          <w:rFonts w:ascii="Times New Roman" w:hAnsi="Times New Roman" w:cs="Times New Roman"/>
          <w:sz w:val="28"/>
          <w:szCs w:val="28"/>
          <w:lang w:val="en-US"/>
        </w:rPr>
      </w:pPr>
    </w:p>
    <w:p w:rsidR="00F76A06" w:rsidRDefault="0077610A" w:rsidP="0077610A">
      <w:pPr>
        <w:spacing w:after="0" w:line="240" w:lineRule="auto"/>
        <w:ind w:firstLine="709"/>
        <w:jc w:val="center"/>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extent cx="4029075" cy="1936255"/>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9488" cy="1941259"/>
                    </a:xfrm>
                    <a:prstGeom prst="rect">
                      <a:avLst/>
                    </a:prstGeom>
                    <a:noFill/>
                  </pic:spPr>
                </pic:pic>
              </a:graphicData>
            </a:graphic>
          </wp:inline>
        </w:drawing>
      </w:r>
    </w:p>
    <w:p w:rsidR="00CA4854" w:rsidRPr="0039788D" w:rsidRDefault="0039788D" w:rsidP="00CA4854">
      <w:pPr>
        <w:spacing w:after="0" w:line="240" w:lineRule="auto"/>
        <w:jc w:val="center"/>
        <w:rPr>
          <w:rFonts w:ascii="Times New Roman" w:hAnsi="Times New Roman" w:cs="Times New Roman"/>
          <w:i/>
          <w:sz w:val="28"/>
          <w:lang w:val="en-US"/>
        </w:rPr>
      </w:pPr>
      <w:r w:rsidRPr="0039788D">
        <w:rPr>
          <w:rFonts w:ascii="Times New Roman" w:hAnsi="Times New Roman" w:cs="Times New Roman"/>
          <w:i/>
          <w:sz w:val="28"/>
          <w:lang w:val="en-US"/>
        </w:rPr>
        <w:t xml:space="preserve">Fig. 3. </w:t>
      </w:r>
      <w:r w:rsidR="00CA4854" w:rsidRPr="0039788D">
        <w:rPr>
          <w:rFonts w:ascii="Times New Roman" w:hAnsi="Times New Roman" w:cs="Times New Roman"/>
          <w:i/>
          <w:sz w:val="28"/>
          <w:lang w:val="en-US"/>
        </w:rPr>
        <w:t>Dynamics of attracting investments in the forest complex</w:t>
      </w:r>
      <w:r w:rsidR="00E4138C" w:rsidRPr="0039788D">
        <w:rPr>
          <w:rFonts w:ascii="Times New Roman" w:hAnsi="Times New Roman" w:cs="Times New Roman"/>
          <w:i/>
          <w:sz w:val="28"/>
          <w:lang w:val="en-US"/>
        </w:rPr>
        <w:t xml:space="preserve"> </w:t>
      </w:r>
      <w:r w:rsidR="00CA4854" w:rsidRPr="0039788D">
        <w:rPr>
          <w:rFonts w:ascii="Times New Roman" w:hAnsi="Times New Roman" w:cs="Times New Roman"/>
          <w:i/>
          <w:sz w:val="28"/>
          <w:lang w:val="en-US"/>
        </w:rPr>
        <w:t>of the region and their structure</w:t>
      </w:r>
    </w:p>
    <w:p w:rsidR="00F76A06" w:rsidRPr="00650E91" w:rsidRDefault="00F76A06" w:rsidP="00F76A06">
      <w:pPr>
        <w:spacing w:after="0" w:line="240" w:lineRule="auto"/>
        <w:rPr>
          <w:rFonts w:ascii="Times New Roman" w:hAnsi="Times New Roman" w:cs="Times New Roman"/>
          <w:sz w:val="28"/>
          <w:lang w:val="en-US"/>
        </w:rPr>
      </w:pPr>
    </w:p>
    <w:p w:rsidR="00CA4854" w:rsidRDefault="00CA4854" w:rsidP="00137241">
      <w:pPr>
        <w:pStyle w:val="21"/>
        <w:tabs>
          <w:tab w:val="left" w:pos="284"/>
        </w:tabs>
        <w:ind w:firstLine="720"/>
        <w:jc w:val="both"/>
        <w:rPr>
          <w:rFonts w:ascii="Times New Roman" w:hAnsi="Times New Roman"/>
          <w:iCs/>
          <w:sz w:val="28"/>
          <w:szCs w:val="28"/>
          <w:lang w:val="en-US"/>
        </w:rPr>
      </w:pPr>
      <w:r w:rsidRPr="00CA4854">
        <w:rPr>
          <w:rFonts w:ascii="Times New Roman" w:hAnsi="Times New Roman"/>
          <w:iCs/>
          <w:sz w:val="28"/>
          <w:szCs w:val="28"/>
          <w:lang w:val="en-US"/>
        </w:rPr>
        <w:t xml:space="preserve">Thus, </w:t>
      </w:r>
      <w:r>
        <w:rPr>
          <w:rFonts w:ascii="Times New Roman" w:hAnsi="Times New Roman"/>
          <w:iCs/>
          <w:sz w:val="28"/>
          <w:szCs w:val="28"/>
          <w:lang w:val="en-US"/>
        </w:rPr>
        <w:t xml:space="preserve">in </w:t>
      </w:r>
      <w:r w:rsidR="006366A0">
        <w:rPr>
          <w:rFonts w:ascii="Times New Roman" w:hAnsi="Times New Roman"/>
          <w:iCs/>
          <w:sz w:val="28"/>
          <w:szCs w:val="28"/>
          <w:lang w:val="en-US"/>
        </w:rPr>
        <w:t xml:space="preserve">the </w:t>
      </w:r>
      <w:r>
        <w:rPr>
          <w:rFonts w:ascii="Times New Roman" w:hAnsi="Times New Roman"/>
          <w:iCs/>
          <w:sz w:val="28"/>
          <w:szCs w:val="28"/>
          <w:lang w:val="en-US"/>
        </w:rPr>
        <w:t>forest complex of the region</w:t>
      </w:r>
      <w:r w:rsidRPr="00CA4854">
        <w:rPr>
          <w:rFonts w:ascii="Times New Roman" w:hAnsi="Times New Roman"/>
          <w:iCs/>
          <w:sz w:val="28"/>
          <w:szCs w:val="28"/>
          <w:lang w:val="en-US"/>
        </w:rPr>
        <w:t xml:space="preserve"> the level of economic efficiency is low, although the certain inv</w:t>
      </w:r>
      <w:r>
        <w:rPr>
          <w:rFonts w:ascii="Times New Roman" w:hAnsi="Times New Roman"/>
          <w:iCs/>
          <w:sz w:val="28"/>
          <w:szCs w:val="28"/>
          <w:lang w:val="en-US"/>
        </w:rPr>
        <w:t>estment preconditions laid down</w:t>
      </w:r>
      <w:r w:rsidRPr="00CA4854">
        <w:rPr>
          <w:rFonts w:ascii="Times New Roman" w:hAnsi="Times New Roman"/>
          <w:iCs/>
          <w:sz w:val="28"/>
          <w:szCs w:val="28"/>
          <w:lang w:val="en-US"/>
        </w:rPr>
        <w:t xml:space="preserve"> (priority investment projects, </w:t>
      </w:r>
      <w:r>
        <w:rPr>
          <w:rFonts w:ascii="Times New Roman" w:hAnsi="Times New Roman"/>
          <w:iCs/>
          <w:sz w:val="28"/>
          <w:szCs w:val="28"/>
          <w:lang w:val="en-US"/>
        </w:rPr>
        <w:t>ASEDT</w:t>
      </w:r>
      <w:r w:rsidRPr="00CA4854">
        <w:rPr>
          <w:rFonts w:ascii="Times New Roman" w:hAnsi="Times New Roman"/>
          <w:iCs/>
          <w:sz w:val="28"/>
          <w:szCs w:val="28"/>
          <w:lang w:val="en-US"/>
        </w:rPr>
        <w:t>, timber cluster) for the implementation of projects on complex processing of timber.</w:t>
      </w:r>
      <w:r w:rsidR="00E4138C">
        <w:rPr>
          <w:rFonts w:ascii="Times New Roman" w:hAnsi="Times New Roman"/>
          <w:iCs/>
          <w:sz w:val="28"/>
          <w:szCs w:val="28"/>
          <w:lang w:val="en-US"/>
        </w:rPr>
        <w:t xml:space="preserve"> </w:t>
      </w:r>
      <w:r w:rsidRPr="00CA4854">
        <w:rPr>
          <w:rFonts w:ascii="Times New Roman" w:hAnsi="Times New Roman"/>
          <w:iCs/>
          <w:sz w:val="28"/>
          <w:szCs w:val="28"/>
          <w:lang w:val="en-US"/>
        </w:rPr>
        <w:t>Because the economic projection is the basis of sustainable development, without increasing the economic efficiency of forestry companies is impossible to talk about sustainable development of the forest</w:t>
      </w:r>
      <w:r>
        <w:rPr>
          <w:rFonts w:ascii="Times New Roman" w:hAnsi="Times New Roman"/>
          <w:iCs/>
          <w:sz w:val="28"/>
          <w:szCs w:val="28"/>
          <w:lang w:val="en-US"/>
        </w:rPr>
        <w:t xml:space="preserve"> complex</w:t>
      </w:r>
      <w:r w:rsidRPr="00CA4854">
        <w:rPr>
          <w:rFonts w:ascii="Times New Roman" w:hAnsi="Times New Roman"/>
          <w:iCs/>
          <w:sz w:val="28"/>
          <w:szCs w:val="28"/>
          <w:lang w:val="en-US"/>
        </w:rPr>
        <w:t>.</w:t>
      </w:r>
    </w:p>
    <w:p w:rsidR="00CA4854" w:rsidRPr="00CA4854" w:rsidRDefault="00CA4854" w:rsidP="00CA4854">
      <w:pPr>
        <w:pStyle w:val="21"/>
        <w:tabs>
          <w:tab w:val="left" w:pos="284"/>
        </w:tabs>
        <w:ind w:firstLine="720"/>
        <w:jc w:val="both"/>
        <w:rPr>
          <w:rFonts w:ascii="Times New Roman" w:hAnsi="Times New Roman"/>
          <w:spacing w:val="2"/>
          <w:sz w:val="28"/>
          <w:szCs w:val="28"/>
          <w:shd w:val="clear" w:color="auto" w:fill="FFFFFF"/>
          <w:lang w:val="en-US"/>
        </w:rPr>
      </w:pPr>
      <w:r w:rsidRPr="00CA4854">
        <w:rPr>
          <w:rFonts w:ascii="Times New Roman" w:hAnsi="Times New Roman"/>
          <w:spacing w:val="2"/>
          <w:sz w:val="28"/>
          <w:szCs w:val="28"/>
          <w:shd w:val="clear" w:color="auto" w:fill="FFFFFF"/>
          <w:lang w:val="en-US"/>
        </w:rPr>
        <w:t>After analyzing the main economic indicators of development of the timber industry of the region</w:t>
      </w:r>
      <w:r w:rsidR="00E4138C">
        <w:rPr>
          <w:rFonts w:ascii="Times New Roman" w:hAnsi="Times New Roman"/>
          <w:spacing w:val="2"/>
          <w:sz w:val="28"/>
          <w:szCs w:val="28"/>
          <w:shd w:val="clear" w:color="auto" w:fill="FFFFFF"/>
          <w:lang w:val="en-US"/>
        </w:rPr>
        <w:t xml:space="preserve"> </w:t>
      </w:r>
      <w:r w:rsidRPr="00CA4854">
        <w:rPr>
          <w:rFonts w:ascii="Times New Roman" w:hAnsi="Times New Roman"/>
          <w:spacing w:val="2"/>
          <w:sz w:val="28"/>
          <w:szCs w:val="28"/>
          <w:shd w:val="clear" w:color="auto" w:fill="FFFFFF"/>
          <w:lang w:val="en-US"/>
        </w:rPr>
        <w:t xml:space="preserve">is necessary </w:t>
      </w:r>
      <w:r>
        <w:rPr>
          <w:rFonts w:ascii="Times New Roman" w:hAnsi="Times New Roman"/>
          <w:spacing w:val="2"/>
          <w:sz w:val="28"/>
          <w:szCs w:val="28"/>
          <w:shd w:val="clear" w:color="auto" w:fill="FFFFFF"/>
          <w:lang w:val="en-US"/>
        </w:rPr>
        <w:t xml:space="preserve">to </w:t>
      </w:r>
      <w:r w:rsidRPr="00CA4854">
        <w:rPr>
          <w:rFonts w:ascii="Times New Roman" w:hAnsi="Times New Roman"/>
          <w:spacing w:val="2"/>
          <w:sz w:val="28"/>
          <w:szCs w:val="28"/>
          <w:shd w:val="clear" w:color="auto" w:fill="FFFFFF"/>
          <w:lang w:val="en-US"/>
        </w:rPr>
        <w:t>stop at the forestry and ecological projections of sustainable development.</w:t>
      </w:r>
      <w:r>
        <w:rPr>
          <w:rFonts w:ascii="Times New Roman" w:hAnsi="Times New Roman"/>
          <w:spacing w:val="2"/>
          <w:sz w:val="28"/>
          <w:szCs w:val="28"/>
          <w:shd w:val="clear" w:color="auto" w:fill="FFFFFF"/>
          <w:lang w:val="en-US"/>
        </w:rPr>
        <w:t xml:space="preserve"> I</w:t>
      </w:r>
      <w:r w:rsidRPr="00CA4854">
        <w:rPr>
          <w:rFonts w:ascii="Times New Roman" w:hAnsi="Times New Roman"/>
          <w:spacing w:val="2"/>
          <w:sz w:val="28"/>
          <w:szCs w:val="28"/>
          <w:shd w:val="clear" w:color="auto" w:fill="FFFFFF"/>
          <w:lang w:val="en-US"/>
        </w:rPr>
        <w:t>n recent years, in the region has developed a steady tendency to reduce the amount of work on reforestation, forest management, forest protection from diseases and fires.</w:t>
      </w:r>
      <w:r w:rsidR="00E4138C">
        <w:rPr>
          <w:rFonts w:ascii="Times New Roman" w:hAnsi="Times New Roman"/>
          <w:spacing w:val="2"/>
          <w:sz w:val="28"/>
          <w:szCs w:val="28"/>
          <w:shd w:val="clear" w:color="auto" w:fill="FFFFFF"/>
          <w:lang w:val="en-US"/>
        </w:rPr>
        <w:t xml:space="preserve"> </w:t>
      </w:r>
      <w:r w:rsidRPr="00CA4854">
        <w:rPr>
          <w:rFonts w:ascii="Times New Roman" w:hAnsi="Times New Roman"/>
          <w:spacing w:val="2"/>
          <w:sz w:val="28"/>
          <w:szCs w:val="28"/>
          <w:shd w:val="clear" w:color="auto" w:fill="FFFFFF"/>
          <w:lang w:val="en-US"/>
        </w:rPr>
        <w:t xml:space="preserve">In </w:t>
      </w:r>
      <w:r>
        <w:rPr>
          <w:rFonts w:ascii="Times New Roman" w:hAnsi="Times New Roman"/>
          <w:spacing w:val="2"/>
          <w:sz w:val="28"/>
          <w:szCs w:val="28"/>
          <w:shd w:val="clear" w:color="auto" w:fill="FFFFFF"/>
          <w:lang w:val="en-US"/>
        </w:rPr>
        <w:t>2014, the work of reforestation</w:t>
      </w:r>
      <w:r w:rsidRPr="00CA4854">
        <w:rPr>
          <w:rFonts w:ascii="Times New Roman" w:hAnsi="Times New Roman"/>
          <w:spacing w:val="2"/>
          <w:sz w:val="28"/>
          <w:szCs w:val="28"/>
          <w:shd w:val="clear" w:color="auto" w:fill="FFFFFF"/>
          <w:lang w:val="en-US"/>
        </w:rPr>
        <w:t xml:space="preserve"> decreased by 36.2% to the level of 2008 and by 13.5%  to the level of 2008.</w:t>
      </w:r>
    </w:p>
    <w:p w:rsidR="00A86417" w:rsidRDefault="00A86417" w:rsidP="00A86417">
      <w:pPr>
        <w:pStyle w:val="21"/>
        <w:tabs>
          <w:tab w:val="left" w:pos="284"/>
        </w:tabs>
        <w:ind w:firstLine="720"/>
        <w:jc w:val="both"/>
        <w:rPr>
          <w:rFonts w:ascii="Times New Roman" w:hAnsi="Times New Roman"/>
          <w:sz w:val="28"/>
          <w:szCs w:val="28"/>
          <w:lang w:val="en-US"/>
        </w:rPr>
      </w:pPr>
      <w:r w:rsidRPr="00A86417">
        <w:rPr>
          <w:rFonts w:ascii="Times New Roman" w:hAnsi="Times New Roman"/>
          <w:spacing w:val="2"/>
          <w:sz w:val="28"/>
          <w:szCs w:val="28"/>
          <w:shd w:val="clear" w:color="auto" w:fill="FFFFFF"/>
          <w:lang w:val="en-US"/>
        </w:rPr>
        <w:t xml:space="preserve">Over the past five years, correlation the area of artificial </w:t>
      </w:r>
      <w:r w:rsidR="0077610A">
        <w:rPr>
          <w:rFonts w:ascii="Times New Roman" w:hAnsi="Times New Roman"/>
          <w:spacing w:val="2"/>
          <w:sz w:val="28"/>
          <w:szCs w:val="28"/>
          <w:shd w:val="clear" w:color="auto" w:fill="FFFFFF"/>
          <w:lang w:val="en-US"/>
        </w:rPr>
        <w:t>reforestation and area of clear</w:t>
      </w:r>
      <w:r w:rsidR="00E4138C">
        <w:rPr>
          <w:rFonts w:ascii="Times New Roman" w:hAnsi="Times New Roman"/>
          <w:spacing w:val="2"/>
          <w:sz w:val="28"/>
          <w:szCs w:val="28"/>
          <w:shd w:val="clear" w:color="auto" w:fill="FFFFFF"/>
          <w:lang w:val="en-US"/>
        </w:rPr>
        <w:t xml:space="preserve"> </w:t>
      </w:r>
      <w:r w:rsidRPr="00A86417">
        <w:rPr>
          <w:rFonts w:ascii="Times New Roman" w:hAnsi="Times New Roman"/>
          <w:spacing w:val="2"/>
          <w:sz w:val="28"/>
          <w:szCs w:val="28"/>
          <w:shd w:val="clear" w:color="auto" w:fill="FFFFFF"/>
          <w:lang w:val="en-US"/>
        </w:rPr>
        <w:t>cuts of forest sta</w:t>
      </w:r>
      <w:r>
        <w:rPr>
          <w:rFonts w:ascii="Times New Roman" w:hAnsi="Times New Roman"/>
          <w:spacing w:val="2"/>
          <w:sz w:val="28"/>
          <w:szCs w:val="28"/>
          <w:shd w:val="clear" w:color="auto" w:fill="FFFFFF"/>
          <w:lang w:val="en-US"/>
        </w:rPr>
        <w:t>nds on forest land of the region</w:t>
      </w:r>
      <w:r w:rsidRPr="00A86417">
        <w:rPr>
          <w:rFonts w:ascii="Times New Roman" w:hAnsi="Times New Roman"/>
          <w:spacing w:val="2"/>
          <w:sz w:val="28"/>
          <w:szCs w:val="28"/>
          <w:shd w:val="clear" w:color="auto" w:fill="FFFFFF"/>
          <w:lang w:val="en-US"/>
        </w:rPr>
        <w:t xml:space="preserve"> has decreased by 1.4 percentage points from 10.7% to 9.3% (</w:t>
      </w:r>
      <w:r w:rsidR="0039788D">
        <w:rPr>
          <w:rFonts w:ascii="Times New Roman" w:hAnsi="Times New Roman"/>
          <w:sz w:val="28"/>
          <w:szCs w:val="28"/>
          <w:lang w:val="en-US"/>
        </w:rPr>
        <w:t>f</w:t>
      </w:r>
      <w:r w:rsidRPr="00A86417">
        <w:rPr>
          <w:rFonts w:ascii="Times New Roman" w:hAnsi="Times New Roman"/>
          <w:spacing w:val="2"/>
          <w:sz w:val="28"/>
          <w:szCs w:val="28"/>
          <w:shd w:val="clear" w:color="auto" w:fill="FFFFFF"/>
          <w:lang w:val="en-US"/>
        </w:rPr>
        <w:t>ig</w:t>
      </w:r>
      <w:r>
        <w:rPr>
          <w:rFonts w:ascii="Times New Roman" w:hAnsi="Times New Roman"/>
          <w:spacing w:val="2"/>
          <w:sz w:val="28"/>
          <w:szCs w:val="28"/>
          <w:shd w:val="clear" w:color="auto" w:fill="FFFFFF"/>
          <w:lang w:val="en-US"/>
        </w:rPr>
        <w:t>.</w:t>
      </w:r>
      <w:r w:rsidRPr="00A86417">
        <w:rPr>
          <w:rFonts w:ascii="Times New Roman" w:hAnsi="Times New Roman"/>
          <w:spacing w:val="2"/>
          <w:sz w:val="28"/>
          <w:szCs w:val="28"/>
          <w:shd w:val="clear" w:color="auto" w:fill="FFFFFF"/>
          <w:lang w:val="en-US"/>
        </w:rPr>
        <w:t xml:space="preserve"> 4).</w:t>
      </w:r>
      <w:r w:rsidR="0039788D">
        <w:rPr>
          <w:rFonts w:ascii="Times New Roman" w:hAnsi="Times New Roman"/>
          <w:spacing w:val="2"/>
          <w:sz w:val="28"/>
          <w:szCs w:val="28"/>
          <w:shd w:val="clear" w:color="auto" w:fill="FFFFFF"/>
          <w:lang w:val="en-US"/>
        </w:rPr>
        <w:t xml:space="preserve"> </w:t>
      </w:r>
      <w:r w:rsidRPr="00A86417">
        <w:rPr>
          <w:rFonts w:ascii="Times New Roman" w:hAnsi="Times New Roman"/>
          <w:sz w:val="28"/>
          <w:szCs w:val="28"/>
          <w:lang w:val="en-US"/>
        </w:rPr>
        <w:t>The intensity of forest management also is very low. It is estimated</w:t>
      </w:r>
      <w:r w:rsidR="001C70D4">
        <w:rPr>
          <w:rFonts w:ascii="Times New Roman" w:hAnsi="Times New Roman"/>
          <w:sz w:val="28"/>
          <w:szCs w:val="28"/>
          <w:lang w:val="en-US"/>
        </w:rPr>
        <w:t>,</w:t>
      </w:r>
      <w:r w:rsidRPr="00A86417">
        <w:rPr>
          <w:rFonts w:ascii="Times New Roman" w:hAnsi="Times New Roman"/>
          <w:sz w:val="28"/>
          <w:szCs w:val="28"/>
          <w:lang w:val="en-US"/>
        </w:rPr>
        <w:t xml:space="preserve"> that remo</w:t>
      </w:r>
      <w:r w:rsidR="001C70D4">
        <w:rPr>
          <w:rFonts w:ascii="Times New Roman" w:hAnsi="Times New Roman"/>
          <w:sz w:val="28"/>
          <w:szCs w:val="28"/>
          <w:lang w:val="en-US"/>
        </w:rPr>
        <w:t>val of industrial wood from 1 hectare</w:t>
      </w:r>
      <w:r w:rsidRPr="00A86417">
        <w:rPr>
          <w:rFonts w:ascii="Times New Roman" w:hAnsi="Times New Roman"/>
          <w:sz w:val="28"/>
          <w:szCs w:val="28"/>
          <w:lang w:val="en-US"/>
        </w:rPr>
        <w:t xml:space="preserve"> of covered area, on average, is in the forests o</w:t>
      </w:r>
      <w:r w:rsidR="0039788D">
        <w:rPr>
          <w:rFonts w:ascii="Times New Roman" w:hAnsi="Times New Roman"/>
          <w:sz w:val="28"/>
          <w:szCs w:val="28"/>
          <w:lang w:val="en-US"/>
        </w:rPr>
        <w:t>f the third group of 0.12 cub. m</w:t>
      </w:r>
      <w:r w:rsidRPr="00A86417">
        <w:rPr>
          <w:rFonts w:ascii="Times New Roman" w:hAnsi="Times New Roman"/>
          <w:sz w:val="28"/>
          <w:szCs w:val="28"/>
          <w:lang w:val="en-US"/>
        </w:rPr>
        <w:t xml:space="preserve">, in the country </w:t>
      </w:r>
      <w:r w:rsidR="0039788D">
        <w:rPr>
          <w:rFonts w:ascii="Times New Roman" w:hAnsi="Times New Roman"/>
          <w:sz w:val="28"/>
          <w:szCs w:val="28"/>
          <w:lang w:val="en-US"/>
        </w:rPr>
        <w:t>–</w:t>
      </w:r>
      <w:r w:rsidRPr="00A86417">
        <w:rPr>
          <w:rFonts w:ascii="Times New Roman" w:hAnsi="Times New Roman"/>
          <w:sz w:val="28"/>
          <w:szCs w:val="28"/>
          <w:lang w:val="en-US"/>
        </w:rPr>
        <w:t xml:space="preserve"> 0.20 cu</w:t>
      </w:r>
      <w:r w:rsidR="001C70D4">
        <w:rPr>
          <w:rFonts w:ascii="Times New Roman" w:hAnsi="Times New Roman"/>
          <w:sz w:val="28"/>
          <w:szCs w:val="28"/>
          <w:lang w:val="en-US"/>
        </w:rPr>
        <w:t>b</w:t>
      </w:r>
      <w:r w:rsidRPr="00A86417">
        <w:rPr>
          <w:rFonts w:ascii="Times New Roman" w:hAnsi="Times New Roman"/>
          <w:sz w:val="28"/>
          <w:szCs w:val="28"/>
          <w:lang w:val="en-US"/>
        </w:rPr>
        <w:t>. m. [1, 12].</w:t>
      </w:r>
    </w:p>
    <w:p w:rsidR="0077610A" w:rsidRDefault="0077610A" w:rsidP="0077610A">
      <w:pPr>
        <w:pStyle w:val="21"/>
        <w:tabs>
          <w:tab w:val="left" w:pos="284"/>
        </w:tabs>
        <w:jc w:val="center"/>
        <w:rPr>
          <w:rFonts w:ascii="Times New Roman" w:hAnsi="Times New Roman"/>
          <w:sz w:val="28"/>
          <w:szCs w:val="28"/>
          <w:lang w:val="en-US"/>
        </w:rPr>
      </w:pPr>
      <w:r>
        <w:rPr>
          <w:rFonts w:ascii="Times New Roman" w:hAnsi="Times New Roman"/>
          <w:noProof/>
          <w:sz w:val="28"/>
          <w:szCs w:val="28"/>
          <w:lang w:eastAsia="ru-RU"/>
        </w:rPr>
        <w:lastRenderedPageBreak/>
        <w:drawing>
          <wp:inline distT="0" distB="0" distL="0" distR="0">
            <wp:extent cx="3962400" cy="1764287"/>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3539" cy="1769247"/>
                    </a:xfrm>
                    <a:prstGeom prst="rect">
                      <a:avLst/>
                    </a:prstGeom>
                    <a:noFill/>
                  </pic:spPr>
                </pic:pic>
              </a:graphicData>
            </a:graphic>
          </wp:inline>
        </w:drawing>
      </w:r>
    </w:p>
    <w:p w:rsidR="00916948" w:rsidRPr="0039788D" w:rsidRDefault="0039788D" w:rsidP="001C70D4">
      <w:pPr>
        <w:pStyle w:val="21"/>
        <w:tabs>
          <w:tab w:val="left" w:pos="284"/>
        </w:tabs>
        <w:jc w:val="center"/>
        <w:rPr>
          <w:rFonts w:ascii="Times New Roman" w:hAnsi="Times New Roman"/>
          <w:i/>
          <w:sz w:val="28"/>
          <w:szCs w:val="28"/>
          <w:lang w:val="en-US"/>
        </w:rPr>
      </w:pPr>
      <w:r w:rsidRPr="0039788D">
        <w:rPr>
          <w:rFonts w:ascii="Times New Roman" w:hAnsi="Times New Roman"/>
          <w:i/>
          <w:sz w:val="28"/>
          <w:szCs w:val="28"/>
          <w:lang w:val="en-US"/>
        </w:rPr>
        <w:t xml:space="preserve">Fig. 4. </w:t>
      </w:r>
      <w:r w:rsidR="001C70D4" w:rsidRPr="0039788D">
        <w:rPr>
          <w:rFonts w:ascii="Times New Roman" w:hAnsi="Times New Roman"/>
          <w:i/>
          <w:sz w:val="28"/>
          <w:szCs w:val="28"/>
          <w:lang w:val="en-US"/>
        </w:rPr>
        <w:t>Correlation the area of artificial reforestation and area of clear</w:t>
      </w:r>
      <w:r w:rsidR="00E4138C" w:rsidRPr="0039788D">
        <w:rPr>
          <w:rFonts w:ascii="Times New Roman" w:hAnsi="Times New Roman"/>
          <w:i/>
          <w:sz w:val="28"/>
          <w:szCs w:val="28"/>
          <w:lang w:val="en-US"/>
        </w:rPr>
        <w:t xml:space="preserve"> </w:t>
      </w:r>
      <w:r w:rsidR="001C70D4" w:rsidRPr="0039788D">
        <w:rPr>
          <w:rFonts w:ascii="Times New Roman" w:hAnsi="Times New Roman"/>
          <w:i/>
          <w:sz w:val="28"/>
          <w:szCs w:val="28"/>
          <w:lang w:val="en-US"/>
        </w:rPr>
        <w:t>cuts of forest stands on forest land of Khabarovsk Territory</w:t>
      </w:r>
    </w:p>
    <w:p w:rsidR="005D391F" w:rsidRDefault="00E07EBB" w:rsidP="001C70D4">
      <w:pPr>
        <w:pStyle w:val="21"/>
        <w:tabs>
          <w:tab w:val="left" w:pos="284"/>
        </w:tabs>
        <w:jc w:val="center"/>
        <w:rPr>
          <w:rFonts w:ascii="Times New Roman" w:hAnsi="Times New Roman"/>
          <w:sz w:val="28"/>
          <w:szCs w:val="28"/>
          <w:lang w:val="en-US"/>
        </w:rPr>
      </w:pPr>
      <w:r>
        <w:rPr>
          <w:rFonts w:ascii="Times New Roman" w:hAnsi="Times New Roman"/>
          <w:noProof/>
          <w:sz w:val="28"/>
          <w:szCs w:val="28"/>
          <w:lang w:eastAsia="ru-RU"/>
        </w:rPr>
        <w:pict>
          <v:rect id="Прямоугольник 8" o:spid="_x0000_s1026" style="position:absolute;left:0;text-align:left;margin-left:367.2pt;margin-top:.2pt;width:27pt;height:130.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" fillcolor="white [3201]" stroked="f" strokeweight="2pt"/>
        </w:pict>
      </w:r>
      <w:r w:rsidR="005D391F">
        <w:rPr>
          <w:rFonts w:ascii="Times New Roman" w:hAnsi="Times New Roman"/>
          <w:noProof/>
          <w:sz w:val="28"/>
          <w:szCs w:val="28"/>
          <w:lang w:eastAsia="ru-RU"/>
        </w:rPr>
        <w:drawing>
          <wp:inline distT="0" distB="0" distL="0" distR="0">
            <wp:extent cx="3935642" cy="2295525"/>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7068" cy="2302189"/>
                    </a:xfrm>
                    <a:prstGeom prst="rect">
                      <a:avLst/>
                    </a:prstGeom>
                    <a:noFill/>
                  </pic:spPr>
                </pic:pic>
              </a:graphicData>
            </a:graphic>
          </wp:inline>
        </w:drawing>
      </w:r>
    </w:p>
    <w:p w:rsidR="0039788D" w:rsidRDefault="0039788D" w:rsidP="0039788D">
      <w:pPr>
        <w:pStyle w:val="21"/>
        <w:tabs>
          <w:tab w:val="left" w:pos="284"/>
        </w:tabs>
        <w:jc w:val="center"/>
        <w:rPr>
          <w:rFonts w:ascii="Times New Roman" w:hAnsi="Times New Roman"/>
          <w:i/>
          <w:sz w:val="28"/>
          <w:szCs w:val="28"/>
          <w:lang w:val="en-US"/>
        </w:rPr>
      </w:pPr>
      <w:r w:rsidRPr="0039788D">
        <w:rPr>
          <w:rFonts w:ascii="Times New Roman" w:hAnsi="Times New Roman"/>
          <w:i/>
          <w:sz w:val="28"/>
          <w:szCs w:val="28"/>
          <w:lang w:val="en-US"/>
        </w:rPr>
        <w:t xml:space="preserve">Fig. 5. </w:t>
      </w:r>
      <w:r w:rsidR="001C70D4" w:rsidRPr="0039788D">
        <w:rPr>
          <w:rFonts w:ascii="Times New Roman" w:hAnsi="Times New Roman"/>
          <w:i/>
          <w:sz w:val="28"/>
          <w:szCs w:val="28"/>
          <w:lang w:val="en-US"/>
        </w:rPr>
        <w:t xml:space="preserve">The area of </w:t>
      </w:r>
      <w:r w:rsidR="00E36E40" w:rsidRPr="0039788D">
        <w:rPr>
          <w:rFonts w:ascii="Times New Roman" w:hAnsi="Times New Roman"/>
          <w:i/>
          <w:sz w:val="28"/>
          <w:szCs w:val="28"/>
          <w:lang w:val="en-US"/>
        </w:rPr>
        <w:t>forestland</w:t>
      </w:r>
      <w:r w:rsidR="001C70D4" w:rsidRPr="0039788D">
        <w:rPr>
          <w:rFonts w:ascii="Times New Roman" w:hAnsi="Times New Roman"/>
          <w:i/>
          <w:sz w:val="28"/>
          <w:szCs w:val="28"/>
          <w:lang w:val="en-US"/>
        </w:rPr>
        <w:t xml:space="preserve"> covered by vegetation, dead from pests </w:t>
      </w:r>
    </w:p>
    <w:p w:rsidR="003F103B" w:rsidRPr="0039788D" w:rsidRDefault="001C70D4" w:rsidP="0039788D">
      <w:pPr>
        <w:pStyle w:val="21"/>
        <w:tabs>
          <w:tab w:val="left" w:pos="284"/>
        </w:tabs>
        <w:jc w:val="center"/>
        <w:rPr>
          <w:rFonts w:ascii="Times New Roman" w:hAnsi="Times New Roman"/>
          <w:i/>
          <w:sz w:val="28"/>
          <w:szCs w:val="28"/>
          <w:lang w:val="en-US"/>
        </w:rPr>
      </w:pPr>
      <w:r w:rsidRPr="0039788D">
        <w:rPr>
          <w:rFonts w:ascii="Times New Roman" w:hAnsi="Times New Roman"/>
          <w:i/>
          <w:sz w:val="28"/>
          <w:szCs w:val="28"/>
          <w:lang w:val="en-US"/>
        </w:rPr>
        <w:t>and diseases</w:t>
      </w:r>
    </w:p>
    <w:p w:rsidR="001C70D4" w:rsidRPr="001C70D4" w:rsidRDefault="001C70D4" w:rsidP="00815011">
      <w:pPr>
        <w:pStyle w:val="21"/>
        <w:tabs>
          <w:tab w:val="left" w:pos="284"/>
        </w:tabs>
        <w:ind w:firstLine="720"/>
        <w:jc w:val="center"/>
        <w:rPr>
          <w:rFonts w:ascii="Times New Roman" w:hAnsi="Times New Roman"/>
          <w:sz w:val="28"/>
          <w:szCs w:val="28"/>
          <w:lang w:val="en-US"/>
        </w:rPr>
      </w:pPr>
    </w:p>
    <w:p w:rsidR="001C70D4" w:rsidRDefault="001C70D4" w:rsidP="001C70D4">
      <w:pPr>
        <w:pStyle w:val="21"/>
        <w:tabs>
          <w:tab w:val="left" w:pos="284"/>
        </w:tabs>
        <w:ind w:firstLine="720"/>
        <w:jc w:val="both"/>
        <w:rPr>
          <w:rFonts w:ascii="Times New Roman" w:hAnsi="Times New Roman"/>
          <w:sz w:val="28"/>
          <w:szCs w:val="28"/>
          <w:lang w:val="en-US"/>
        </w:rPr>
      </w:pPr>
      <w:r w:rsidRPr="001C70D4">
        <w:rPr>
          <w:rFonts w:ascii="Times New Roman" w:hAnsi="Times New Roman"/>
          <w:sz w:val="28"/>
          <w:szCs w:val="28"/>
          <w:lang w:val="en-US"/>
        </w:rPr>
        <w:t xml:space="preserve">Despite the fact, that in 2013-2015 there is a slight increase in the area of forest plantations, </w:t>
      </w:r>
      <w:r w:rsidRPr="00FF5723">
        <w:rPr>
          <w:rStyle w:val="shorttext"/>
          <w:rFonts w:ascii="Times New Roman" w:hAnsi="Times New Roman"/>
          <w:sz w:val="28"/>
          <w:szCs w:val="28"/>
          <w:lang w:val="en-US"/>
        </w:rPr>
        <w:t>its rate of growth is less than the rate of growth</w:t>
      </w:r>
      <w:r w:rsidRPr="001C70D4">
        <w:rPr>
          <w:rFonts w:ascii="Times New Roman" w:hAnsi="Times New Roman"/>
          <w:sz w:val="28"/>
          <w:szCs w:val="28"/>
          <w:lang w:val="en-US"/>
        </w:rPr>
        <w:t xml:space="preserve"> of the total area of wooded land</w:t>
      </w:r>
      <w:r>
        <w:rPr>
          <w:rFonts w:ascii="Times New Roman" w:hAnsi="Times New Roman"/>
          <w:sz w:val="28"/>
          <w:szCs w:val="28"/>
          <w:lang w:val="en-US"/>
        </w:rPr>
        <w:t xml:space="preserve"> of</w:t>
      </w:r>
      <w:r w:rsidRPr="001C70D4">
        <w:rPr>
          <w:rFonts w:ascii="Times New Roman" w:hAnsi="Times New Roman"/>
          <w:sz w:val="28"/>
          <w:szCs w:val="28"/>
          <w:lang w:val="en-US"/>
        </w:rPr>
        <w:t xml:space="preserve"> forest fund (Fig</w:t>
      </w:r>
      <w:r>
        <w:rPr>
          <w:rFonts w:ascii="Times New Roman" w:hAnsi="Times New Roman"/>
          <w:sz w:val="28"/>
          <w:szCs w:val="28"/>
          <w:lang w:val="en-US"/>
        </w:rPr>
        <w:t xml:space="preserve">. </w:t>
      </w:r>
      <w:r w:rsidRPr="001C70D4">
        <w:rPr>
          <w:rFonts w:ascii="Times New Roman" w:hAnsi="Times New Roman"/>
          <w:sz w:val="28"/>
          <w:szCs w:val="28"/>
          <w:lang w:val="en-US"/>
        </w:rPr>
        <w:t>5).</w:t>
      </w:r>
      <w:r>
        <w:rPr>
          <w:rFonts w:ascii="Times New Roman" w:hAnsi="Times New Roman"/>
          <w:sz w:val="28"/>
          <w:szCs w:val="28"/>
          <w:lang w:val="en-US"/>
        </w:rPr>
        <w:t>In</w:t>
      </w:r>
      <w:r w:rsidRPr="001C70D4">
        <w:rPr>
          <w:rFonts w:ascii="Times New Roman" w:hAnsi="Times New Roman"/>
          <w:sz w:val="28"/>
          <w:szCs w:val="28"/>
          <w:lang w:val="en-US"/>
        </w:rPr>
        <w:t xml:space="preserve"> 2015</w:t>
      </w:r>
      <w:r>
        <w:rPr>
          <w:rFonts w:ascii="Times New Roman" w:hAnsi="Times New Roman"/>
          <w:sz w:val="28"/>
          <w:szCs w:val="28"/>
          <w:lang w:val="en-US"/>
        </w:rPr>
        <w:t>,</w:t>
      </w:r>
      <w:r w:rsidRPr="001C70D4">
        <w:rPr>
          <w:rFonts w:ascii="Times New Roman" w:hAnsi="Times New Roman"/>
          <w:sz w:val="28"/>
          <w:szCs w:val="28"/>
          <w:lang w:val="en-US"/>
        </w:rPr>
        <w:t xml:space="preserve"> the proportion of the area of forest plantations as part of wooded land</w:t>
      </w:r>
      <w:r>
        <w:rPr>
          <w:rFonts w:ascii="Times New Roman" w:hAnsi="Times New Roman"/>
          <w:sz w:val="28"/>
          <w:szCs w:val="28"/>
          <w:lang w:val="en-US"/>
        </w:rPr>
        <w:t xml:space="preserve"> of</w:t>
      </w:r>
      <w:r w:rsidRPr="001C70D4">
        <w:rPr>
          <w:rFonts w:ascii="Times New Roman" w:hAnsi="Times New Roman"/>
          <w:sz w:val="28"/>
          <w:szCs w:val="28"/>
          <w:lang w:val="en-US"/>
        </w:rPr>
        <w:t xml:space="preserve"> forest fund </w:t>
      </w:r>
      <w:r>
        <w:rPr>
          <w:rFonts w:ascii="Times New Roman" w:hAnsi="Times New Roman"/>
          <w:sz w:val="28"/>
          <w:szCs w:val="28"/>
          <w:lang w:val="en-US"/>
        </w:rPr>
        <w:t>of the region was 76.1%, while in 2011 it was</w:t>
      </w:r>
      <w:r w:rsidRPr="001C70D4">
        <w:rPr>
          <w:rFonts w:ascii="Times New Roman" w:hAnsi="Times New Roman"/>
          <w:sz w:val="28"/>
          <w:szCs w:val="28"/>
          <w:lang w:val="en-US"/>
        </w:rPr>
        <w:t xml:space="preserve"> 76.3%.In general, these trends are typical for the extensive growth of the timber industry of the multi</w:t>
      </w:r>
      <w:r w:rsidR="00E4138C">
        <w:rPr>
          <w:rFonts w:ascii="Times New Roman" w:hAnsi="Times New Roman"/>
          <w:sz w:val="28"/>
          <w:szCs w:val="28"/>
          <w:lang w:val="en-US"/>
        </w:rPr>
        <w:t>-</w:t>
      </w:r>
      <w:r w:rsidRPr="001C70D4">
        <w:rPr>
          <w:rFonts w:ascii="Times New Roman" w:hAnsi="Times New Roman"/>
          <w:sz w:val="28"/>
          <w:szCs w:val="28"/>
          <w:lang w:val="en-US"/>
        </w:rPr>
        <w:t>wood region, rather than sustainable development.</w:t>
      </w:r>
    </w:p>
    <w:p w:rsidR="00651214" w:rsidRDefault="00651214" w:rsidP="00916948">
      <w:pPr>
        <w:pStyle w:val="21"/>
        <w:tabs>
          <w:tab w:val="left" w:pos="284"/>
        </w:tabs>
        <w:jc w:val="center"/>
        <w:rPr>
          <w:rFonts w:ascii="Times New Roman" w:hAnsi="Times New Roman"/>
          <w:sz w:val="28"/>
          <w:szCs w:val="28"/>
          <w:lang w:val="en-US"/>
        </w:rPr>
      </w:pPr>
    </w:p>
    <w:p w:rsidR="005D391F" w:rsidRDefault="005D391F" w:rsidP="001C70D4">
      <w:pPr>
        <w:pStyle w:val="21"/>
        <w:tabs>
          <w:tab w:val="left" w:pos="284"/>
        </w:tabs>
        <w:jc w:val="center"/>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4705350" cy="2183823"/>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1879" cy="2186853"/>
                    </a:xfrm>
                    <a:prstGeom prst="rect">
                      <a:avLst/>
                    </a:prstGeom>
                    <a:noFill/>
                  </pic:spPr>
                </pic:pic>
              </a:graphicData>
            </a:graphic>
          </wp:inline>
        </w:drawing>
      </w:r>
    </w:p>
    <w:p w:rsidR="001C70D4" w:rsidRPr="0039788D" w:rsidRDefault="001C70D4" w:rsidP="001C70D4">
      <w:pPr>
        <w:pStyle w:val="21"/>
        <w:tabs>
          <w:tab w:val="left" w:pos="284"/>
        </w:tabs>
        <w:jc w:val="center"/>
        <w:rPr>
          <w:rFonts w:ascii="Times New Roman" w:hAnsi="Times New Roman"/>
          <w:i/>
          <w:sz w:val="28"/>
          <w:szCs w:val="28"/>
          <w:lang w:val="en-US"/>
        </w:rPr>
      </w:pPr>
      <w:r w:rsidRPr="0039788D">
        <w:rPr>
          <w:rFonts w:ascii="Times New Roman" w:hAnsi="Times New Roman"/>
          <w:i/>
          <w:sz w:val="28"/>
          <w:szCs w:val="28"/>
          <w:lang w:val="en-US"/>
        </w:rPr>
        <w:t>Fig.</w:t>
      </w:r>
      <w:r w:rsidR="0039788D" w:rsidRPr="0039788D">
        <w:rPr>
          <w:rFonts w:ascii="Times New Roman" w:hAnsi="Times New Roman"/>
          <w:i/>
          <w:sz w:val="28"/>
          <w:szCs w:val="28"/>
          <w:lang w:val="en-US"/>
        </w:rPr>
        <w:t xml:space="preserve"> 6. </w:t>
      </w:r>
      <w:r w:rsidRPr="0039788D">
        <w:rPr>
          <w:rFonts w:ascii="Times New Roman" w:hAnsi="Times New Roman"/>
          <w:i/>
          <w:sz w:val="28"/>
          <w:szCs w:val="28"/>
          <w:lang w:val="en-US"/>
        </w:rPr>
        <w:t>Correlation the area of valuable forest plantations and the area of forest plantations at a wooded forest land in the Khabarovsk Territory</w:t>
      </w:r>
    </w:p>
    <w:p w:rsidR="009D156E" w:rsidRDefault="001C70D4" w:rsidP="00137241">
      <w:pPr>
        <w:pStyle w:val="21"/>
        <w:tabs>
          <w:tab w:val="left" w:pos="284"/>
        </w:tabs>
        <w:ind w:firstLine="720"/>
        <w:jc w:val="both"/>
        <w:rPr>
          <w:rFonts w:ascii="Times New Roman" w:hAnsi="Times New Roman"/>
          <w:i/>
          <w:szCs w:val="28"/>
          <w:lang w:val="en-US"/>
        </w:rPr>
      </w:pPr>
      <w:r w:rsidRPr="001C70D4">
        <w:rPr>
          <w:rFonts w:ascii="Times New Roman" w:hAnsi="Times New Roman"/>
          <w:i/>
          <w:szCs w:val="28"/>
          <w:lang w:val="en-US"/>
        </w:rPr>
        <w:lastRenderedPageBreak/>
        <w:t>Source: Calculated by the author according to the</w:t>
      </w:r>
      <w:r>
        <w:rPr>
          <w:rFonts w:ascii="Times New Roman" w:hAnsi="Times New Roman"/>
          <w:i/>
          <w:szCs w:val="28"/>
          <w:lang w:val="en-US"/>
        </w:rPr>
        <w:t xml:space="preserve"> data by </w:t>
      </w:r>
      <w:r w:rsidRPr="001C70D4">
        <w:rPr>
          <w:rFonts w:ascii="Times New Roman" w:hAnsi="Times New Roman"/>
          <w:i/>
          <w:szCs w:val="28"/>
          <w:lang w:val="en-US"/>
        </w:rPr>
        <w:t>Government</w:t>
      </w:r>
      <w:r>
        <w:rPr>
          <w:rFonts w:ascii="Times New Roman" w:hAnsi="Times New Roman"/>
          <w:i/>
          <w:szCs w:val="28"/>
          <w:lang w:val="en-US"/>
        </w:rPr>
        <w:t xml:space="preserve"> of Khabarovsk territo</w:t>
      </w:r>
      <w:r w:rsidR="00A0306E">
        <w:rPr>
          <w:rFonts w:ascii="Times New Roman" w:hAnsi="Times New Roman"/>
          <w:i/>
          <w:szCs w:val="28"/>
          <w:lang w:val="en-US"/>
        </w:rPr>
        <w:t>ry</w:t>
      </w:r>
    </w:p>
    <w:p w:rsidR="001C70D4" w:rsidRPr="001C70D4" w:rsidRDefault="001C70D4" w:rsidP="00137241">
      <w:pPr>
        <w:pStyle w:val="21"/>
        <w:tabs>
          <w:tab w:val="left" w:pos="284"/>
        </w:tabs>
        <w:ind w:firstLine="720"/>
        <w:jc w:val="both"/>
        <w:rPr>
          <w:rFonts w:ascii="Times New Roman" w:hAnsi="Times New Roman"/>
          <w:sz w:val="28"/>
          <w:szCs w:val="28"/>
          <w:lang w:val="en-US"/>
        </w:rPr>
      </w:pPr>
    </w:p>
    <w:p w:rsidR="00A0306E" w:rsidRDefault="001C70D4" w:rsidP="00170398">
      <w:pPr>
        <w:spacing w:after="0" w:line="240" w:lineRule="auto"/>
        <w:ind w:firstLine="709"/>
        <w:jc w:val="both"/>
        <w:rPr>
          <w:rFonts w:ascii="Times New Roman" w:hAnsi="Times New Roman" w:cs="Times New Roman"/>
          <w:sz w:val="28"/>
          <w:szCs w:val="28"/>
          <w:lang w:val="en-US"/>
        </w:rPr>
      </w:pPr>
      <w:r w:rsidRPr="001C70D4">
        <w:rPr>
          <w:rFonts w:ascii="Times New Roman" w:hAnsi="Times New Roman" w:cs="Times New Roman"/>
          <w:sz w:val="28"/>
          <w:szCs w:val="28"/>
          <w:lang w:val="en-US"/>
        </w:rPr>
        <w:t xml:space="preserve">An important role in the development and maintenance of forests plays a well-developed </w:t>
      </w:r>
      <w:r w:rsidR="00A0306E" w:rsidRPr="001C70D4">
        <w:rPr>
          <w:rFonts w:ascii="Times New Roman" w:hAnsi="Times New Roman" w:cs="Times New Roman"/>
          <w:sz w:val="28"/>
          <w:szCs w:val="28"/>
          <w:lang w:val="en-US"/>
        </w:rPr>
        <w:t>forest</w:t>
      </w:r>
      <w:r w:rsidR="00E4138C">
        <w:rPr>
          <w:rFonts w:ascii="Times New Roman" w:hAnsi="Times New Roman" w:cs="Times New Roman"/>
          <w:sz w:val="28"/>
          <w:szCs w:val="28"/>
          <w:lang w:val="en-US"/>
        </w:rPr>
        <w:t xml:space="preserve"> </w:t>
      </w:r>
      <w:r w:rsidRPr="001C70D4">
        <w:rPr>
          <w:rFonts w:ascii="Times New Roman" w:hAnsi="Times New Roman" w:cs="Times New Roman"/>
          <w:sz w:val="28"/>
          <w:szCs w:val="28"/>
          <w:lang w:val="en-US"/>
        </w:rPr>
        <w:t>transport infrastructure.</w:t>
      </w:r>
      <w:r w:rsidR="00E4138C">
        <w:rPr>
          <w:rFonts w:ascii="Times New Roman" w:hAnsi="Times New Roman" w:cs="Times New Roman"/>
          <w:sz w:val="28"/>
          <w:szCs w:val="28"/>
          <w:lang w:val="en-US"/>
        </w:rPr>
        <w:t xml:space="preserve"> </w:t>
      </w:r>
      <w:r w:rsidR="00A0306E" w:rsidRPr="00A0306E">
        <w:rPr>
          <w:rFonts w:ascii="Times New Roman" w:hAnsi="Times New Roman" w:cs="Times New Roman"/>
          <w:sz w:val="28"/>
          <w:szCs w:val="28"/>
          <w:lang w:val="en-US"/>
        </w:rPr>
        <w:t>Poor transport security</w:t>
      </w:r>
      <w:r w:rsidR="00A0306E">
        <w:rPr>
          <w:rFonts w:ascii="Times New Roman" w:hAnsi="Times New Roman" w:cs="Times New Roman"/>
          <w:sz w:val="28"/>
          <w:szCs w:val="28"/>
          <w:lang w:val="en-US"/>
        </w:rPr>
        <w:t xml:space="preserve"> of</w:t>
      </w:r>
      <w:r w:rsidR="00A0306E" w:rsidRPr="00A0306E">
        <w:rPr>
          <w:rFonts w:ascii="Times New Roman" w:hAnsi="Times New Roman" w:cs="Times New Roman"/>
          <w:sz w:val="28"/>
          <w:szCs w:val="28"/>
          <w:lang w:val="en-US"/>
        </w:rPr>
        <w:t xml:space="preserve"> industry creates a problem for its development.</w:t>
      </w:r>
      <w:r w:rsidR="00E4138C">
        <w:rPr>
          <w:rFonts w:ascii="Times New Roman" w:hAnsi="Times New Roman" w:cs="Times New Roman"/>
          <w:sz w:val="28"/>
          <w:szCs w:val="28"/>
          <w:lang w:val="en-US"/>
        </w:rPr>
        <w:t xml:space="preserve"> </w:t>
      </w:r>
      <w:r w:rsidR="00A0306E" w:rsidRPr="00A0306E">
        <w:rPr>
          <w:rFonts w:ascii="Times New Roman" w:hAnsi="Times New Roman" w:cs="Times New Roman"/>
          <w:sz w:val="28"/>
          <w:szCs w:val="28"/>
          <w:lang w:val="en-US"/>
        </w:rPr>
        <w:t xml:space="preserve">Long-distance </w:t>
      </w:r>
      <w:r w:rsidR="00A0306E">
        <w:rPr>
          <w:rFonts w:ascii="Times New Roman" w:hAnsi="Times New Roman" w:cs="Times New Roman"/>
          <w:sz w:val="28"/>
          <w:szCs w:val="28"/>
          <w:lang w:val="en-US"/>
        </w:rPr>
        <w:t xml:space="preserve">of </w:t>
      </w:r>
      <w:r w:rsidR="00A0306E" w:rsidRPr="00A0306E">
        <w:rPr>
          <w:rFonts w:ascii="Times New Roman" w:hAnsi="Times New Roman" w:cs="Times New Roman"/>
          <w:sz w:val="28"/>
          <w:szCs w:val="28"/>
          <w:lang w:val="en-US"/>
        </w:rPr>
        <w:t>wood</w:t>
      </w:r>
      <w:r w:rsidR="00A0306E">
        <w:rPr>
          <w:rFonts w:ascii="Times New Roman" w:hAnsi="Times New Roman" w:cs="Times New Roman"/>
          <w:sz w:val="28"/>
          <w:szCs w:val="28"/>
          <w:lang w:val="en-US"/>
        </w:rPr>
        <w:t xml:space="preserve"> hauling</w:t>
      </w:r>
      <w:r w:rsidR="00A0306E" w:rsidRPr="00A0306E">
        <w:rPr>
          <w:rFonts w:ascii="Times New Roman" w:hAnsi="Times New Roman" w:cs="Times New Roman"/>
          <w:sz w:val="28"/>
          <w:szCs w:val="28"/>
          <w:lang w:val="en-US"/>
        </w:rPr>
        <w:t xml:space="preserve">, low density of road network, transport inaccessibility of the northern districts of the region determine the seasonal harvesting, form high transport costs, reducing the profitability of timber [10].In the cost structure of forest enterprises rail transportation of raw materials and timber </w:t>
      </w:r>
      <w:r w:rsidR="00A0306E">
        <w:rPr>
          <w:rFonts w:ascii="Times New Roman" w:hAnsi="Times New Roman" w:cs="Times New Roman"/>
          <w:sz w:val="28"/>
          <w:szCs w:val="28"/>
          <w:lang w:val="en-US"/>
        </w:rPr>
        <w:t>occupies up to</w:t>
      </w:r>
      <w:r w:rsidR="00A0306E" w:rsidRPr="00A0306E">
        <w:rPr>
          <w:rFonts w:ascii="Times New Roman" w:hAnsi="Times New Roman" w:cs="Times New Roman"/>
          <w:sz w:val="28"/>
          <w:szCs w:val="28"/>
          <w:lang w:val="en-US"/>
        </w:rPr>
        <w:t xml:space="preserve"> 40%, making economically inefficient delivery of timber and forest products from remote databases of forest or the creation production capacity for wood processing [3].</w:t>
      </w:r>
    </w:p>
    <w:p w:rsidR="00650E91" w:rsidRDefault="00A0306E" w:rsidP="00170398">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Every year in the region </w:t>
      </w:r>
      <w:r w:rsidRPr="00A0306E">
        <w:rPr>
          <w:rFonts w:ascii="Times New Roman" w:hAnsi="Times New Roman" w:cs="Times New Roman"/>
          <w:sz w:val="28"/>
          <w:szCs w:val="28"/>
          <w:lang w:val="en-US"/>
        </w:rPr>
        <w:t xml:space="preserve">under a third of needs </w:t>
      </w:r>
      <w:r>
        <w:rPr>
          <w:rFonts w:ascii="Times New Roman" w:hAnsi="Times New Roman" w:cs="Times New Roman"/>
          <w:sz w:val="28"/>
          <w:szCs w:val="28"/>
          <w:lang w:val="en-US"/>
        </w:rPr>
        <w:t xml:space="preserve">of </w:t>
      </w:r>
      <w:r w:rsidRPr="00A0306E">
        <w:rPr>
          <w:rFonts w:ascii="Times New Roman" w:hAnsi="Times New Roman" w:cs="Times New Roman"/>
          <w:sz w:val="28"/>
          <w:szCs w:val="28"/>
          <w:lang w:val="en-US"/>
        </w:rPr>
        <w:t>roads built.</w:t>
      </w:r>
      <w:r w:rsidR="006366A0">
        <w:rPr>
          <w:rFonts w:ascii="Times New Roman" w:hAnsi="Times New Roman" w:cs="Times New Roman"/>
          <w:sz w:val="28"/>
          <w:szCs w:val="28"/>
          <w:lang w:val="en-US"/>
        </w:rPr>
        <w:t xml:space="preserve"> </w:t>
      </w:r>
      <w:r w:rsidR="00301CE4" w:rsidRPr="00301CE4">
        <w:rPr>
          <w:rFonts w:ascii="Times New Roman" w:hAnsi="Times New Roman" w:cs="Times New Roman"/>
          <w:sz w:val="28"/>
          <w:szCs w:val="28"/>
          <w:lang w:val="en-US"/>
        </w:rPr>
        <w:t xml:space="preserve">Along with this concern </w:t>
      </w:r>
      <w:r w:rsidR="00F52347">
        <w:rPr>
          <w:rFonts w:ascii="Times New Roman" w:hAnsi="Times New Roman" w:cs="Times New Roman"/>
          <w:sz w:val="28"/>
          <w:szCs w:val="28"/>
          <w:lang w:val="en-US"/>
        </w:rPr>
        <w:t>cause</w:t>
      </w:r>
      <w:r w:rsidR="00301CE4" w:rsidRPr="00301CE4">
        <w:rPr>
          <w:rFonts w:ascii="Times New Roman" w:hAnsi="Times New Roman" w:cs="Times New Roman"/>
          <w:sz w:val="28"/>
          <w:szCs w:val="28"/>
          <w:lang w:val="en-US"/>
        </w:rPr>
        <w:t xml:space="preserve"> operational and performance characteristics of logging roads.</w:t>
      </w:r>
      <w:r w:rsidR="006366A0">
        <w:rPr>
          <w:rFonts w:ascii="Times New Roman" w:hAnsi="Times New Roman" w:cs="Times New Roman"/>
          <w:sz w:val="28"/>
          <w:szCs w:val="28"/>
          <w:lang w:val="en-US"/>
        </w:rPr>
        <w:t xml:space="preserve"> </w:t>
      </w:r>
      <w:r w:rsidR="00F52347" w:rsidRPr="00F52347">
        <w:rPr>
          <w:rFonts w:ascii="Times New Roman" w:hAnsi="Times New Roman" w:cs="Times New Roman"/>
          <w:sz w:val="28"/>
          <w:szCs w:val="28"/>
          <w:lang w:val="en-US"/>
        </w:rPr>
        <w:t>Of the existing main l</w:t>
      </w:r>
      <w:r w:rsidR="00086EB7">
        <w:rPr>
          <w:rFonts w:ascii="Times New Roman" w:hAnsi="Times New Roman" w:cs="Times New Roman"/>
          <w:sz w:val="28"/>
          <w:szCs w:val="28"/>
          <w:lang w:val="en-US"/>
        </w:rPr>
        <w:t>ogging roads (about 4.6 thousand k</w:t>
      </w:r>
      <w:r w:rsidR="00F52347" w:rsidRPr="00F52347">
        <w:rPr>
          <w:rFonts w:ascii="Times New Roman" w:hAnsi="Times New Roman" w:cs="Times New Roman"/>
          <w:sz w:val="28"/>
          <w:szCs w:val="28"/>
          <w:lang w:val="en-US"/>
        </w:rPr>
        <w:t>m) a significant part at the present time lost operational characteristics and requires modernization.</w:t>
      </w:r>
      <w:r w:rsidR="006366A0">
        <w:rPr>
          <w:rFonts w:ascii="Times New Roman" w:hAnsi="Times New Roman" w:cs="Times New Roman"/>
          <w:sz w:val="28"/>
          <w:szCs w:val="28"/>
          <w:lang w:val="en-US"/>
        </w:rPr>
        <w:t xml:space="preserve"> </w:t>
      </w:r>
      <w:r w:rsidR="00F52347" w:rsidRPr="00F52347">
        <w:rPr>
          <w:rFonts w:ascii="Times New Roman" w:hAnsi="Times New Roman" w:cs="Times New Roman"/>
          <w:sz w:val="28"/>
          <w:szCs w:val="28"/>
          <w:lang w:val="en-US"/>
        </w:rPr>
        <w:t>Many businesses completely stopped construction of logging roads of year-round action. All of this adversely impact on the value of wood removals, time required for this, and also complicates the possibility of a rapid response to the threat of forest fires.</w:t>
      </w:r>
      <w:r w:rsidR="006366A0">
        <w:rPr>
          <w:rFonts w:ascii="Times New Roman" w:hAnsi="Times New Roman" w:cs="Times New Roman"/>
          <w:sz w:val="28"/>
          <w:szCs w:val="28"/>
          <w:lang w:val="en-US"/>
        </w:rPr>
        <w:t xml:space="preserve"> </w:t>
      </w:r>
      <w:r w:rsidR="00F52347" w:rsidRPr="00F52347">
        <w:rPr>
          <w:rFonts w:ascii="Times New Roman" w:hAnsi="Times New Roman" w:cs="Times New Roman"/>
          <w:sz w:val="28"/>
          <w:szCs w:val="28"/>
          <w:lang w:val="en-US"/>
        </w:rPr>
        <w:t xml:space="preserve">For the full </w:t>
      </w:r>
      <w:r w:rsidR="00650E91" w:rsidRPr="00F52347">
        <w:rPr>
          <w:rFonts w:ascii="Times New Roman" w:hAnsi="Times New Roman" w:cs="Times New Roman"/>
          <w:sz w:val="28"/>
          <w:szCs w:val="28"/>
          <w:lang w:val="en-US"/>
        </w:rPr>
        <w:t>exploit,</w:t>
      </w:r>
      <w:r w:rsidR="00F52347" w:rsidRPr="00F52347">
        <w:rPr>
          <w:rFonts w:ascii="Times New Roman" w:hAnsi="Times New Roman" w:cs="Times New Roman"/>
          <w:sz w:val="28"/>
          <w:szCs w:val="28"/>
          <w:lang w:val="en-US"/>
        </w:rPr>
        <w:t xml:space="preserve"> the identified in the use of for</w:t>
      </w:r>
      <w:r w:rsidR="00F52347">
        <w:rPr>
          <w:rFonts w:ascii="Times New Roman" w:hAnsi="Times New Roman" w:cs="Times New Roman"/>
          <w:sz w:val="28"/>
          <w:szCs w:val="28"/>
          <w:lang w:val="en-US"/>
        </w:rPr>
        <w:t>est resources to 1.0 thousand k</w:t>
      </w:r>
      <w:r w:rsidR="00F52347" w:rsidRPr="00F52347">
        <w:rPr>
          <w:rFonts w:ascii="Times New Roman" w:hAnsi="Times New Roman" w:cs="Times New Roman"/>
          <w:sz w:val="28"/>
          <w:szCs w:val="28"/>
          <w:lang w:val="en-US"/>
        </w:rPr>
        <w:t>m of roads with year-round</w:t>
      </w:r>
      <w:r w:rsidR="00F52347">
        <w:rPr>
          <w:rFonts w:ascii="Times New Roman" w:hAnsi="Times New Roman" w:cs="Times New Roman"/>
          <w:sz w:val="28"/>
          <w:szCs w:val="28"/>
          <w:lang w:val="en-US"/>
        </w:rPr>
        <w:t xml:space="preserve"> t</w:t>
      </w:r>
      <w:r w:rsidR="00F52347" w:rsidRPr="00F52347">
        <w:rPr>
          <w:rFonts w:ascii="Times New Roman" w:hAnsi="Times New Roman" w:cs="Times New Roman"/>
          <w:sz w:val="28"/>
          <w:szCs w:val="28"/>
          <w:lang w:val="en-US"/>
        </w:rPr>
        <w:t>he action should be built annually, and their total len</w:t>
      </w:r>
      <w:r w:rsidR="00086EB7">
        <w:rPr>
          <w:rFonts w:ascii="Times New Roman" w:hAnsi="Times New Roman" w:cs="Times New Roman"/>
          <w:sz w:val="28"/>
          <w:szCs w:val="28"/>
          <w:lang w:val="en-US"/>
        </w:rPr>
        <w:t>gth should reach 11-12 thousand</w:t>
      </w:r>
      <w:r w:rsidR="00F52347" w:rsidRPr="00F52347">
        <w:rPr>
          <w:rFonts w:ascii="Times New Roman" w:hAnsi="Times New Roman" w:cs="Times New Roman"/>
          <w:sz w:val="28"/>
          <w:szCs w:val="28"/>
          <w:lang w:val="en-US"/>
        </w:rPr>
        <w:t xml:space="preserve"> km [3].</w:t>
      </w:r>
      <w:r w:rsidR="006366A0">
        <w:rPr>
          <w:rFonts w:ascii="Times New Roman" w:hAnsi="Times New Roman" w:cs="Times New Roman"/>
          <w:sz w:val="28"/>
          <w:szCs w:val="28"/>
          <w:lang w:val="en-US"/>
        </w:rPr>
        <w:t xml:space="preserve"> </w:t>
      </w:r>
      <w:r w:rsidR="00650E91" w:rsidRPr="00650E91">
        <w:rPr>
          <w:rFonts w:ascii="Times New Roman" w:hAnsi="Times New Roman" w:cs="Times New Roman"/>
          <w:sz w:val="28"/>
          <w:szCs w:val="28"/>
          <w:lang w:val="en-US"/>
        </w:rPr>
        <w:t xml:space="preserve">The development of forest infrastructure, including the construction of a network of forest (logging, forestry, fire </w:t>
      </w:r>
      <w:r w:rsidR="00650E91">
        <w:rPr>
          <w:rFonts w:ascii="Times New Roman" w:hAnsi="Times New Roman" w:cs="Times New Roman"/>
          <w:sz w:val="28"/>
          <w:szCs w:val="28"/>
          <w:lang w:val="en-US"/>
        </w:rPr>
        <w:t>prevention</w:t>
      </w:r>
      <w:r w:rsidR="00650E91" w:rsidRPr="00650E91">
        <w:rPr>
          <w:rFonts w:ascii="Times New Roman" w:hAnsi="Times New Roman" w:cs="Times New Roman"/>
          <w:sz w:val="28"/>
          <w:szCs w:val="28"/>
          <w:lang w:val="en-US"/>
        </w:rPr>
        <w:t>) roads is an important condition for sustainable development of the timber industry, both in the short and in the long term.</w:t>
      </w:r>
    </w:p>
    <w:p w:rsidR="00650E91" w:rsidRPr="00FC00B0" w:rsidRDefault="00650E91" w:rsidP="00650E91">
      <w:pPr>
        <w:spacing w:after="0" w:line="240" w:lineRule="auto"/>
        <w:ind w:firstLine="709"/>
        <w:jc w:val="both"/>
        <w:rPr>
          <w:rFonts w:ascii="Times New Roman" w:hAnsi="Times New Roman" w:cs="Times New Roman"/>
          <w:sz w:val="28"/>
          <w:szCs w:val="28"/>
          <w:lang w:val="en-US"/>
        </w:rPr>
      </w:pPr>
      <w:r w:rsidRPr="00650E91">
        <w:rPr>
          <w:rFonts w:ascii="Times New Roman" w:hAnsi="Times New Roman" w:cs="Times New Roman"/>
          <w:sz w:val="28"/>
          <w:szCs w:val="28"/>
          <w:lang w:val="en-US"/>
        </w:rPr>
        <w:t>The social projection problem of skills shortages</w:t>
      </w:r>
      <w:r w:rsidR="00E4138C">
        <w:rPr>
          <w:rFonts w:ascii="Times New Roman" w:hAnsi="Times New Roman" w:cs="Times New Roman"/>
          <w:sz w:val="28"/>
          <w:szCs w:val="28"/>
          <w:lang w:val="en-US"/>
        </w:rPr>
        <w:t xml:space="preserve"> </w:t>
      </w:r>
      <w:r w:rsidRPr="00650E91">
        <w:rPr>
          <w:rFonts w:ascii="Times New Roman" w:hAnsi="Times New Roman" w:cs="Times New Roman"/>
          <w:sz w:val="28"/>
          <w:szCs w:val="28"/>
          <w:lang w:val="en-US"/>
        </w:rPr>
        <w:t>is the deterrent to the sustainable developm</w:t>
      </w:r>
      <w:r>
        <w:rPr>
          <w:rFonts w:ascii="Times New Roman" w:hAnsi="Times New Roman" w:cs="Times New Roman"/>
          <w:sz w:val="28"/>
          <w:szCs w:val="28"/>
          <w:lang w:val="en-US"/>
        </w:rPr>
        <w:t>ent of forestry companies</w:t>
      </w:r>
      <w:r w:rsidR="00170398" w:rsidRPr="00650E91">
        <w:rPr>
          <w:rFonts w:ascii="Times New Roman" w:hAnsi="Times New Roman" w:cs="Times New Roman"/>
          <w:sz w:val="28"/>
          <w:szCs w:val="28"/>
          <w:lang w:val="en-US"/>
        </w:rPr>
        <w:t xml:space="preserve">. </w:t>
      </w:r>
      <w:r w:rsidRPr="00650E91">
        <w:rPr>
          <w:rFonts w:ascii="Times New Roman" w:hAnsi="Times New Roman" w:cs="Times New Roman"/>
          <w:sz w:val="28"/>
          <w:szCs w:val="28"/>
          <w:lang w:val="en-US"/>
        </w:rPr>
        <w:t>Currently, the need for enterpri</w:t>
      </w:r>
      <w:r>
        <w:rPr>
          <w:rFonts w:ascii="Times New Roman" w:hAnsi="Times New Roman" w:cs="Times New Roman"/>
          <w:sz w:val="28"/>
          <w:szCs w:val="28"/>
          <w:lang w:val="en-US"/>
        </w:rPr>
        <w:t>ses of forest complex of Khabarovsk territory</w:t>
      </w:r>
      <w:r w:rsidRPr="00650E91">
        <w:rPr>
          <w:rFonts w:ascii="Times New Roman" w:hAnsi="Times New Roman" w:cs="Times New Roman"/>
          <w:sz w:val="28"/>
          <w:szCs w:val="28"/>
          <w:lang w:val="en-US"/>
        </w:rPr>
        <w:t xml:space="preserve"> is about 600 people; about 30% </w:t>
      </w:r>
      <w:r>
        <w:rPr>
          <w:rFonts w:ascii="Times New Roman" w:hAnsi="Times New Roman" w:cs="Times New Roman"/>
          <w:sz w:val="28"/>
          <w:szCs w:val="28"/>
          <w:lang w:val="en-US"/>
        </w:rPr>
        <w:t xml:space="preserve">of them are </w:t>
      </w:r>
      <w:r w:rsidRPr="00650E91">
        <w:rPr>
          <w:rFonts w:ascii="Times New Roman" w:hAnsi="Times New Roman" w:cs="Times New Roman"/>
          <w:sz w:val="28"/>
          <w:szCs w:val="28"/>
          <w:lang w:val="en-US"/>
        </w:rPr>
        <w:t xml:space="preserve">qualified experts, engineers and technical workers. </w:t>
      </w:r>
      <w:r w:rsidRPr="00FC00B0">
        <w:rPr>
          <w:rFonts w:ascii="Times New Roman" w:hAnsi="Times New Roman" w:cs="Times New Roman"/>
          <w:sz w:val="28"/>
          <w:szCs w:val="28"/>
          <w:lang w:val="en-US"/>
        </w:rPr>
        <w:t>[3]</w:t>
      </w:r>
    </w:p>
    <w:p w:rsidR="00ED3F88" w:rsidRPr="00ED3F88" w:rsidRDefault="00650E91" w:rsidP="00ED3F88">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In</w:t>
      </w:r>
      <w:r w:rsidRPr="00ED3F88">
        <w:rPr>
          <w:rFonts w:ascii="Times New Roman" w:hAnsi="Times New Roman" w:cs="Times New Roman"/>
          <w:color w:val="000000"/>
          <w:sz w:val="28"/>
          <w:szCs w:val="28"/>
          <w:lang w:val="en-US"/>
        </w:rPr>
        <w:t xml:space="preserve"> 2014, </w:t>
      </w:r>
      <w:r>
        <w:rPr>
          <w:rFonts w:ascii="Times New Roman" w:hAnsi="Times New Roman" w:cs="Times New Roman"/>
          <w:color w:val="000000"/>
          <w:sz w:val="28"/>
          <w:szCs w:val="28"/>
          <w:lang w:val="en-US"/>
        </w:rPr>
        <w:t>t</w:t>
      </w:r>
      <w:r w:rsidRPr="00650E91">
        <w:rPr>
          <w:rFonts w:ascii="Times New Roman" w:hAnsi="Times New Roman" w:cs="Times New Roman"/>
          <w:color w:val="000000"/>
          <w:sz w:val="28"/>
          <w:szCs w:val="28"/>
          <w:lang w:val="en-US"/>
        </w:rPr>
        <w:t>he</w:t>
      </w:r>
      <w:r w:rsidR="00E4138C">
        <w:rPr>
          <w:rFonts w:ascii="Times New Roman" w:hAnsi="Times New Roman" w:cs="Times New Roman"/>
          <w:color w:val="000000"/>
          <w:sz w:val="28"/>
          <w:szCs w:val="28"/>
          <w:lang w:val="en-US"/>
        </w:rPr>
        <w:t xml:space="preserve"> </w:t>
      </w:r>
      <w:r w:rsidRPr="00650E91">
        <w:rPr>
          <w:rFonts w:ascii="Times New Roman" w:hAnsi="Times New Roman" w:cs="Times New Roman"/>
          <w:color w:val="000000"/>
          <w:sz w:val="28"/>
          <w:szCs w:val="28"/>
          <w:lang w:val="en-US"/>
        </w:rPr>
        <w:t>number</w:t>
      </w:r>
      <w:r w:rsidR="00E4138C">
        <w:rPr>
          <w:rFonts w:ascii="Times New Roman" w:hAnsi="Times New Roman" w:cs="Times New Roman"/>
          <w:color w:val="000000"/>
          <w:sz w:val="28"/>
          <w:szCs w:val="28"/>
          <w:lang w:val="en-US"/>
        </w:rPr>
        <w:t xml:space="preserve"> </w:t>
      </w:r>
      <w:r w:rsidRPr="00650E91">
        <w:rPr>
          <w:rFonts w:ascii="Times New Roman" w:hAnsi="Times New Roman" w:cs="Times New Roman"/>
          <w:color w:val="000000"/>
          <w:sz w:val="28"/>
          <w:szCs w:val="28"/>
          <w:lang w:val="en-US"/>
        </w:rPr>
        <w:t>of</w:t>
      </w:r>
      <w:r w:rsidR="00E4138C">
        <w:rPr>
          <w:rFonts w:ascii="Times New Roman" w:hAnsi="Times New Roman" w:cs="Times New Roman"/>
          <w:color w:val="000000"/>
          <w:sz w:val="28"/>
          <w:szCs w:val="28"/>
          <w:lang w:val="en-US"/>
        </w:rPr>
        <w:t xml:space="preserve"> </w:t>
      </w:r>
      <w:r w:rsidRPr="00650E91">
        <w:rPr>
          <w:rFonts w:ascii="Times New Roman" w:hAnsi="Times New Roman" w:cs="Times New Roman"/>
          <w:color w:val="000000"/>
          <w:sz w:val="28"/>
          <w:szCs w:val="28"/>
          <w:lang w:val="en-US"/>
        </w:rPr>
        <w:t>employees</w:t>
      </w:r>
      <w:r w:rsidR="0039788D">
        <w:rPr>
          <w:rFonts w:ascii="Times New Roman" w:hAnsi="Times New Roman" w:cs="Times New Roman"/>
          <w:color w:val="000000"/>
          <w:sz w:val="28"/>
          <w:szCs w:val="28"/>
          <w:lang w:val="en-US"/>
        </w:rPr>
        <w:t xml:space="preserve"> </w:t>
      </w:r>
      <w:r w:rsidRPr="00650E91">
        <w:rPr>
          <w:rFonts w:ascii="Times New Roman" w:hAnsi="Times New Roman" w:cs="Times New Roman"/>
          <w:color w:val="000000"/>
          <w:sz w:val="28"/>
          <w:szCs w:val="28"/>
          <w:lang w:val="en-US"/>
        </w:rPr>
        <w:t>in</w:t>
      </w:r>
      <w:r w:rsidR="00E4138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forest</w:t>
      </w:r>
      <w:r w:rsidR="00E4138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complex</w:t>
      </w:r>
      <w:r w:rsidR="00E4138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of</w:t>
      </w:r>
      <w:r w:rsidR="00E4138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the</w:t>
      </w:r>
      <w:r w:rsidR="00E4138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region</w:t>
      </w:r>
      <w:r w:rsidR="00E4138C">
        <w:rPr>
          <w:rFonts w:ascii="Times New Roman" w:hAnsi="Times New Roman" w:cs="Times New Roman"/>
          <w:color w:val="000000"/>
          <w:sz w:val="28"/>
          <w:szCs w:val="28"/>
          <w:lang w:val="en-US"/>
        </w:rPr>
        <w:t xml:space="preserve"> </w:t>
      </w:r>
      <w:r w:rsidRPr="00650E91">
        <w:rPr>
          <w:rFonts w:ascii="Times New Roman" w:hAnsi="Times New Roman" w:cs="Times New Roman"/>
          <w:color w:val="000000"/>
          <w:sz w:val="28"/>
          <w:szCs w:val="28"/>
          <w:lang w:val="en-US"/>
        </w:rPr>
        <w:t>was</w:t>
      </w:r>
      <w:r w:rsidRPr="00ED3F88">
        <w:rPr>
          <w:rFonts w:ascii="Times New Roman" w:hAnsi="Times New Roman" w:cs="Times New Roman"/>
          <w:color w:val="000000"/>
          <w:sz w:val="28"/>
          <w:szCs w:val="28"/>
          <w:lang w:val="en-US"/>
        </w:rPr>
        <w:t xml:space="preserve"> 15.47 </w:t>
      </w:r>
      <w:r w:rsidRPr="00650E91">
        <w:rPr>
          <w:rFonts w:ascii="Times New Roman" w:hAnsi="Times New Roman" w:cs="Times New Roman"/>
          <w:color w:val="000000"/>
          <w:sz w:val="28"/>
          <w:szCs w:val="28"/>
          <w:lang w:val="en-US"/>
        </w:rPr>
        <w:t>thousand</w:t>
      </w:r>
      <w:r w:rsidR="00E4138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p</w:t>
      </w:r>
      <w:r w:rsidRPr="00650E91">
        <w:rPr>
          <w:rFonts w:ascii="Times New Roman" w:hAnsi="Times New Roman" w:cs="Times New Roman"/>
          <w:color w:val="000000"/>
          <w:sz w:val="28"/>
          <w:szCs w:val="28"/>
          <w:lang w:val="en-US"/>
        </w:rPr>
        <w:t>eople</w:t>
      </w:r>
      <w:r w:rsidRPr="00ED3F88">
        <w:rPr>
          <w:rFonts w:ascii="Times New Roman" w:hAnsi="Times New Roman" w:cs="Times New Roman"/>
          <w:color w:val="000000"/>
          <w:sz w:val="28"/>
          <w:szCs w:val="28"/>
          <w:lang w:val="en-US"/>
        </w:rPr>
        <w:t xml:space="preserve">, </w:t>
      </w:r>
      <w:r w:rsidRPr="00650E91">
        <w:rPr>
          <w:rFonts w:ascii="Times New Roman" w:hAnsi="Times New Roman" w:cs="Times New Roman"/>
          <w:color w:val="000000"/>
          <w:sz w:val="28"/>
          <w:szCs w:val="28"/>
          <w:lang w:val="en-US"/>
        </w:rPr>
        <w:t>which</w:t>
      </w:r>
      <w:r w:rsidR="00E4138C">
        <w:rPr>
          <w:rFonts w:ascii="Times New Roman" w:hAnsi="Times New Roman" w:cs="Times New Roman"/>
          <w:color w:val="000000"/>
          <w:sz w:val="28"/>
          <w:szCs w:val="28"/>
          <w:lang w:val="en-US"/>
        </w:rPr>
        <w:t xml:space="preserve"> </w:t>
      </w:r>
      <w:r w:rsidRPr="00650E91">
        <w:rPr>
          <w:rFonts w:ascii="Times New Roman" w:hAnsi="Times New Roman" w:cs="Times New Roman"/>
          <w:color w:val="000000"/>
          <w:sz w:val="28"/>
          <w:szCs w:val="28"/>
          <w:lang w:val="en-US"/>
        </w:rPr>
        <w:t>is</w:t>
      </w:r>
      <w:r w:rsidR="00E4138C">
        <w:rPr>
          <w:rFonts w:ascii="Times New Roman" w:hAnsi="Times New Roman" w:cs="Times New Roman"/>
          <w:color w:val="000000"/>
          <w:sz w:val="28"/>
          <w:szCs w:val="28"/>
          <w:lang w:val="en-US"/>
        </w:rPr>
        <w:t xml:space="preserve"> </w:t>
      </w:r>
      <w:r w:rsidRPr="00650E91">
        <w:rPr>
          <w:rFonts w:ascii="Times New Roman" w:hAnsi="Times New Roman" w:cs="Times New Roman"/>
          <w:color w:val="000000"/>
          <w:sz w:val="28"/>
          <w:szCs w:val="28"/>
          <w:lang w:val="en-US"/>
        </w:rPr>
        <w:t>less</w:t>
      </w:r>
      <w:r w:rsidR="00E4138C">
        <w:rPr>
          <w:rFonts w:ascii="Times New Roman" w:hAnsi="Times New Roman" w:cs="Times New Roman"/>
          <w:color w:val="000000"/>
          <w:sz w:val="28"/>
          <w:szCs w:val="28"/>
          <w:lang w:val="en-US"/>
        </w:rPr>
        <w:t xml:space="preserve"> </w:t>
      </w:r>
      <w:r w:rsidRPr="00650E91">
        <w:rPr>
          <w:rFonts w:ascii="Times New Roman" w:hAnsi="Times New Roman" w:cs="Times New Roman"/>
          <w:color w:val="000000"/>
          <w:sz w:val="28"/>
          <w:szCs w:val="28"/>
          <w:lang w:val="en-US"/>
        </w:rPr>
        <w:t>than</w:t>
      </w:r>
      <w:r w:rsidR="00E4138C">
        <w:rPr>
          <w:rFonts w:ascii="Times New Roman" w:hAnsi="Times New Roman" w:cs="Times New Roman"/>
          <w:color w:val="000000"/>
          <w:sz w:val="28"/>
          <w:szCs w:val="28"/>
          <w:lang w:val="en-US"/>
        </w:rPr>
        <w:t xml:space="preserve"> </w:t>
      </w:r>
      <w:r w:rsidRPr="00650E91">
        <w:rPr>
          <w:rFonts w:ascii="Times New Roman" w:hAnsi="Times New Roman" w:cs="Times New Roman"/>
          <w:color w:val="000000"/>
          <w:sz w:val="28"/>
          <w:szCs w:val="28"/>
          <w:lang w:val="en-US"/>
        </w:rPr>
        <w:t>in</w:t>
      </w:r>
      <w:r w:rsidRPr="00ED3F88">
        <w:rPr>
          <w:rFonts w:ascii="Times New Roman" w:hAnsi="Times New Roman" w:cs="Times New Roman"/>
          <w:color w:val="000000"/>
          <w:sz w:val="28"/>
          <w:szCs w:val="28"/>
          <w:lang w:val="en-US"/>
        </w:rPr>
        <w:t xml:space="preserve"> 2013</w:t>
      </w:r>
      <w:r w:rsidR="00E4138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by</w:t>
      </w:r>
      <w:r w:rsidRPr="00ED3F88">
        <w:rPr>
          <w:rFonts w:ascii="Times New Roman" w:hAnsi="Times New Roman" w:cs="Times New Roman"/>
          <w:color w:val="000000"/>
          <w:sz w:val="28"/>
          <w:szCs w:val="28"/>
          <w:lang w:val="en-US"/>
        </w:rPr>
        <w:t xml:space="preserve"> 6.8%</w:t>
      </w:r>
      <w:r w:rsidR="00ED3F88">
        <w:rPr>
          <w:rFonts w:ascii="Times New Roman" w:hAnsi="Times New Roman" w:cs="Times New Roman"/>
          <w:color w:val="000000"/>
          <w:sz w:val="28"/>
          <w:szCs w:val="28"/>
          <w:lang w:val="en-US"/>
        </w:rPr>
        <w:t>.</w:t>
      </w:r>
      <w:r w:rsidR="00ED3F88" w:rsidRPr="00ED3F88">
        <w:rPr>
          <w:rFonts w:ascii="Times New Roman" w:hAnsi="Times New Roman" w:cs="Times New Roman"/>
          <w:color w:val="000000"/>
          <w:sz w:val="28"/>
          <w:szCs w:val="28"/>
          <w:lang w:val="en-US"/>
        </w:rPr>
        <w:t xml:space="preserve">Reducing the total number of </w:t>
      </w:r>
      <w:r w:rsidR="00ED3F88">
        <w:rPr>
          <w:rFonts w:ascii="Times New Roman" w:hAnsi="Times New Roman" w:cs="Times New Roman"/>
          <w:color w:val="000000"/>
          <w:sz w:val="28"/>
          <w:szCs w:val="28"/>
          <w:lang w:val="en-US"/>
        </w:rPr>
        <w:t xml:space="preserve">employees </w:t>
      </w:r>
      <w:r w:rsidR="00ED3F88" w:rsidRPr="00ED3F88">
        <w:rPr>
          <w:rFonts w:ascii="Times New Roman" w:hAnsi="Times New Roman" w:cs="Times New Roman"/>
          <w:color w:val="000000"/>
          <w:sz w:val="28"/>
          <w:szCs w:val="28"/>
          <w:lang w:val="en-US"/>
        </w:rPr>
        <w:t xml:space="preserve">was due to the decrease in the activity of such large enterprises </w:t>
      </w:r>
      <w:r w:rsidR="00ED3F88">
        <w:rPr>
          <w:rFonts w:ascii="Times New Roman" w:hAnsi="Times New Roman" w:cs="Times New Roman"/>
          <w:color w:val="000000"/>
          <w:sz w:val="28"/>
          <w:szCs w:val="28"/>
          <w:lang w:val="en-US"/>
        </w:rPr>
        <w:t xml:space="preserve">like JV Arkaim LLC and </w:t>
      </w:r>
      <w:r w:rsidR="00ED3F88">
        <w:rPr>
          <w:rFonts w:ascii="Times New Roman" w:hAnsi="Times New Roman" w:cs="Times New Roman"/>
          <w:sz w:val="28"/>
          <w:szCs w:val="28"/>
          <w:lang w:val="en-US"/>
        </w:rPr>
        <w:t>Rimbunan</w:t>
      </w:r>
      <w:r w:rsidR="006366A0">
        <w:rPr>
          <w:rFonts w:ascii="Times New Roman" w:hAnsi="Times New Roman" w:cs="Times New Roman"/>
          <w:sz w:val="28"/>
          <w:szCs w:val="28"/>
          <w:lang w:val="en-US"/>
        </w:rPr>
        <w:t xml:space="preserve"> </w:t>
      </w:r>
      <w:r w:rsidR="00ED3F88">
        <w:rPr>
          <w:rFonts w:ascii="Times New Roman" w:hAnsi="Times New Roman" w:cs="Times New Roman"/>
          <w:sz w:val="28"/>
          <w:szCs w:val="28"/>
          <w:lang w:val="en-US"/>
        </w:rPr>
        <w:t xml:space="preserve">Hijau Group, which are </w:t>
      </w:r>
      <w:r w:rsidR="00ED3F88" w:rsidRPr="00ED3F88">
        <w:rPr>
          <w:rFonts w:ascii="Times New Roman" w:hAnsi="Times New Roman" w:cs="Times New Roman"/>
          <w:color w:val="000000"/>
          <w:sz w:val="28"/>
          <w:szCs w:val="28"/>
          <w:lang w:val="en-US"/>
        </w:rPr>
        <w:t>on the verge of bankruptcy.</w:t>
      </w:r>
    </w:p>
    <w:p w:rsidR="00E36E40" w:rsidRDefault="00E36E40" w:rsidP="00540E82">
      <w:pPr>
        <w:spacing w:after="0" w:line="240" w:lineRule="auto"/>
        <w:ind w:firstLine="709"/>
        <w:jc w:val="both"/>
        <w:rPr>
          <w:rFonts w:ascii="Times New Roman" w:hAnsi="Times New Roman" w:cs="Times New Roman"/>
          <w:sz w:val="28"/>
          <w:szCs w:val="28"/>
          <w:lang w:val="en-US"/>
        </w:rPr>
      </w:pPr>
      <w:r w:rsidRPr="00E36E40">
        <w:rPr>
          <w:rFonts w:ascii="Times New Roman" w:hAnsi="Times New Roman" w:cs="Times New Roman"/>
          <w:sz w:val="28"/>
          <w:szCs w:val="28"/>
          <w:lang w:val="en-US"/>
        </w:rPr>
        <w:t xml:space="preserve">The average monthly salary at the enterprises of </w:t>
      </w:r>
      <w:r>
        <w:rPr>
          <w:rFonts w:ascii="Times New Roman" w:hAnsi="Times New Roman" w:cs="Times New Roman"/>
          <w:sz w:val="28"/>
          <w:szCs w:val="28"/>
          <w:lang w:val="en-US"/>
        </w:rPr>
        <w:t xml:space="preserve">forest complex of the region </w:t>
      </w:r>
      <w:r w:rsidRPr="00E36E40">
        <w:rPr>
          <w:rFonts w:ascii="Times New Roman" w:hAnsi="Times New Roman" w:cs="Times New Roman"/>
          <w:sz w:val="28"/>
          <w:szCs w:val="28"/>
          <w:lang w:val="en-US"/>
        </w:rPr>
        <w:t xml:space="preserve">shows an increasing trend since 2008.At the same time, the wages of workers </w:t>
      </w:r>
      <w:r>
        <w:rPr>
          <w:rFonts w:ascii="Times New Roman" w:hAnsi="Times New Roman" w:cs="Times New Roman"/>
          <w:sz w:val="28"/>
          <w:szCs w:val="28"/>
          <w:lang w:val="en-US"/>
        </w:rPr>
        <w:t xml:space="preserve">in </w:t>
      </w:r>
      <w:r w:rsidRPr="00E36E40">
        <w:rPr>
          <w:rFonts w:ascii="Times New Roman" w:hAnsi="Times New Roman" w:cs="Times New Roman"/>
          <w:sz w:val="28"/>
          <w:szCs w:val="28"/>
          <w:lang w:val="en-US"/>
        </w:rPr>
        <w:t>logging is higher than the wages of workers in the timber processing companies (Fig</w:t>
      </w:r>
      <w:r>
        <w:rPr>
          <w:rFonts w:ascii="Times New Roman" w:hAnsi="Times New Roman" w:cs="Times New Roman"/>
          <w:sz w:val="28"/>
          <w:szCs w:val="28"/>
          <w:lang w:val="en-US"/>
        </w:rPr>
        <w:t>.</w:t>
      </w:r>
      <w:r w:rsidRPr="00E36E40">
        <w:rPr>
          <w:rFonts w:ascii="Times New Roman" w:hAnsi="Times New Roman" w:cs="Times New Roman"/>
          <w:sz w:val="28"/>
          <w:szCs w:val="28"/>
          <w:lang w:val="en-US"/>
        </w:rPr>
        <w:t xml:space="preserve">7).Despite the positive trend, the average monthly wage in the </w:t>
      </w:r>
      <w:r>
        <w:rPr>
          <w:rFonts w:ascii="Times New Roman" w:hAnsi="Times New Roman" w:cs="Times New Roman"/>
          <w:sz w:val="28"/>
          <w:szCs w:val="28"/>
          <w:lang w:val="en-US"/>
        </w:rPr>
        <w:t xml:space="preserve">forest complex </w:t>
      </w:r>
      <w:r w:rsidRPr="00E36E40">
        <w:rPr>
          <w:rFonts w:ascii="Times New Roman" w:hAnsi="Times New Roman" w:cs="Times New Roman"/>
          <w:sz w:val="28"/>
          <w:szCs w:val="28"/>
          <w:lang w:val="en-US"/>
        </w:rPr>
        <w:t xml:space="preserve">is significantly lower than the average monthly wage in all sectors of the economy </w:t>
      </w:r>
      <w:r>
        <w:rPr>
          <w:rFonts w:ascii="Times New Roman" w:hAnsi="Times New Roman" w:cs="Times New Roman"/>
          <w:sz w:val="28"/>
          <w:szCs w:val="28"/>
          <w:lang w:val="en-US"/>
        </w:rPr>
        <w:t xml:space="preserve">of </w:t>
      </w:r>
      <w:r w:rsidRPr="00E36E40">
        <w:rPr>
          <w:rFonts w:ascii="Times New Roman" w:hAnsi="Times New Roman" w:cs="Times New Roman"/>
          <w:sz w:val="28"/>
          <w:szCs w:val="28"/>
          <w:lang w:val="en-US"/>
        </w:rPr>
        <w:t>the region.</w:t>
      </w:r>
      <w:r w:rsidR="00E4138C">
        <w:rPr>
          <w:rFonts w:ascii="Times New Roman" w:hAnsi="Times New Roman" w:cs="Times New Roman"/>
          <w:sz w:val="28"/>
          <w:szCs w:val="28"/>
          <w:lang w:val="en-US"/>
        </w:rPr>
        <w:t xml:space="preserve"> </w:t>
      </w:r>
      <w:r w:rsidRPr="00E36E40">
        <w:rPr>
          <w:rFonts w:ascii="Times New Roman" w:hAnsi="Times New Roman" w:cs="Times New Roman"/>
          <w:sz w:val="28"/>
          <w:szCs w:val="28"/>
          <w:lang w:val="en-US"/>
        </w:rPr>
        <w:t>In general, the low level of wages in the industry is characterized by low productivity of workers</w:t>
      </w:r>
      <w:r>
        <w:rPr>
          <w:rFonts w:ascii="Times New Roman" w:hAnsi="Times New Roman" w:cs="Times New Roman"/>
          <w:sz w:val="28"/>
          <w:szCs w:val="28"/>
          <w:lang w:val="en-US"/>
        </w:rPr>
        <w:t xml:space="preserve">. </w:t>
      </w:r>
      <w:r w:rsidRPr="00E36E40">
        <w:rPr>
          <w:rFonts w:ascii="Times New Roman" w:hAnsi="Times New Roman" w:cs="Times New Roman"/>
          <w:sz w:val="28"/>
          <w:szCs w:val="28"/>
          <w:lang w:val="en-US"/>
        </w:rPr>
        <w:t>This is evidenced by the ratio of the growth rate of the average wage</w:t>
      </w:r>
      <w:r>
        <w:rPr>
          <w:rFonts w:ascii="Times New Roman" w:hAnsi="Times New Roman" w:cs="Times New Roman"/>
          <w:sz w:val="28"/>
          <w:szCs w:val="28"/>
          <w:lang w:val="en-US"/>
        </w:rPr>
        <w:t xml:space="preserve"> of</w:t>
      </w:r>
      <w:r w:rsidRPr="00E36E40">
        <w:rPr>
          <w:rFonts w:ascii="Times New Roman" w:hAnsi="Times New Roman" w:cs="Times New Roman"/>
          <w:sz w:val="28"/>
          <w:szCs w:val="28"/>
          <w:lang w:val="en-US"/>
        </w:rPr>
        <w:t xml:space="preserve"> workers in the industry and average output per worker (Fig</w:t>
      </w:r>
      <w:r>
        <w:rPr>
          <w:rFonts w:ascii="Times New Roman" w:hAnsi="Times New Roman" w:cs="Times New Roman"/>
          <w:sz w:val="28"/>
          <w:szCs w:val="28"/>
          <w:lang w:val="en-US"/>
        </w:rPr>
        <w:t>. </w:t>
      </w:r>
      <w:r w:rsidRPr="00E36E40">
        <w:rPr>
          <w:rFonts w:ascii="Times New Roman" w:hAnsi="Times New Roman" w:cs="Times New Roman"/>
          <w:sz w:val="28"/>
          <w:szCs w:val="28"/>
          <w:lang w:val="en-US"/>
        </w:rPr>
        <w:t>8).It should be noted that in 2012 production growth rate exceeded wage growth rate by 21.8 percentage points, in 2013</w:t>
      </w:r>
      <w:r w:rsidR="00E4138C">
        <w:rPr>
          <w:rFonts w:ascii="Times New Roman" w:hAnsi="Times New Roman" w:cs="Times New Roman"/>
          <w:sz w:val="28"/>
          <w:szCs w:val="28"/>
          <w:lang w:val="en-US"/>
        </w:rPr>
        <w:t xml:space="preserve"> – </w:t>
      </w:r>
      <w:r w:rsidRPr="00E36E40">
        <w:rPr>
          <w:rFonts w:ascii="Times New Roman" w:hAnsi="Times New Roman" w:cs="Times New Roman"/>
          <w:sz w:val="28"/>
          <w:szCs w:val="28"/>
          <w:lang w:val="en-US"/>
        </w:rPr>
        <w:t>2014 the situation has leveled off.</w:t>
      </w:r>
    </w:p>
    <w:p w:rsidR="005D391F" w:rsidRDefault="005D391F" w:rsidP="002055BA">
      <w:pPr>
        <w:spacing w:after="0" w:line="240" w:lineRule="auto"/>
        <w:jc w:val="center"/>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extent cx="4391025" cy="2214569"/>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5533" cy="2216842"/>
                    </a:xfrm>
                    <a:prstGeom prst="rect">
                      <a:avLst/>
                    </a:prstGeom>
                    <a:noFill/>
                  </pic:spPr>
                </pic:pic>
              </a:graphicData>
            </a:graphic>
          </wp:inline>
        </w:drawing>
      </w:r>
    </w:p>
    <w:p w:rsidR="00540E82" w:rsidRPr="00FC00B0" w:rsidRDefault="00E36E40" w:rsidP="001B148F">
      <w:pPr>
        <w:spacing w:after="0" w:line="240" w:lineRule="auto"/>
        <w:ind w:firstLine="709"/>
        <w:jc w:val="center"/>
        <w:rPr>
          <w:rFonts w:ascii="Times New Roman" w:hAnsi="Times New Roman" w:cs="Times New Roman"/>
          <w:noProof/>
          <w:sz w:val="28"/>
          <w:szCs w:val="28"/>
          <w:lang w:val="en-US" w:eastAsia="ru-RU"/>
        </w:rPr>
      </w:pPr>
      <w:r w:rsidRPr="00E36E40">
        <w:rPr>
          <w:rFonts w:ascii="Times New Roman" w:hAnsi="Times New Roman" w:cs="Times New Roman"/>
          <w:sz w:val="28"/>
          <w:szCs w:val="28"/>
          <w:lang w:val="en-US"/>
        </w:rPr>
        <w:t xml:space="preserve">Fig. 7 - Dynamics of the average monthly wage of 1 employee in </w:t>
      </w:r>
      <w:r>
        <w:rPr>
          <w:rFonts w:ascii="Times New Roman" w:hAnsi="Times New Roman" w:cs="Times New Roman"/>
          <w:sz w:val="28"/>
          <w:szCs w:val="28"/>
          <w:lang w:val="en-US"/>
        </w:rPr>
        <w:t>forestry companies of the region, thousand rubles.</w:t>
      </w:r>
    </w:p>
    <w:p w:rsidR="002055BA" w:rsidRDefault="002055BA" w:rsidP="001B148F">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4730750" cy="1499870"/>
            <wp:effectExtent l="0" t="0" r="0"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0750" cy="1499870"/>
                    </a:xfrm>
                    <a:prstGeom prst="rect">
                      <a:avLst/>
                    </a:prstGeom>
                    <a:noFill/>
                  </pic:spPr>
                </pic:pic>
              </a:graphicData>
            </a:graphic>
          </wp:inline>
        </w:drawing>
      </w:r>
    </w:p>
    <w:p w:rsidR="00E36E40" w:rsidRDefault="00E36E40" w:rsidP="00E36E40">
      <w:pPr>
        <w:spacing w:after="0" w:line="240" w:lineRule="auto"/>
        <w:ind w:firstLine="709"/>
        <w:jc w:val="center"/>
        <w:rPr>
          <w:rFonts w:ascii="Times New Roman" w:hAnsi="Times New Roman" w:cs="Times New Roman"/>
          <w:sz w:val="28"/>
          <w:szCs w:val="28"/>
          <w:lang w:val="en-US"/>
        </w:rPr>
      </w:pPr>
      <w:r w:rsidRPr="00E36E40">
        <w:rPr>
          <w:rFonts w:ascii="Times New Roman" w:hAnsi="Times New Roman" w:cs="Times New Roman"/>
          <w:sz w:val="28"/>
          <w:szCs w:val="28"/>
          <w:lang w:val="en-US"/>
        </w:rPr>
        <w:t xml:space="preserve">Fig. 8. - The pace of growth of the average wage of 1 employee and the average output </w:t>
      </w:r>
      <w:r w:rsidR="002055BA">
        <w:rPr>
          <w:rFonts w:ascii="Times New Roman" w:hAnsi="Times New Roman" w:cs="Times New Roman"/>
          <w:sz w:val="28"/>
          <w:szCs w:val="28"/>
          <w:lang w:val="en-US"/>
        </w:rPr>
        <w:t xml:space="preserve">of 1 </w:t>
      </w:r>
      <w:r w:rsidR="002055BA" w:rsidRPr="00E36E40">
        <w:rPr>
          <w:rFonts w:ascii="Times New Roman" w:hAnsi="Times New Roman" w:cs="Times New Roman"/>
          <w:sz w:val="28"/>
          <w:szCs w:val="28"/>
          <w:lang w:val="en-US"/>
        </w:rPr>
        <w:t>employee</w:t>
      </w:r>
    </w:p>
    <w:p w:rsidR="00916948" w:rsidRDefault="00E36E40" w:rsidP="004A7E91">
      <w:pPr>
        <w:spacing w:after="0" w:line="240" w:lineRule="auto"/>
        <w:ind w:firstLine="709"/>
        <w:rPr>
          <w:rFonts w:ascii="Times New Roman" w:hAnsi="Times New Roman" w:cs="Times New Roman"/>
          <w:i/>
          <w:sz w:val="24"/>
          <w:szCs w:val="28"/>
          <w:lang w:val="en-US"/>
        </w:rPr>
      </w:pPr>
      <w:r w:rsidRPr="00E36E40">
        <w:rPr>
          <w:rFonts w:ascii="Times New Roman" w:hAnsi="Times New Roman" w:cs="Times New Roman"/>
          <w:i/>
          <w:sz w:val="24"/>
          <w:szCs w:val="28"/>
          <w:lang w:val="en-US"/>
        </w:rPr>
        <w:t>Source: Calculated by the author according to [5,6,8]</w:t>
      </w:r>
    </w:p>
    <w:p w:rsidR="00E36E40" w:rsidRPr="00E36E40" w:rsidRDefault="00E36E40" w:rsidP="004A7E91">
      <w:pPr>
        <w:spacing w:after="0" w:line="240" w:lineRule="auto"/>
        <w:ind w:firstLine="709"/>
        <w:rPr>
          <w:rFonts w:ascii="Times New Roman" w:hAnsi="Times New Roman" w:cs="Times New Roman"/>
          <w:i/>
          <w:sz w:val="24"/>
          <w:szCs w:val="28"/>
          <w:lang w:val="en-US"/>
        </w:rPr>
      </w:pPr>
    </w:p>
    <w:p w:rsidR="003E4B98" w:rsidRDefault="00D37400" w:rsidP="00170398">
      <w:pPr>
        <w:spacing w:after="0" w:line="240" w:lineRule="auto"/>
        <w:ind w:firstLine="709"/>
        <w:jc w:val="both"/>
        <w:rPr>
          <w:rFonts w:ascii="Times New Roman" w:eastAsia="Times New Roman" w:hAnsi="Times New Roman" w:cs="Times New Roman"/>
          <w:sz w:val="28"/>
          <w:szCs w:val="28"/>
          <w:lang w:val="en-US"/>
        </w:rPr>
      </w:pPr>
      <w:r w:rsidRPr="00D37400">
        <w:rPr>
          <w:rFonts w:ascii="Times New Roman" w:hAnsi="Times New Roman"/>
          <w:sz w:val="28"/>
          <w:szCs w:val="28"/>
          <w:lang w:val="en-US"/>
        </w:rPr>
        <w:t xml:space="preserve">However, it is worth paying attention to the fact that the rate of growth of </w:t>
      </w:r>
      <w:r w:rsidR="003E4B98" w:rsidRPr="00E36E40">
        <w:rPr>
          <w:rFonts w:ascii="Times New Roman" w:hAnsi="Times New Roman" w:cs="Times New Roman"/>
          <w:sz w:val="28"/>
          <w:szCs w:val="28"/>
          <w:lang w:val="en-US"/>
        </w:rPr>
        <w:t>output per worker</w:t>
      </w:r>
      <w:r w:rsidR="0039788D">
        <w:rPr>
          <w:rFonts w:ascii="Times New Roman" w:hAnsi="Times New Roman" w:cs="Times New Roman"/>
          <w:sz w:val="28"/>
          <w:szCs w:val="28"/>
          <w:lang w:val="en-US"/>
        </w:rPr>
        <w:t xml:space="preserve"> </w:t>
      </w:r>
      <w:r w:rsidRPr="00D37400">
        <w:rPr>
          <w:rFonts w:ascii="Times New Roman" w:hAnsi="Times New Roman"/>
          <w:sz w:val="28"/>
          <w:szCs w:val="28"/>
          <w:lang w:val="en-US"/>
        </w:rPr>
        <w:t xml:space="preserve">exceeds the rate of growth of wages </w:t>
      </w:r>
      <w:r w:rsidR="003E4B98">
        <w:rPr>
          <w:rFonts w:ascii="Times New Roman" w:hAnsi="Times New Roman"/>
          <w:sz w:val="28"/>
          <w:szCs w:val="28"/>
          <w:lang w:val="en-US"/>
        </w:rPr>
        <w:t xml:space="preserve">since 2012. </w:t>
      </w:r>
      <w:r w:rsidR="003E4B98" w:rsidRPr="003E4B98">
        <w:rPr>
          <w:rFonts w:ascii="Times New Roman" w:hAnsi="Times New Roman"/>
          <w:sz w:val="28"/>
          <w:szCs w:val="28"/>
          <w:lang w:val="en-US"/>
        </w:rPr>
        <w:t xml:space="preserve">This ahead of the </w:t>
      </w:r>
      <w:r w:rsidR="003E4B98">
        <w:rPr>
          <w:rFonts w:ascii="Times New Roman" w:hAnsi="Times New Roman"/>
          <w:sz w:val="28"/>
          <w:szCs w:val="28"/>
          <w:lang w:val="en-US"/>
        </w:rPr>
        <w:t xml:space="preserve">curve indicates an increase in </w:t>
      </w:r>
      <w:r w:rsidR="003E4B98" w:rsidRPr="003E4B98">
        <w:rPr>
          <w:rFonts w:ascii="Times New Roman" w:hAnsi="Times New Roman"/>
          <w:sz w:val="28"/>
          <w:szCs w:val="28"/>
          <w:lang w:val="en-US"/>
        </w:rPr>
        <w:t>maintenance of personnel.</w:t>
      </w:r>
      <w:r w:rsidR="006366A0">
        <w:rPr>
          <w:rFonts w:ascii="Times New Roman" w:hAnsi="Times New Roman"/>
          <w:sz w:val="28"/>
          <w:szCs w:val="28"/>
          <w:lang w:val="en-US"/>
        </w:rPr>
        <w:t xml:space="preserve"> </w:t>
      </w:r>
      <w:r w:rsidR="003E4B98" w:rsidRPr="003E4B98">
        <w:rPr>
          <w:rFonts w:ascii="Times New Roman" w:hAnsi="Times New Roman"/>
          <w:sz w:val="28"/>
          <w:szCs w:val="28"/>
          <w:lang w:val="en-US"/>
        </w:rPr>
        <w:t>However, in the social projection of sustainable development</w:t>
      </w:r>
      <w:r w:rsidR="0039788D">
        <w:rPr>
          <w:rFonts w:ascii="Times New Roman" w:hAnsi="Times New Roman"/>
          <w:sz w:val="28"/>
          <w:szCs w:val="28"/>
          <w:lang w:val="en-US"/>
        </w:rPr>
        <w:t xml:space="preserve"> </w:t>
      </w:r>
      <w:r w:rsidR="003E4B98">
        <w:rPr>
          <w:rFonts w:ascii="Times New Roman" w:hAnsi="Times New Roman"/>
          <w:sz w:val="28"/>
          <w:szCs w:val="28"/>
          <w:lang w:val="en-US"/>
        </w:rPr>
        <w:t xml:space="preserve">of </w:t>
      </w:r>
      <w:r w:rsidR="003E4B98" w:rsidRPr="003E4B98">
        <w:rPr>
          <w:rFonts w:ascii="Times New Roman" w:hAnsi="Times New Roman"/>
          <w:sz w:val="28"/>
          <w:szCs w:val="28"/>
          <w:lang w:val="en-US"/>
        </w:rPr>
        <w:t xml:space="preserve">forest </w:t>
      </w:r>
      <w:r w:rsidR="003E4B98">
        <w:rPr>
          <w:rFonts w:ascii="Times New Roman" w:hAnsi="Times New Roman"/>
          <w:sz w:val="28"/>
          <w:szCs w:val="28"/>
          <w:lang w:val="en-US"/>
        </w:rPr>
        <w:t>co</w:t>
      </w:r>
      <w:bookmarkStart w:id="0" w:name="_GoBack"/>
      <w:bookmarkEnd w:id="0"/>
      <w:r w:rsidR="003E4B98">
        <w:rPr>
          <w:rFonts w:ascii="Times New Roman" w:hAnsi="Times New Roman"/>
          <w:sz w:val="28"/>
          <w:szCs w:val="28"/>
          <w:lang w:val="en-US"/>
        </w:rPr>
        <w:t>mplex</w:t>
      </w:r>
      <w:r w:rsidR="003E4B98" w:rsidRPr="003E4B98">
        <w:rPr>
          <w:rFonts w:ascii="Times New Roman" w:hAnsi="Times New Roman"/>
          <w:sz w:val="28"/>
          <w:szCs w:val="28"/>
          <w:lang w:val="en-US"/>
        </w:rPr>
        <w:t xml:space="preserve"> can be identified some positive trends.</w:t>
      </w:r>
      <w:r w:rsidR="006366A0">
        <w:rPr>
          <w:rFonts w:ascii="Times New Roman" w:hAnsi="Times New Roman"/>
          <w:sz w:val="28"/>
          <w:szCs w:val="28"/>
          <w:lang w:val="en-US"/>
        </w:rPr>
        <w:t xml:space="preserve"> </w:t>
      </w:r>
      <w:r w:rsidR="003E4B98" w:rsidRPr="003E4B98">
        <w:rPr>
          <w:rFonts w:ascii="Times New Roman" w:hAnsi="Times New Roman"/>
          <w:iCs/>
          <w:sz w:val="28"/>
          <w:szCs w:val="28"/>
          <w:lang w:val="en-US"/>
        </w:rPr>
        <w:t xml:space="preserve">Thus, the share of the wage bill </w:t>
      </w:r>
      <w:r w:rsidR="003E4B98">
        <w:rPr>
          <w:rFonts w:ascii="Times New Roman" w:hAnsi="Times New Roman"/>
          <w:iCs/>
          <w:sz w:val="28"/>
          <w:szCs w:val="28"/>
          <w:lang w:val="en-US"/>
        </w:rPr>
        <w:t xml:space="preserve">of </w:t>
      </w:r>
      <w:r w:rsidR="003E4B98" w:rsidRPr="003E4B98">
        <w:rPr>
          <w:rFonts w:ascii="Times New Roman" w:hAnsi="Times New Roman"/>
          <w:iCs/>
          <w:sz w:val="28"/>
          <w:szCs w:val="28"/>
          <w:lang w:val="en-US"/>
        </w:rPr>
        <w:t>sales of timber companies has increased from 14.4% (in 2008) to 20.3% (in 2014).</w:t>
      </w:r>
      <w:r w:rsidR="003E4B98" w:rsidRPr="003E4B98">
        <w:rPr>
          <w:rFonts w:ascii="Times New Roman" w:eastAsia="Times New Roman" w:hAnsi="Times New Roman" w:cs="Times New Roman"/>
          <w:sz w:val="28"/>
          <w:szCs w:val="28"/>
          <w:lang w:val="en-US"/>
        </w:rPr>
        <w:t>As for social protec</w:t>
      </w:r>
      <w:r w:rsidR="003E4B98">
        <w:rPr>
          <w:rFonts w:ascii="Times New Roman" w:eastAsia="Times New Roman" w:hAnsi="Times New Roman" w:cs="Times New Roman"/>
          <w:sz w:val="28"/>
          <w:szCs w:val="28"/>
          <w:lang w:val="en-US"/>
        </w:rPr>
        <w:t xml:space="preserve">tion of employees, the fund of </w:t>
      </w:r>
      <w:r w:rsidR="003E4B98" w:rsidRPr="003E4B98">
        <w:rPr>
          <w:rFonts w:ascii="Times New Roman" w:hAnsi="Times New Roman" w:cs="Times New Roman"/>
          <w:sz w:val="28"/>
          <w:szCs w:val="28"/>
          <w:lang w:val="en-US"/>
        </w:rPr>
        <w:t>monetary assets</w:t>
      </w:r>
      <w:r w:rsidR="003E4B98" w:rsidRPr="003E4B98">
        <w:rPr>
          <w:rFonts w:ascii="Times New Roman" w:eastAsia="Times New Roman" w:hAnsi="Times New Roman" w:cs="Times New Roman"/>
          <w:sz w:val="28"/>
          <w:szCs w:val="28"/>
          <w:lang w:val="en-US"/>
        </w:rPr>
        <w:t xml:space="preserve"> spent on financing of measures the social orientation of the enterprises is quite moving, as formed by each company by itself from its own funds in response to the current economic situation.</w:t>
      </w:r>
    </w:p>
    <w:p w:rsidR="00807E8D" w:rsidRDefault="00807E8D" w:rsidP="00170398">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3E4B98" w:rsidRPr="003E4B98">
        <w:rPr>
          <w:rFonts w:ascii="Times New Roman" w:hAnsi="Times New Roman" w:cs="Times New Roman"/>
          <w:sz w:val="28"/>
          <w:szCs w:val="28"/>
          <w:lang w:val="en-US"/>
        </w:rPr>
        <w:t>nalyzing the main trends</w:t>
      </w:r>
      <w:r w:rsidR="003E4B98">
        <w:rPr>
          <w:rFonts w:ascii="Times New Roman" w:hAnsi="Times New Roman" w:cs="Times New Roman"/>
          <w:sz w:val="28"/>
          <w:szCs w:val="28"/>
          <w:lang w:val="en-US"/>
        </w:rPr>
        <w:t xml:space="preserve"> of development</w:t>
      </w:r>
      <w:r w:rsidR="003E4B98" w:rsidRPr="003E4B98">
        <w:rPr>
          <w:rFonts w:ascii="Times New Roman" w:hAnsi="Times New Roman" w:cs="Times New Roman"/>
          <w:sz w:val="28"/>
          <w:szCs w:val="28"/>
          <w:lang w:val="en-US"/>
        </w:rPr>
        <w:t xml:space="preserve"> in the</w:t>
      </w:r>
      <w:r w:rsidR="003E4B98">
        <w:rPr>
          <w:rFonts w:ascii="Times New Roman" w:hAnsi="Times New Roman" w:cs="Times New Roman"/>
          <w:sz w:val="28"/>
          <w:szCs w:val="28"/>
          <w:lang w:val="en-US"/>
        </w:rPr>
        <w:t xml:space="preserve"> forest</w:t>
      </w:r>
      <w:r w:rsidR="003E4B98" w:rsidRPr="003E4B98">
        <w:rPr>
          <w:rFonts w:ascii="Times New Roman" w:hAnsi="Times New Roman" w:cs="Times New Roman"/>
          <w:sz w:val="28"/>
          <w:szCs w:val="28"/>
          <w:lang w:val="en-US"/>
        </w:rPr>
        <w:t xml:space="preserve"> complex of the region and </w:t>
      </w:r>
      <w:r w:rsidR="003E4B98">
        <w:rPr>
          <w:rFonts w:ascii="Times New Roman" w:hAnsi="Times New Roman" w:cs="Times New Roman"/>
          <w:sz w:val="28"/>
          <w:szCs w:val="28"/>
          <w:lang w:val="en-US"/>
        </w:rPr>
        <w:t xml:space="preserve">forestry </w:t>
      </w:r>
      <w:r>
        <w:rPr>
          <w:rFonts w:ascii="Times New Roman" w:hAnsi="Times New Roman" w:cs="Times New Roman"/>
          <w:sz w:val="28"/>
          <w:szCs w:val="28"/>
          <w:lang w:val="en-US"/>
        </w:rPr>
        <w:t xml:space="preserve">companies </w:t>
      </w:r>
      <w:r w:rsidR="003E4B98" w:rsidRPr="003E4B98">
        <w:rPr>
          <w:rFonts w:ascii="Times New Roman" w:hAnsi="Times New Roman" w:cs="Times New Roman"/>
          <w:sz w:val="28"/>
          <w:szCs w:val="28"/>
          <w:lang w:val="en-US"/>
        </w:rPr>
        <w:t>was found that the timber industry is unstable</w:t>
      </w:r>
      <w:r w:rsidR="0039788D">
        <w:rPr>
          <w:rFonts w:ascii="Times New Roman" w:hAnsi="Times New Roman" w:cs="Times New Roman"/>
          <w:sz w:val="28"/>
          <w:szCs w:val="28"/>
          <w:lang w:val="en-US"/>
        </w:rPr>
        <w:t xml:space="preserve"> </w:t>
      </w:r>
      <w:r w:rsidR="003E4B98" w:rsidRPr="003E4B98">
        <w:rPr>
          <w:rFonts w:ascii="Times New Roman" w:hAnsi="Times New Roman" w:cs="Times New Roman"/>
          <w:sz w:val="28"/>
          <w:szCs w:val="28"/>
          <w:lang w:val="en-US"/>
        </w:rPr>
        <w:t>developing.</w:t>
      </w:r>
      <w:r w:rsidR="006366A0">
        <w:rPr>
          <w:rFonts w:ascii="Times New Roman" w:hAnsi="Times New Roman" w:cs="Times New Roman"/>
          <w:sz w:val="28"/>
          <w:szCs w:val="28"/>
          <w:lang w:val="en-US"/>
        </w:rPr>
        <w:t xml:space="preserve"> </w:t>
      </w:r>
      <w:r w:rsidRPr="00807E8D">
        <w:rPr>
          <w:rFonts w:ascii="Times New Roman" w:hAnsi="Times New Roman" w:cs="Times New Roman"/>
          <w:sz w:val="28"/>
          <w:szCs w:val="28"/>
          <w:lang w:val="en-US"/>
        </w:rPr>
        <w:t>Despite the implemented priority investment projects on development of the processing of harvested wood, the financial and economic state of the industry remains extremely difficult.</w:t>
      </w:r>
      <w:r w:rsidR="006366A0">
        <w:rPr>
          <w:rFonts w:ascii="Times New Roman" w:hAnsi="Times New Roman" w:cs="Times New Roman"/>
          <w:sz w:val="28"/>
          <w:szCs w:val="28"/>
          <w:lang w:val="en-US"/>
        </w:rPr>
        <w:t xml:space="preserve"> </w:t>
      </w:r>
      <w:r w:rsidRPr="00807E8D">
        <w:rPr>
          <w:rFonts w:ascii="Times New Roman" w:hAnsi="Times New Roman" w:cs="Times New Roman"/>
          <w:sz w:val="28"/>
          <w:szCs w:val="28"/>
          <w:lang w:val="en-US"/>
        </w:rPr>
        <w:t>Companies were in an unstable financial situation formed as a result of shortage of circulating assets for current operations and for the fulfillment of obligations on maintenance involved for implementation of priority investment projects credit resources.</w:t>
      </w:r>
    </w:p>
    <w:p w:rsidR="007B531C" w:rsidRPr="00807E8D" w:rsidRDefault="00807E8D" w:rsidP="00170398">
      <w:pPr>
        <w:spacing w:after="0" w:line="240" w:lineRule="auto"/>
        <w:ind w:firstLine="709"/>
        <w:jc w:val="both"/>
        <w:rPr>
          <w:rFonts w:ascii="Times New Roman" w:hAnsi="Times New Roman" w:cs="Times New Roman"/>
          <w:sz w:val="28"/>
          <w:szCs w:val="28"/>
          <w:lang w:val="en-US"/>
        </w:rPr>
      </w:pPr>
      <w:r w:rsidRPr="00807E8D">
        <w:rPr>
          <w:rFonts w:ascii="Times New Roman" w:hAnsi="Times New Roman" w:cs="Times New Roman"/>
          <w:sz w:val="28"/>
          <w:szCs w:val="28"/>
          <w:lang w:val="en-US"/>
        </w:rPr>
        <w:t>Among the problems that hamper the sustainable development of the industry and forestr</w:t>
      </w:r>
      <w:r>
        <w:rPr>
          <w:rFonts w:ascii="Times New Roman" w:hAnsi="Times New Roman" w:cs="Times New Roman"/>
          <w:sz w:val="28"/>
          <w:szCs w:val="28"/>
          <w:lang w:val="en-US"/>
        </w:rPr>
        <w:t>y</w:t>
      </w:r>
      <w:r w:rsidRPr="00807E8D">
        <w:rPr>
          <w:rFonts w:ascii="Times New Roman" w:hAnsi="Times New Roman" w:cs="Times New Roman"/>
          <w:sz w:val="28"/>
          <w:szCs w:val="28"/>
          <w:lang w:val="en-US"/>
        </w:rPr>
        <w:t xml:space="preserve"> companies also can distinguish a decrease forest productivity;</w:t>
      </w:r>
      <w:r w:rsidR="006366A0">
        <w:rPr>
          <w:rFonts w:ascii="Times New Roman" w:hAnsi="Times New Roman" w:cs="Times New Roman"/>
          <w:sz w:val="28"/>
          <w:szCs w:val="28"/>
          <w:lang w:val="en-US"/>
        </w:rPr>
        <w:t xml:space="preserve"> </w:t>
      </w:r>
      <w:r w:rsidRPr="00807E8D">
        <w:rPr>
          <w:rFonts w:ascii="Times New Roman" w:hAnsi="Times New Roman" w:cs="Times New Roman"/>
          <w:sz w:val="28"/>
          <w:szCs w:val="28"/>
          <w:lang w:val="en-US"/>
        </w:rPr>
        <w:t>the lack of transport infrastructure in a remote location of the forest areas and villages, low-maintenance and speed characteristics of forest roads;</w:t>
      </w:r>
      <w:r w:rsidR="006366A0">
        <w:rPr>
          <w:rFonts w:ascii="Times New Roman" w:hAnsi="Times New Roman" w:cs="Times New Roman"/>
          <w:sz w:val="28"/>
          <w:szCs w:val="28"/>
          <w:lang w:val="en-US"/>
        </w:rPr>
        <w:t xml:space="preserve"> </w:t>
      </w:r>
      <w:r w:rsidRPr="00807E8D">
        <w:rPr>
          <w:rFonts w:ascii="Times New Roman" w:hAnsi="Times New Roman" w:cs="Times New Roman"/>
          <w:sz w:val="28"/>
          <w:szCs w:val="28"/>
          <w:lang w:val="en-US"/>
        </w:rPr>
        <w:t xml:space="preserve">reduction in </w:t>
      </w:r>
      <w:r w:rsidRPr="00807E8D">
        <w:rPr>
          <w:rFonts w:ascii="Times New Roman" w:hAnsi="Times New Roman" w:cs="Times New Roman"/>
          <w:sz w:val="28"/>
          <w:szCs w:val="28"/>
          <w:lang w:val="en-US"/>
        </w:rPr>
        <w:lastRenderedPageBreak/>
        <w:t>the number and quality of works on reforestation; lack of qualified personnel and incre</w:t>
      </w:r>
      <w:r>
        <w:rPr>
          <w:rFonts w:ascii="Times New Roman" w:hAnsi="Times New Roman" w:cs="Times New Roman"/>
          <w:sz w:val="28"/>
          <w:szCs w:val="28"/>
          <w:lang w:val="en-US"/>
        </w:rPr>
        <w:t>ased degree of exploitation of employees</w:t>
      </w:r>
      <w:r w:rsidRPr="00807E8D">
        <w:rPr>
          <w:rFonts w:ascii="Times New Roman" w:hAnsi="Times New Roman" w:cs="Times New Roman"/>
          <w:sz w:val="28"/>
          <w:szCs w:val="28"/>
          <w:lang w:val="en-US"/>
        </w:rPr>
        <w:t>;</w:t>
      </w:r>
      <w:r w:rsidR="006366A0">
        <w:rPr>
          <w:rFonts w:ascii="Times New Roman" w:hAnsi="Times New Roman" w:cs="Times New Roman"/>
          <w:sz w:val="28"/>
          <w:szCs w:val="28"/>
          <w:lang w:val="en-US"/>
        </w:rPr>
        <w:t xml:space="preserve"> </w:t>
      </w:r>
      <w:r w:rsidRPr="00807E8D">
        <w:rPr>
          <w:rFonts w:ascii="Times New Roman" w:hAnsi="Times New Roman" w:cs="Times New Roman"/>
          <w:sz w:val="28"/>
          <w:szCs w:val="28"/>
          <w:lang w:val="en-US"/>
        </w:rPr>
        <w:t>limited domestic timber m</w:t>
      </w:r>
      <w:r>
        <w:rPr>
          <w:rFonts w:ascii="Times New Roman" w:hAnsi="Times New Roman" w:cs="Times New Roman"/>
          <w:sz w:val="28"/>
          <w:szCs w:val="28"/>
          <w:lang w:val="en-US"/>
        </w:rPr>
        <w:t>arket and dependence on exports and etc.</w:t>
      </w:r>
      <w:r w:rsidR="006366A0">
        <w:rPr>
          <w:rFonts w:ascii="Times New Roman" w:hAnsi="Times New Roman" w:cs="Times New Roman"/>
          <w:sz w:val="28"/>
          <w:szCs w:val="28"/>
          <w:lang w:val="en-US"/>
        </w:rPr>
        <w:t xml:space="preserve"> </w:t>
      </w:r>
      <w:r w:rsidRPr="00807E8D">
        <w:rPr>
          <w:rFonts w:ascii="Times New Roman" w:hAnsi="Times New Roman" w:cs="Times New Roman"/>
          <w:sz w:val="28"/>
          <w:szCs w:val="28"/>
          <w:lang w:val="en-US"/>
        </w:rPr>
        <w:t xml:space="preserve">These problems need to be considered in the development of management policies for the sustainable development </w:t>
      </w:r>
      <w:r>
        <w:rPr>
          <w:rFonts w:ascii="Times New Roman" w:hAnsi="Times New Roman" w:cs="Times New Roman"/>
          <w:sz w:val="28"/>
          <w:szCs w:val="28"/>
          <w:lang w:val="en-US"/>
        </w:rPr>
        <w:t xml:space="preserve">of the forest sector and forestry </w:t>
      </w:r>
      <w:r w:rsidRPr="00807E8D">
        <w:rPr>
          <w:rFonts w:ascii="Times New Roman" w:hAnsi="Times New Roman" w:cs="Times New Roman"/>
          <w:sz w:val="28"/>
          <w:szCs w:val="28"/>
          <w:lang w:val="en-US"/>
        </w:rPr>
        <w:t>companies, strategies and goals.</w:t>
      </w:r>
      <w:r w:rsidR="006366A0">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807E8D">
        <w:rPr>
          <w:rFonts w:ascii="Times New Roman" w:hAnsi="Times New Roman" w:cs="Times New Roman"/>
          <w:sz w:val="28"/>
          <w:szCs w:val="28"/>
          <w:lang w:val="en-US"/>
        </w:rPr>
        <w:t>he consistency of socio-environmental and economic objectives and performance indicators is possible at application of the Balanced Scorecard as a strategic management tool.</w:t>
      </w:r>
    </w:p>
    <w:p w:rsidR="00010814" w:rsidRPr="00807E8D" w:rsidRDefault="00010814" w:rsidP="00517FE6">
      <w:pPr>
        <w:tabs>
          <w:tab w:val="left" w:pos="0"/>
          <w:tab w:val="left" w:pos="142"/>
        </w:tabs>
        <w:spacing w:after="0" w:line="240" w:lineRule="auto"/>
        <w:ind w:firstLine="284"/>
        <w:jc w:val="both"/>
        <w:rPr>
          <w:rFonts w:ascii="Times New Roman" w:hAnsi="Times New Roman" w:cs="Times New Roman"/>
          <w:sz w:val="28"/>
          <w:szCs w:val="28"/>
          <w:lang w:val="en-US"/>
        </w:rPr>
      </w:pPr>
    </w:p>
    <w:p w:rsidR="00410A4A" w:rsidRDefault="00410A4A" w:rsidP="00410A4A">
      <w:pPr>
        <w:spacing w:after="0" w:line="240" w:lineRule="auto"/>
        <w:ind w:firstLine="709"/>
        <w:jc w:val="center"/>
        <w:rPr>
          <w:rFonts w:ascii="Times New Roman" w:hAnsi="Times New Roman" w:cs="Times New Roman"/>
          <w:b/>
          <w:i/>
          <w:sz w:val="28"/>
          <w:lang w:val="en-US"/>
        </w:rPr>
      </w:pPr>
      <w:r w:rsidRPr="00945D2F">
        <w:rPr>
          <w:rFonts w:ascii="Times New Roman" w:hAnsi="Times New Roman" w:cs="Times New Roman"/>
          <w:b/>
          <w:i/>
          <w:sz w:val="28"/>
          <w:lang w:val="en-US"/>
        </w:rPr>
        <w:t xml:space="preserve">Literature and </w:t>
      </w:r>
      <w:r w:rsidR="006366A0">
        <w:rPr>
          <w:rFonts w:ascii="Times New Roman" w:hAnsi="Times New Roman" w:cs="Times New Roman"/>
          <w:b/>
          <w:i/>
          <w:sz w:val="28"/>
          <w:lang w:val="en-US"/>
        </w:rPr>
        <w:t xml:space="preserve">the </w:t>
      </w:r>
      <w:r w:rsidRPr="00945D2F">
        <w:rPr>
          <w:rFonts w:ascii="Times New Roman" w:hAnsi="Times New Roman" w:cs="Times New Roman"/>
          <w:b/>
          <w:i/>
          <w:sz w:val="28"/>
          <w:lang w:val="en-US"/>
        </w:rPr>
        <w:t>sources</w:t>
      </w:r>
      <w:r w:rsidR="006366A0">
        <w:rPr>
          <w:rFonts w:ascii="Times New Roman" w:hAnsi="Times New Roman" w:cs="Times New Roman"/>
          <w:b/>
          <w:i/>
          <w:sz w:val="28"/>
          <w:lang w:val="en-US"/>
        </w:rPr>
        <w:t>:</w:t>
      </w:r>
    </w:p>
    <w:p w:rsidR="00807E8D" w:rsidRPr="002F6782" w:rsidRDefault="00807E8D" w:rsidP="003F238D">
      <w:pPr>
        <w:spacing w:after="0" w:line="240" w:lineRule="auto"/>
        <w:ind w:firstLine="142"/>
        <w:jc w:val="center"/>
        <w:rPr>
          <w:rFonts w:ascii="Times New Roman" w:hAnsi="Times New Roman" w:cs="Times New Roman"/>
          <w:b/>
          <w:i/>
          <w:sz w:val="28"/>
          <w:szCs w:val="28"/>
        </w:rPr>
      </w:pPr>
    </w:p>
    <w:p w:rsidR="0039788D" w:rsidRDefault="0039788D" w:rsidP="0039788D">
      <w:pPr>
        <w:pStyle w:val="a5"/>
        <w:numPr>
          <w:ilvl w:val="0"/>
          <w:numId w:val="3"/>
        </w:numPr>
        <w:spacing w:after="0" w:line="240" w:lineRule="auto"/>
        <w:ind w:left="0" w:firstLine="709"/>
        <w:jc w:val="both"/>
        <w:rPr>
          <w:rFonts w:ascii="Times New Roman" w:hAnsi="Times New Roman" w:cs="Times New Roman"/>
          <w:i/>
          <w:sz w:val="28"/>
          <w:szCs w:val="28"/>
        </w:rPr>
      </w:pPr>
      <w:r w:rsidRPr="00DA4126">
        <w:rPr>
          <w:rFonts w:ascii="Times New Roman" w:hAnsi="Times New Roman" w:cs="Times New Roman"/>
          <w:i/>
          <w:sz w:val="28"/>
          <w:szCs w:val="28"/>
        </w:rPr>
        <w:t>Резанов,</w:t>
      </w:r>
      <w:r>
        <w:rPr>
          <w:rFonts w:ascii="Times New Roman" w:hAnsi="Times New Roman" w:cs="Times New Roman"/>
          <w:i/>
          <w:sz w:val="28"/>
          <w:szCs w:val="28"/>
        </w:rPr>
        <w:t xml:space="preserve"> </w:t>
      </w:r>
      <w:r w:rsidRPr="00DA4126">
        <w:rPr>
          <w:rFonts w:ascii="Times New Roman" w:hAnsi="Times New Roman" w:cs="Times New Roman"/>
          <w:i/>
          <w:sz w:val="28"/>
          <w:szCs w:val="28"/>
        </w:rPr>
        <w:t>В.</w:t>
      </w:r>
      <w:r>
        <w:rPr>
          <w:rFonts w:ascii="Times New Roman" w:hAnsi="Times New Roman" w:cs="Times New Roman"/>
          <w:i/>
          <w:sz w:val="28"/>
          <w:szCs w:val="28"/>
        </w:rPr>
        <w:t xml:space="preserve"> </w:t>
      </w:r>
      <w:r w:rsidRPr="00DA4126">
        <w:rPr>
          <w:rFonts w:ascii="Times New Roman" w:hAnsi="Times New Roman" w:cs="Times New Roman"/>
          <w:i/>
          <w:sz w:val="28"/>
          <w:szCs w:val="28"/>
        </w:rPr>
        <w:t>К.</w:t>
      </w:r>
      <w:r>
        <w:rPr>
          <w:rFonts w:ascii="Times New Roman" w:hAnsi="Times New Roman" w:cs="Times New Roman"/>
          <w:i/>
          <w:sz w:val="28"/>
          <w:szCs w:val="28"/>
        </w:rPr>
        <w:t xml:space="preserve"> </w:t>
      </w:r>
      <w:r w:rsidRPr="00DA4126">
        <w:rPr>
          <w:rFonts w:ascii="Times New Roman" w:hAnsi="Times New Roman" w:cs="Times New Roman"/>
          <w:i/>
          <w:sz w:val="28"/>
          <w:szCs w:val="28"/>
        </w:rPr>
        <w:t>Адаптивное</w:t>
      </w:r>
      <w:r>
        <w:rPr>
          <w:rFonts w:ascii="Times New Roman" w:hAnsi="Times New Roman" w:cs="Times New Roman"/>
          <w:i/>
          <w:sz w:val="28"/>
          <w:szCs w:val="28"/>
        </w:rPr>
        <w:t xml:space="preserve"> </w:t>
      </w:r>
      <w:r w:rsidRPr="00DA4126">
        <w:rPr>
          <w:rFonts w:ascii="Times New Roman" w:hAnsi="Times New Roman" w:cs="Times New Roman"/>
          <w:i/>
          <w:sz w:val="28"/>
          <w:szCs w:val="28"/>
        </w:rPr>
        <w:t>управление</w:t>
      </w:r>
      <w:r>
        <w:rPr>
          <w:rFonts w:ascii="Times New Roman" w:hAnsi="Times New Roman" w:cs="Times New Roman"/>
          <w:i/>
          <w:sz w:val="28"/>
          <w:szCs w:val="28"/>
        </w:rPr>
        <w:t xml:space="preserve"> </w:t>
      </w:r>
      <w:r w:rsidRPr="00DA4126">
        <w:rPr>
          <w:rFonts w:ascii="Times New Roman" w:hAnsi="Times New Roman" w:cs="Times New Roman"/>
          <w:i/>
          <w:sz w:val="28"/>
          <w:szCs w:val="28"/>
        </w:rPr>
        <w:t>трансформацией</w:t>
      </w:r>
      <w:r>
        <w:rPr>
          <w:rFonts w:ascii="Times New Roman" w:hAnsi="Times New Roman" w:cs="Times New Roman"/>
          <w:i/>
          <w:sz w:val="28"/>
          <w:szCs w:val="28"/>
        </w:rPr>
        <w:t xml:space="preserve"> </w:t>
      </w:r>
      <w:r w:rsidRPr="00DA4126">
        <w:rPr>
          <w:rFonts w:ascii="Times New Roman" w:hAnsi="Times New Roman" w:cs="Times New Roman"/>
          <w:i/>
          <w:sz w:val="28"/>
          <w:szCs w:val="28"/>
        </w:rPr>
        <w:t>и</w:t>
      </w:r>
      <w:r>
        <w:rPr>
          <w:rFonts w:ascii="Times New Roman" w:hAnsi="Times New Roman" w:cs="Times New Roman"/>
          <w:i/>
          <w:sz w:val="28"/>
          <w:szCs w:val="28"/>
        </w:rPr>
        <w:t xml:space="preserve"> </w:t>
      </w:r>
      <w:r w:rsidRPr="00DA4126">
        <w:rPr>
          <w:rFonts w:ascii="Times New Roman" w:hAnsi="Times New Roman" w:cs="Times New Roman"/>
          <w:i/>
          <w:sz w:val="28"/>
          <w:szCs w:val="28"/>
        </w:rPr>
        <w:t>развитием</w:t>
      </w:r>
      <w:r>
        <w:rPr>
          <w:rFonts w:ascii="Times New Roman" w:hAnsi="Times New Roman" w:cs="Times New Roman"/>
          <w:i/>
          <w:sz w:val="28"/>
          <w:szCs w:val="28"/>
        </w:rPr>
        <w:t xml:space="preserve"> </w:t>
      </w:r>
      <w:r w:rsidRPr="00DA4126">
        <w:rPr>
          <w:rFonts w:ascii="Times New Roman" w:hAnsi="Times New Roman" w:cs="Times New Roman"/>
          <w:i/>
          <w:sz w:val="28"/>
          <w:szCs w:val="28"/>
        </w:rPr>
        <w:t>лесопользования</w:t>
      </w:r>
      <w:r>
        <w:rPr>
          <w:rFonts w:ascii="Times New Roman" w:hAnsi="Times New Roman" w:cs="Times New Roman"/>
          <w:i/>
          <w:sz w:val="28"/>
          <w:szCs w:val="28"/>
        </w:rPr>
        <w:t xml:space="preserve"> </w:t>
      </w:r>
      <w:r w:rsidRPr="00DA4126">
        <w:rPr>
          <w:rFonts w:ascii="Times New Roman" w:hAnsi="Times New Roman" w:cs="Times New Roman"/>
          <w:i/>
          <w:sz w:val="28"/>
          <w:szCs w:val="28"/>
        </w:rPr>
        <w:t>/</w:t>
      </w:r>
      <w:r>
        <w:rPr>
          <w:rFonts w:ascii="Times New Roman" w:hAnsi="Times New Roman" w:cs="Times New Roman"/>
          <w:i/>
          <w:sz w:val="28"/>
          <w:szCs w:val="28"/>
        </w:rPr>
        <w:t xml:space="preserve"> </w:t>
      </w:r>
      <w:r w:rsidRPr="00DA4126">
        <w:rPr>
          <w:rFonts w:ascii="Times New Roman" w:hAnsi="Times New Roman" w:cs="Times New Roman"/>
          <w:i/>
          <w:sz w:val="28"/>
          <w:szCs w:val="28"/>
        </w:rPr>
        <w:t>В.</w:t>
      </w:r>
      <w:r>
        <w:rPr>
          <w:rFonts w:ascii="Times New Roman" w:hAnsi="Times New Roman" w:cs="Times New Roman"/>
          <w:i/>
          <w:sz w:val="28"/>
          <w:szCs w:val="28"/>
        </w:rPr>
        <w:t xml:space="preserve"> </w:t>
      </w:r>
      <w:r w:rsidRPr="00DA4126">
        <w:rPr>
          <w:rFonts w:ascii="Times New Roman" w:hAnsi="Times New Roman" w:cs="Times New Roman"/>
          <w:i/>
          <w:sz w:val="28"/>
          <w:szCs w:val="28"/>
        </w:rPr>
        <w:t>К.</w:t>
      </w:r>
      <w:r>
        <w:rPr>
          <w:rFonts w:ascii="Times New Roman" w:hAnsi="Times New Roman" w:cs="Times New Roman"/>
          <w:i/>
          <w:sz w:val="28"/>
          <w:szCs w:val="28"/>
        </w:rPr>
        <w:t xml:space="preserve"> </w:t>
      </w:r>
      <w:r w:rsidRPr="00DA4126">
        <w:rPr>
          <w:rFonts w:ascii="Times New Roman" w:hAnsi="Times New Roman" w:cs="Times New Roman"/>
          <w:i/>
          <w:sz w:val="28"/>
          <w:szCs w:val="28"/>
        </w:rPr>
        <w:t>Резанов.</w:t>
      </w:r>
      <w:r>
        <w:rPr>
          <w:rFonts w:ascii="Times New Roman" w:hAnsi="Times New Roman" w:cs="Times New Roman"/>
          <w:i/>
          <w:sz w:val="28"/>
          <w:szCs w:val="28"/>
        </w:rPr>
        <w:t xml:space="preserve"> </w:t>
      </w:r>
      <w:r w:rsidRPr="00DA4126">
        <w:rPr>
          <w:rFonts w:ascii="Times New Roman" w:hAnsi="Times New Roman" w:cs="Times New Roman"/>
          <w:i/>
          <w:sz w:val="28"/>
          <w:szCs w:val="28"/>
        </w:rPr>
        <w:t>–</w:t>
      </w:r>
      <w:r>
        <w:rPr>
          <w:rFonts w:ascii="Times New Roman" w:hAnsi="Times New Roman" w:cs="Times New Roman"/>
          <w:i/>
          <w:sz w:val="28"/>
          <w:szCs w:val="28"/>
        </w:rPr>
        <w:t xml:space="preserve"> </w:t>
      </w:r>
      <w:r w:rsidRPr="00DA4126">
        <w:rPr>
          <w:rFonts w:ascii="Times New Roman" w:hAnsi="Times New Roman" w:cs="Times New Roman"/>
          <w:i/>
          <w:sz w:val="28"/>
          <w:szCs w:val="28"/>
        </w:rPr>
        <w:t>Владивосток</w:t>
      </w:r>
      <w:r>
        <w:rPr>
          <w:rFonts w:ascii="Times New Roman" w:hAnsi="Times New Roman" w:cs="Times New Roman"/>
          <w:i/>
          <w:sz w:val="28"/>
          <w:szCs w:val="28"/>
        </w:rPr>
        <w:t xml:space="preserve"> </w:t>
      </w:r>
      <w:r w:rsidRPr="00DA4126">
        <w:rPr>
          <w:rFonts w:ascii="Times New Roman" w:hAnsi="Times New Roman" w:cs="Times New Roman"/>
          <w:i/>
          <w:sz w:val="28"/>
          <w:szCs w:val="28"/>
        </w:rPr>
        <w:t>:</w:t>
      </w:r>
      <w:r>
        <w:rPr>
          <w:rFonts w:ascii="Times New Roman" w:hAnsi="Times New Roman" w:cs="Times New Roman"/>
          <w:i/>
          <w:sz w:val="28"/>
          <w:szCs w:val="28"/>
        </w:rPr>
        <w:t xml:space="preserve"> </w:t>
      </w:r>
      <w:r w:rsidRPr="00DA4126">
        <w:rPr>
          <w:rFonts w:ascii="Times New Roman" w:hAnsi="Times New Roman" w:cs="Times New Roman"/>
          <w:i/>
          <w:sz w:val="28"/>
          <w:szCs w:val="28"/>
        </w:rPr>
        <w:t>Дальнаука,</w:t>
      </w:r>
      <w:r>
        <w:rPr>
          <w:rFonts w:ascii="Times New Roman" w:hAnsi="Times New Roman" w:cs="Times New Roman"/>
          <w:i/>
          <w:sz w:val="28"/>
          <w:szCs w:val="28"/>
        </w:rPr>
        <w:t xml:space="preserve"> </w:t>
      </w:r>
      <w:r w:rsidRPr="00DA4126">
        <w:rPr>
          <w:rFonts w:ascii="Times New Roman" w:hAnsi="Times New Roman" w:cs="Times New Roman"/>
          <w:i/>
          <w:sz w:val="28"/>
          <w:szCs w:val="28"/>
        </w:rPr>
        <w:t>2001.</w:t>
      </w:r>
      <w:r>
        <w:rPr>
          <w:rFonts w:ascii="Times New Roman" w:hAnsi="Times New Roman" w:cs="Times New Roman"/>
          <w:i/>
          <w:sz w:val="28"/>
          <w:szCs w:val="28"/>
        </w:rPr>
        <w:t xml:space="preserve"> </w:t>
      </w:r>
      <w:r w:rsidRPr="00DA4126">
        <w:rPr>
          <w:rFonts w:ascii="Times New Roman" w:hAnsi="Times New Roman" w:cs="Times New Roman"/>
          <w:i/>
          <w:sz w:val="28"/>
          <w:szCs w:val="28"/>
        </w:rPr>
        <w:t>–</w:t>
      </w:r>
      <w:r>
        <w:rPr>
          <w:rFonts w:ascii="Times New Roman" w:hAnsi="Times New Roman" w:cs="Times New Roman"/>
          <w:i/>
          <w:sz w:val="28"/>
          <w:szCs w:val="28"/>
        </w:rPr>
        <w:t xml:space="preserve"> </w:t>
      </w:r>
      <w:r w:rsidRPr="00DA4126">
        <w:rPr>
          <w:rFonts w:ascii="Times New Roman" w:hAnsi="Times New Roman" w:cs="Times New Roman"/>
          <w:i/>
          <w:sz w:val="28"/>
          <w:szCs w:val="28"/>
        </w:rPr>
        <w:t>351</w:t>
      </w:r>
      <w:r>
        <w:rPr>
          <w:rFonts w:ascii="Times New Roman" w:hAnsi="Times New Roman" w:cs="Times New Roman"/>
          <w:i/>
          <w:sz w:val="28"/>
          <w:szCs w:val="28"/>
        </w:rPr>
        <w:t xml:space="preserve"> </w:t>
      </w:r>
      <w:r w:rsidRPr="00DA4126">
        <w:rPr>
          <w:rFonts w:ascii="Times New Roman" w:hAnsi="Times New Roman" w:cs="Times New Roman"/>
          <w:i/>
          <w:sz w:val="28"/>
          <w:szCs w:val="28"/>
        </w:rPr>
        <w:t>с.</w:t>
      </w:r>
    </w:p>
    <w:p w:rsidR="0039788D" w:rsidRDefault="0039788D" w:rsidP="0039788D">
      <w:pPr>
        <w:pStyle w:val="a5"/>
        <w:numPr>
          <w:ilvl w:val="0"/>
          <w:numId w:val="3"/>
        </w:numPr>
        <w:spacing w:after="0" w:line="240" w:lineRule="auto"/>
        <w:ind w:left="0" w:firstLine="709"/>
        <w:jc w:val="both"/>
        <w:rPr>
          <w:rFonts w:ascii="Times New Roman" w:hAnsi="Times New Roman" w:cs="Times New Roman"/>
          <w:i/>
          <w:sz w:val="28"/>
          <w:szCs w:val="28"/>
        </w:rPr>
      </w:pPr>
      <w:r w:rsidRPr="000E6642">
        <w:rPr>
          <w:rFonts w:ascii="Times New Roman" w:hAnsi="Times New Roman" w:cs="Times New Roman"/>
          <w:i/>
          <w:sz w:val="28"/>
          <w:szCs w:val="24"/>
        </w:rPr>
        <w:t>Механизмы</w:t>
      </w:r>
      <w:r>
        <w:rPr>
          <w:rFonts w:ascii="Times New Roman" w:hAnsi="Times New Roman" w:cs="Times New Roman"/>
          <w:i/>
          <w:sz w:val="28"/>
          <w:szCs w:val="24"/>
        </w:rPr>
        <w:t xml:space="preserve"> </w:t>
      </w:r>
      <w:r w:rsidRPr="000E6642">
        <w:rPr>
          <w:rFonts w:ascii="Times New Roman" w:hAnsi="Times New Roman" w:cs="Times New Roman"/>
          <w:i/>
          <w:sz w:val="28"/>
          <w:szCs w:val="24"/>
        </w:rPr>
        <w:t>управления</w:t>
      </w:r>
      <w:r>
        <w:rPr>
          <w:rFonts w:ascii="Times New Roman" w:hAnsi="Times New Roman" w:cs="Times New Roman"/>
          <w:i/>
          <w:sz w:val="28"/>
          <w:szCs w:val="24"/>
        </w:rPr>
        <w:t xml:space="preserve"> </w:t>
      </w:r>
      <w:r w:rsidRPr="000E6642">
        <w:rPr>
          <w:rFonts w:ascii="Times New Roman" w:hAnsi="Times New Roman" w:cs="Times New Roman"/>
          <w:i/>
          <w:sz w:val="28"/>
          <w:szCs w:val="24"/>
        </w:rPr>
        <w:t>устойчивым</w:t>
      </w:r>
      <w:r>
        <w:rPr>
          <w:rFonts w:ascii="Times New Roman" w:hAnsi="Times New Roman" w:cs="Times New Roman"/>
          <w:i/>
          <w:sz w:val="28"/>
          <w:szCs w:val="24"/>
        </w:rPr>
        <w:t xml:space="preserve"> </w:t>
      </w:r>
      <w:r w:rsidRPr="000E6642">
        <w:rPr>
          <w:rFonts w:ascii="Times New Roman" w:hAnsi="Times New Roman" w:cs="Times New Roman"/>
          <w:i/>
          <w:sz w:val="28"/>
          <w:szCs w:val="24"/>
        </w:rPr>
        <w:t>развитием</w:t>
      </w:r>
      <w:r>
        <w:rPr>
          <w:rFonts w:ascii="Times New Roman" w:hAnsi="Times New Roman" w:cs="Times New Roman"/>
          <w:i/>
          <w:sz w:val="28"/>
          <w:szCs w:val="24"/>
        </w:rPr>
        <w:t xml:space="preserve"> </w:t>
      </w:r>
      <w:r w:rsidRPr="000E6642">
        <w:rPr>
          <w:rFonts w:ascii="Times New Roman" w:hAnsi="Times New Roman" w:cs="Times New Roman"/>
          <w:i/>
          <w:sz w:val="28"/>
          <w:szCs w:val="24"/>
        </w:rPr>
        <w:t>лесного</w:t>
      </w:r>
      <w:r>
        <w:rPr>
          <w:rFonts w:ascii="Times New Roman" w:hAnsi="Times New Roman" w:cs="Times New Roman"/>
          <w:i/>
          <w:sz w:val="28"/>
          <w:szCs w:val="24"/>
        </w:rPr>
        <w:t xml:space="preserve"> </w:t>
      </w:r>
      <w:r w:rsidRPr="000E6642">
        <w:rPr>
          <w:rFonts w:ascii="Times New Roman" w:hAnsi="Times New Roman" w:cs="Times New Roman"/>
          <w:i/>
          <w:sz w:val="28"/>
          <w:szCs w:val="24"/>
        </w:rPr>
        <w:t>комплекса</w:t>
      </w:r>
      <w:r>
        <w:rPr>
          <w:rFonts w:ascii="Times New Roman" w:hAnsi="Times New Roman" w:cs="Times New Roman"/>
          <w:i/>
          <w:sz w:val="28"/>
          <w:szCs w:val="24"/>
        </w:rPr>
        <w:t xml:space="preserve"> </w:t>
      </w:r>
      <w:r w:rsidRPr="000E6642">
        <w:rPr>
          <w:rFonts w:ascii="Times New Roman" w:hAnsi="Times New Roman" w:cs="Times New Roman"/>
          <w:i/>
          <w:sz w:val="28"/>
          <w:szCs w:val="24"/>
        </w:rPr>
        <w:t>/</w:t>
      </w:r>
      <w:r>
        <w:rPr>
          <w:rFonts w:ascii="Times New Roman" w:hAnsi="Times New Roman" w:cs="Times New Roman"/>
          <w:i/>
          <w:sz w:val="28"/>
          <w:szCs w:val="24"/>
        </w:rPr>
        <w:t xml:space="preserve"> </w:t>
      </w:r>
      <w:r w:rsidRPr="000E6642">
        <w:rPr>
          <w:rFonts w:ascii="Times New Roman" w:hAnsi="Times New Roman" w:cs="Times New Roman"/>
          <w:i/>
          <w:sz w:val="28"/>
          <w:szCs w:val="24"/>
        </w:rPr>
        <w:t>В.</w:t>
      </w:r>
      <w:r>
        <w:rPr>
          <w:rFonts w:ascii="Times New Roman" w:hAnsi="Times New Roman" w:cs="Times New Roman"/>
          <w:i/>
          <w:sz w:val="28"/>
          <w:szCs w:val="24"/>
        </w:rPr>
        <w:t xml:space="preserve"> </w:t>
      </w:r>
      <w:r w:rsidRPr="000E6642">
        <w:rPr>
          <w:rFonts w:ascii="Times New Roman" w:hAnsi="Times New Roman" w:cs="Times New Roman"/>
          <w:i/>
          <w:sz w:val="28"/>
          <w:szCs w:val="24"/>
        </w:rPr>
        <w:t>К.</w:t>
      </w:r>
      <w:r>
        <w:rPr>
          <w:rFonts w:ascii="Times New Roman" w:hAnsi="Times New Roman" w:cs="Times New Roman"/>
          <w:i/>
          <w:sz w:val="28"/>
          <w:szCs w:val="24"/>
        </w:rPr>
        <w:t xml:space="preserve"> </w:t>
      </w:r>
      <w:r w:rsidRPr="000E6642">
        <w:rPr>
          <w:rFonts w:ascii="Times New Roman" w:hAnsi="Times New Roman" w:cs="Times New Roman"/>
          <w:i/>
          <w:sz w:val="28"/>
          <w:szCs w:val="24"/>
        </w:rPr>
        <w:t>Резанов</w:t>
      </w:r>
      <w:r>
        <w:rPr>
          <w:rFonts w:ascii="Times New Roman" w:hAnsi="Times New Roman" w:cs="Times New Roman"/>
          <w:i/>
          <w:sz w:val="28"/>
          <w:szCs w:val="24"/>
        </w:rPr>
        <w:t xml:space="preserve"> </w:t>
      </w:r>
      <w:r w:rsidRPr="000E6642">
        <w:rPr>
          <w:rFonts w:ascii="Times New Roman" w:hAnsi="Times New Roman" w:cs="Times New Roman"/>
          <w:i/>
          <w:sz w:val="28"/>
          <w:szCs w:val="24"/>
        </w:rPr>
        <w:t>[и</w:t>
      </w:r>
      <w:r>
        <w:rPr>
          <w:rFonts w:ascii="Times New Roman" w:hAnsi="Times New Roman" w:cs="Times New Roman"/>
          <w:i/>
          <w:sz w:val="28"/>
          <w:szCs w:val="24"/>
        </w:rPr>
        <w:t xml:space="preserve"> </w:t>
      </w:r>
      <w:r w:rsidRPr="000E6642">
        <w:rPr>
          <w:rFonts w:ascii="Times New Roman" w:hAnsi="Times New Roman" w:cs="Times New Roman"/>
          <w:i/>
          <w:sz w:val="28"/>
          <w:szCs w:val="24"/>
        </w:rPr>
        <w:t>др.]</w:t>
      </w:r>
      <w:r>
        <w:rPr>
          <w:rFonts w:ascii="Times New Roman" w:hAnsi="Times New Roman" w:cs="Times New Roman"/>
          <w:i/>
          <w:sz w:val="28"/>
          <w:szCs w:val="24"/>
        </w:rPr>
        <w:t xml:space="preserve"> </w:t>
      </w:r>
      <w:r w:rsidRPr="000E6642">
        <w:rPr>
          <w:rFonts w:ascii="Times New Roman" w:hAnsi="Times New Roman" w:cs="Times New Roman"/>
          <w:i/>
          <w:sz w:val="28"/>
          <w:szCs w:val="24"/>
        </w:rPr>
        <w:t>;</w:t>
      </w:r>
      <w:r>
        <w:rPr>
          <w:rFonts w:ascii="Times New Roman" w:hAnsi="Times New Roman" w:cs="Times New Roman"/>
          <w:i/>
          <w:sz w:val="28"/>
          <w:szCs w:val="24"/>
        </w:rPr>
        <w:t xml:space="preserve"> </w:t>
      </w:r>
      <w:r w:rsidRPr="000E6642">
        <w:rPr>
          <w:rFonts w:ascii="Times New Roman" w:hAnsi="Times New Roman" w:cs="Times New Roman"/>
          <w:i/>
          <w:sz w:val="28"/>
          <w:szCs w:val="24"/>
        </w:rPr>
        <w:t>под</w:t>
      </w:r>
      <w:r>
        <w:rPr>
          <w:rFonts w:ascii="Times New Roman" w:hAnsi="Times New Roman" w:cs="Times New Roman"/>
          <w:i/>
          <w:sz w:val="28"/>
          <w:szCs w:val="24"/>
        </w:rPr>
        <w:t xml:space="preserve"> </w:t>
      </w:r>
      <w:r w:rsidRPr="000E6642">
        <w:rPr>
          <w:rFonts w:ascii="Times New Roman" w:hAnsi="Times New Roman" w:cs="Times New Roman"/>
          <w:i/>
          <w:sz w:val="28"/>
          <w:szCs w:val="24"/>
        </w:rPr>
        <w:t>ред.</w:t>
      </w:r>
      <w:r>
        <w:rPr>
          <w:rFonts w:ascii="Times New Roman" w:hAnsi="Times New Roman" w:cs="Times New Roman"/>
          <w:i/>
          <w:sz w:val="28"/>
          <w:szCs w:val="24"/>
        </w:rPr>
        <w:t xml:space="preserve"> </w:t>
      </w:r>
      <w:r w:rsidRPr="000E6642">
        <w:rPr>
          <w:rFonts w:ascii="Times New Roman" w:hAnsi="Times New Roman" w:cs="Times New Roman"/>
          <w:i/>
          <w:sz w:val="28"/>
          <w:szCs w:val="24"/>
        </w:rPr>
        <w:t>В.</w:t>
      </w:r>
      <w:r>
        <w:rPr>
          <w:rFonts w:ascii="Times New Roman" w:hAnsi="Times New Roman" w:cs="Times New Roman"/>
          <w:i/>
          <w:sz w:val="28"/>
          <w:szCs w:val="24"/>
        </w:rPr>
        <w:t xml:space="preserve"> </w:t>
      </w:r>
      <w:r w:rsidRPr="000E6642">
        <w:rPr>
          <w:rFonts w:ascii="Times New Roman" w:hAnsi="Times New Roman" w:cs="Times New Roman"/>
          <w:i/>
          <w:sz w:val="28"/>
          <w:szCs w:val="24"/>
        </w:rPr>
        <w:t>К.</w:t>
      </w:r>
      <w:r>
        <w:rPr>
          <w:rFonts w:ascii="Times New Roman" w:hAnsi="Times New Roman" w:cs="Times New Roman"/>
          <w:i/>
          <w:sz w:val="28"/>
          <w:szCs w:val="24"/>
        </w:rPr>
        <w:t xml:space="preserve"> </w:t>
      </w:r>
      <w:r w:rsidRPr="000E6642">
        <w:rPr>
          <w:rFonts w:ascii="Times New Roman" w:hAnsi="Times New Roman" w:cs="Times New Roman"/>
          <w:i/>
          <w:sz w:val="28"/>
          <w:szCs w:val="24"/>
        </w:rPr>
        <w:t>Резанова.</w:t>
      </w:r>
      <w:r>
        <w:rPr>
          <w:rFonts w:ascii="Times New Roman" w:hAnsi="Times New Roman" w:cs="Times New Roman"/>
          <w:i/>
          <w:sz w:val="28"/>
          <w:szCs w:val="24"/>
        </w:rPr>
        <w:t xml:space="preserve"> </w:t>
      </w:r>
      <w:r w:rsidRPr="000E6642">
        <w:rPr>
          <w:rFonts w:ascii="Times New Roman" w:hAnsi="Times New Roman" w:cs="Times New Roman"/>
          <w:i/>
          <w:sz w:val="28"/>
          <w:szCs w:val="24"/>
        </w:rPr>
        <w:t>–</w:t>
      </w:r>
      <w:r>
        <w:rPr>
          <w:rFonts w:ascii="Times New Roman" w:hAnsi="Times New Roman" w:cs="Times New Roman"/>
          <w:i/>
          <w:sz w:val="28"/>
          <w:szCs w:val="24"/>
        </w:rPr>
        <w:t xml:space="preserve"> </w:t>
      </w:r>
      <w:r w:rsidRPr="000E6642">
        <w:rPr>
          <w:rFonts w:ascii="Times New Roman" w:hAnsi="Times New Roman" w:cs="Times New Roman"/>
          <w:i/>
          <w:sz w:val="28"/>
          <w:szCs w:val="24"/>
        </w:rPr>
        <w:t>Владивосток</w:t>
      </w:r>
      <w:r>
        <w:rPr>
          <w:rFonts w:ascii="Times New Roman" w:hAnsi="Times New Roman" w:cs="Times New Roman"/>
          <w:i/>
          <w:sz w:val="28"/>
          <w:szCs w:val="24"/>
        </w:rPr>
        <w:t xml:space="preserve"> </w:t>
      </w:r>
      <w:r w:rsidRPr="000E6642">
        <w:rPr>
          <w:rFonts w:ascii="Times New Roman" w:hAnsi="Times New Roman" w:cs="Times New Roman"/>
          <w:i/>
          <w:sz w:val="28"/>
          <w:szCs w:val="24"/>
        </w:rPr>
        <w:t>:</w:t>
      </w:r>
      <w:r>
        <w:rPr>
          <w:rFonts w:ascii="Times New Roman" w:hAnsi="Times New Roman" w:cs="Times New Roman"/>
          <w:i/>
          <w:sz w:val="28"/>
          <w:szCs w:val="24"/>
        </w:rPr>
        <w:t xml:space="preserve"> </w:t>
      </w:r>
      <w:r w:rsidRPr="000E6642">
        <w:rPr>
          <w:rFonts w:ascii="Times New Roman" w:hAnsi="Times New Roman" w:cs="Times New Roman"/>
          <w:i/>
          <w:sz w:val="28"/>
          <w:szCs w:val="24"/>
        </w:rPr>
        <w:t>Дальнаука,</w:t>
      </w:r>
      <w:r>
        <w:rPr>
          <w:rFonts w:ascii="Times New Roman" w:hAnsi="Times New Roman" w:cs="Times New Roman"/>
          <w:i/>
          <w:sz w:val="28"/>
          <w:szCs w:val="24"/>
        </w:rPr>
        <w:t xml:space="preserve"> </w:t>
      </w:r>
      <w:r w:rsidRPr="000E6642">
        <w:rPr>
          <w:rFonts w:ascii="Times New Roman" w:hAnsi="Times New Roman" w:cs="Times New Roman"/>
          <w:i/>
          <w:sz w:val="28"/>
          <w:szCs w:val="24"/>
        </w:rPr>
        <w:t>2015.</w:t>
      </w:r>
      <w:r>
        <w:rPr>
          <w:rFonts w:ascii="Times New Roman" w:hAnsi="Times New Roman" w:cs="Times New Roman"/>
          <w:i/>
          <w:sz w:val="28"/>
          <w:szCs w:val="24"/>
        </w:rPr>
        <w:t xml:space="preserve"> </w:t>
      </w:r>
      <w:r w:rsidRPr="000E6642">
        <w:rPr>
          <w:rFonts w:ascii="Times New Roman" w:hAnsi="Times New Roman" w:cs="Times New Roman"/>
          <w:i/>
          <w:sz w:val="28"/>
          <w:szCs w:val="24"/>
        </w:rPr>
        <w:t>–</w:t>
      </w:r>
      <w:r>
        <w:rPr>
          <w:rFonts w:ascii="Times New Roman" w:hAnsi="Times New Roman" w:cs="Times New Roman"/>
          <w:i/>
          <w:sz w:val="28"/>
          <w:szCs w:val="24"/>
        </w:rPr>
        <w:t xml:space="preserve"> </w:t>
      </w:r>
      <w:r w:rsidRPr="000E6642">
        <w:rPr>
          <w:rFonts w:ascii="Times New Roman" w:hAnsi="Times New Roman" w:cs="Times New Roman"/>
          <w:i/>
          <w:sz w:val="28"/>
          <w:szCs w:val="24"/>
        </w:rPr>
        <w:t>511</w:t>
      </w:r>
      <w:r>
        <w:rPr>
          <w:rFonts w:ascii="Times New Roman" w:hAnsi="Times New Roman" w:cs="Times New Roman"/>
          <w:i/>
          <w:sz w:val="28"/>
          <w:szCs w:val="24"/>
        </w:rPr>
        <w:t xml:space="preserve"> </w:t>
      </w:r>
      <w:r w:rsidRPr="000E6642">
        <w:rPr>
          <w:rFonts w:ascii="Times New Roman" w:hAnsi="Times New Roman" w:cs="Times New Roman"/>
          <w:i/>
          <w:sz w:val="28"/>
          <w:szCs w:val="24"/>
        </w:rPr>
        <w:t>с.</w:t>
      </w:r>
    </w:p>
    <w:p w:rsidR="0039788D" w:rsidRPr="003C6111" w:rsidRDefault="00E07EBB" w:rsidP="0039788D">
      <w:pPr>
        <w:pStyle w:val="a5"/>
        <w:numPr>
          <w:ilvl w:val="0"/>
          <w:numId w:val="3"/>
        </w:numPr>
        <w:spacing w:after="0" w:line="240" w:lineRule="auto"/>
        <w:ind w:left="0" w:firstLine="709"/>
        <w:jc w:val="both"/>
        <w:rPr>
          <w:rStyle w:val="af"/>
          <w:rFonts w:ascii="Times New Roman" w:hAnsi="Times New Roman" w:cs="Times New Roman"/>
          <w:i/>
          <w:color w:val="000000" w:themeColor="text1"/>
          <w:sz w:val="28"/>
          <w:szCs w:val="28"/>
          <w:u w:val="none"/>
        </w:rPr>
      </w:pPr>
      <w:hyperlink r:id="rId16" w:history="1">
        <w:r w:rsidR="0039788D" w:rsidRPr="000E6642">
          <w:rPr>
            <w:rStyle w:val="af"/>
            <w:rFonts w:ascii="Times New Roman" w:hAnsi="Times New Roman" w:cs="Times New Roman"/>
            <w:i/>
            <w:color w:val="auto"/>
            <w:sz w:val="28"/>
            <w:szCs w:val="28"/>
            <w:u w:val="none"/>
          </w:rPr>
          <w:t>Распоряжение</w:t>
        </w:r>
        <w:r w:rsidR="0039788D">
          <w:rPr>
            <w:rStyle w:val="af"/>
            <w:rFonts w:ascii="Times New Roman" w:hAnsi="Times New Roman" w:cs="Times New Roman"/>
            <w:i/>
            <w:color w:val="auto"/>
            <w:sz w:val="28"/>
            <w:szCs w:val="28"/>
            <w:u w:val="none"/>
          </w:rPr>
          <w:t xml:space="preserve"> п</w:t>
        </w:r>
        <w:r w:rsidR="0039788D" w:rsidRPr="000E6642">
          <w:rPr>
            <w:rStyle w:val="af"/>
            <w:rFonts w:ascii="Times New Roman" w:hAnsi="Times New Roman" w:cs="Times New Roman"/>
            <w:i/>
            <w:color w:val="auto"/>
            <w:sz w:val="28"/>
            <w:szCs w:val="28"/>
            <w:u w:val="none"/>
          </w:rPr>
          <w:t>равительства</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Хабаровского</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края</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от</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12.12.2015</w:t>
        </w:r>
        <w:r w:rsidR="0039788D">
          <w:rPr>
            <w:rStyle w:val="af"/>
            <w:rFonts w:ascii="Times New Roman" w:hAnsi="Times New Roman" w:cs="Times New Roman"/>
            <w:i/>
            <w:color w:val="auto"/>
            <w:sz w:val="28"/>
            <w:szCs w:val="28"/>
            <w:u w:val="none"/>
          </w:rPr>
          <w:t xml:space="preserve"> г. </w:t>
        </w:r>
        <w:r w:rsidR="0039788D" w:rsidRPr="000E6642">
          <w:rPr>
            <w:rStyle w:val="af"/>
            <w:rFonts w:ascii="Times New Roman" w:hAnsi="Times New Roman" w:cs="Times New Roman"/>
            <w:i/>
            <w:color w:val="auto"/>
            <w:sz w:val="28"/>
            <w:szCs w:val="28"/>
            <w:u w:val="none"/>
          </w:rPr>
          <w:t>№</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942-рп</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"О</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ходе</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выполнения</w:t>
        </w:r>
        <w:r w:rsidR="0039788D">
          <w:rPr>
            <w:rStyle w:val="af"/>
            <w:rFonts w:ascii="Times New Roman" w:hAnsi="Times New Roman" w:cs="Times New Roman"/>
            <w:i/>
            <w:color w:val="auto"/>
            <w:sz w:val="28"/>
            <w:szCs w:val="28"/>
            <w:u w:val="none"/>
          </w:rPr>
          <w:t xml:space="preserve"> П</w:t>
        </w:r>
        <w:r w:rsidR="0039788D" w:rsidRPr="000E6642">
          <w:rPr>
            <w:rStyle w:val="af"/>
            <w:rFonts w:ascii="Times New Roman" w:hAnsi="Times New Roman" w:cs="Times New Roman"/>
            <w:i/>
            <w:color w:val="auto"/>
            <w:sz w:val="28"/>
            <w:szCs w:val="28"/>
            <w:u w:val="none"/>
          </w:rPr>
          <w:t>остановления</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Правительства</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Хабаровского</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края</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от</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08</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августа</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2012</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г.</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266-пр</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"Об</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основных</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направлениях</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развития</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лесной</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отрасли</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Хабаровского</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края</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на</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2013</w:t>
        </w:r>
        <w:r w:rsidR="0039788D">
          <w:rPr>
            <w:rStyle w:val="af"/>
            <w:rFonts w:ascii="Times New Roman" w:hAnsi="Times New Roman" w:cs="Times New Roman"/>
            <w:i/>
            <w:color w:val="auto"/>
            <w:sz w:val="28"/>
            <w:szCs w:val="28"/>
            <w:u w:val="none"/>
          </w:rPr>
          <w:t xml:space="preserve"> – </w:t>
        </w:r>
        <w:r w:rsidR="0039788D" w:rsidRPr="000E6642">
          <w:rPr>
            <w:rStyle w:val="af"/>
            <w:rFonts w:ascii="Times New Roman" w:hAnsi="Times New Roman" w:cs="Times New Roman"/>
            <w:i/>
            <w:color w:val="auto"/>
            <w:sz w:val="28"/>
            <w:szCs w:val="28"/>
            <w:u w:val="none"/>
          </w:rPr>
          <w:t>2015</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годы</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и</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на</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период</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до</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2020</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года"</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и</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об</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утверждении</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комплексной</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региональной</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программы</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"О</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развитии</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лесопромышленного</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комплекса</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Хабаровского</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края</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до</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2020</w:t>
        </w:r>
        <w:r w:rsidR="0039788D">
          <w:rPr>
            <w:rStyle w:val="af"/>
            <w:rFonts w:ascii="Times New Roman" w:hAnsi="Times New Roman" w:cs="Times New Roman"/>
            <w:i/>
            <w:color w:val="auto"/>
            <w:sz w:val="28"/>
            <w:szCs w:val="28"/>
            <w:u w:val="none"/>
          </w:rPr>
          <w:t xml:space="preserve"> </w:t>
        </w:r>
        <w:r w:rsidR="0039788D" w:rsidRPr="000E6642">
          <w:rPr>
            <w:rStyle w:val="af"/>
            <w:rFonts w:ascii="Times New Roman" w:hAnsi="Times New Roman" w:cs="Times New Roman"/>
            <w:i/>
            <w:color w:val="auto"/>
            <w:sz w:val="28"/>
            <w:szCs w:val="28"/>
            <w:u w:val="none"/>
          </w:rPr>
          <w:t>года"</w:t>
        </w:r>
      </w:hyperlink>
      <w:r w:rsidR="0039788D" w:rsidRPr="000E6642">
        <w:rPr>
          <w:rFonts w:ascii="Times New Roman" w:hAnsi="Times New Roman" w:cs="Times New Roman"/>
          <w:i/>
          <w:sz w:val="28"/>
          <w:szCs w:val="28"/>
        </w:rPr>
        <w:t>[Электронный</w:t>
      </w:r>
      <w:r w:rsidR="0039788D">
        <w:rPr>
          <w:rFonts w:ascii="Times New Roman" w:hAnsi="Times New Roman" w:cs="Times New Roman"/>
          <w:i/>
          <w:sz w:val="28"/>
          <w:szCs w:val="28"/>
        </w:rPr>
        <w:t xml:space="preserve"> </w:t>
      </w:r>
      <w:r w:rsidR="0039788D" w:rsidRPr="000E6642">
        <w:rPr>
          <w:rFonts w:ascii="Times New Roman" w:hAnsi="Times New Roman" w:cs="Times New Roman"/>
          <w:i/>
          <w:sz w:val="28"/>
          <w:szCs w:val="28"/>
        </w:rPr>
        <w:t>ресурс]</w:t>
      </w:r>
      <w:r w:rsidR="0039788D">
        <w:rPr>
          <w:rFonts w:ascii="Times New Roman" w:hAnsi="Times New Roman" w:cs="Times New Roman"/>
          <w:i/>
          <w:sz w:val="28"/>
          <w:szCs w:val="28"/>
        </w:rPr>
        <w:t xml:space="preserve"> </w:t>
      </w:r>
      <w:r w:rsidR="0039788D" w:rsidRPr="000E6642">
        <w:rPr>
          <w:rFonts w:ascii="Times New Roman" w:hAnsi="Times New Roman" w:cs="Times New Roman"/>
          <w:i/>
          <w:sz w:val="28"/>
          <w:szCs w:val="28"/>
        </w:rPr>
        <w:t>:</w:t>
      </w:r>
      <w:r w:rsidR="0039788D">
        <w:rPr>
          <w:rFonts w:ascii="Times New Roman" w:hAnsi="Times New Roman" w:cs="Times New Roman"/>
          <w:i/>
          <w:sz w:val="28"/>
          <w:szCs w:val="28"/>
        </w:rPr>
        <w:t xml:space="preserve"> </w:t>
      </w:r>
      <w:r w:rsidR="0039788D" w:rsidRPr="000E6642">
        <w:rPr>
          <w:rFonts w:ascii="Times New Roman" w:hAnsi="Times New Roman" w:cs="Times New Roman"/>
          <w:i/>
          <w:sz w:val="28"/>
          <w:szCs w:val="28"/>
        </w:rPr>
        <w:t>официальный</w:t>
      </w:r>
      <w:r w:rsidR="0039788D">
        <w:rPr>
          <w:rFonts w:ascii="Times New Roman" w:hAnsi="Times New Roman" w:cs="Times New Roman"/>
          <w:i/>
          <w:sz w:val="28"/>
          <w:szCs w:val="28"/>
        </w:rPr>
        <w:t xml:space="preserve"> </w:t>
      </w:r>
      <w:r w:rsidR="0039788D" w:rsidRPr="000E6642">
        <w:rPr>
          <w:rFonts w:ascii="Times New Roman" w:hAnsi="Times New Roman" w:cs="Times New Roman"/>
          <w:i/>
          <w:sz w:val="28"/>
          <w:szCs w:val="28"/>
        </w:rPr>
        <w:t>сайт</w:t>
      </w:r>
      <w:r w:rsidR="0039788D">
        <w:rPr>
          <w:rFonts w:ascii="Times New Roman" w:hAnsi="Times New Roman" w:cs="Times New Roman"/>
          <w:i/>
          <w:sz w:val="28"/>
          <w:szCs w:val="28"/>
        </w:rPr>
        <w:t xml:space="preserve"> </w:t>
      </w:r>
      <w:r w:rsidR="0039788D" w:rsidRPr="000E6642">
        <w:rPr>
          <w:rFonts w:ascii="Times New Roman" w:hAnsi="Times New Roman" w:cs="Times New Roman"/>
          <w:i/>
          <w:sz w:val="28"/>
          <w:szCs w:val="28"/>
        </w:rPr>
        <w:t>нормативно-правовых</w:t>
      </w:r>
      <w:r w:rsidR="0039788D">
        <w:rPr>
          <w:rFonts w:ascii="Times New Roman" w:hAnsi="Times New Roman" w:cs="Times New Roman"/>
          <w:i/>
          <w:sz w:val="28"/>
          <w:szCs w:val="28"/>
        </w:rPr>
        <w:t xml:space="preserve"> </w:t>
      </w:r>
      <w:r w:rsidR="0039788D" w:rsidRPr="000E6642">
        <w:rPr>
          <w:rFonts w:ascii="Times New Roman" w:hAnsi="Times New Roman" w:cs="Times New Roman"/>
          <w:i/>
          <w:sz w:val="28"/>
          <w:szCs w:val="28"/>
        </w:rPr>
        <w:t>актов</w:t>
      </w:r>
      <w:r w:rsidR="0039788D">
        <w:rPr>
          <w:rFonts w:ascii="Times New Roman" w:hAnsi="Times New Roman" w:cs="Times New Roman"/>
          <w:i/>
          <w:sz w:val="28"/>
          <w:szCs w:val="28"/>
        </w:rPr>
        <w:t xml:space="preserve"> </w:t>
      </w:r>
      <w:r w:rsidR="0039788D" w:rsidRPr="000E6642">
        <w:rPr>
          <w:rFonts w:ascii="Times New Roman" w:hAnsi="Times New Roman" w:cs="Times New Roman"/>
          <w:i/>
          <w:sz w:val="28"/>
          <w:szCs w:val="28"/>
        </w:rPr>
        <w:t>Хабаровского</w:t>
      </w:r>
      <w:r w:rsidR="0039788D">
        <w:rPr>
          <w:rFonts w:ascii="Times New Roman" w:hAnsi="Times New Roman" w:cs="Times New Roman"/>
          <w:i/>
          <w:sz w:val="28"/>
          <w:szCs w:val="28"/>
        </w:rPr>
        <w:t xml:space="preserve"> </w:t>
      </w:r>
      <w:r w:rsidR="0039788D" w:rsidRPr="000E6642">
        <w:rPr>
          <w:rFonts w:ascii="Times New Roman" w:hAnsi="Times New Roman" w:cs="Times New Roman"/>
          <w:i/>
          <w:sz w:val="28"/>
          <w:szCs w:val="28"/>
        </w:rPr>
        <w:t>края</w:t>
      </w:r>
      <w:r w:rsidR="0039788D">
        <w:rPr>
          <w:rFonts w:ascii="Times New Roman" w:hAnsi="Times New Roman" w:cs="Times New Roman"/>
          <w:i/>
          <w:sz w:val="28"/>
          <w:szCs w:val="28"/>
        </w:rPr>
        <w:t xml:space="preserve"> </w:t>
      </w:r>
      <w:r w:rsidR="0039788D" w:rsidRPr="000E6642">
        <w:rPr>
          <w:rFonts w:ascii="Times New Roman" w:hAnsi="Times New Roman"/>
          <w:i/>
          <w:sz w:val="28"/>
          <w:szCs w:val="28"/>
        </w:rPr>
        <w:t>–</w:t>
      </w:r>
      <w:r w:rsidR="0039788D">
        <w:rPr>
          <w:rFonts w:ascii="Times New Roman" w:hAnsi="Times New Roman"/>
          <w:i/>
          <w:sz w:val="28"/>
          <w:szCs w:val="28"/>
        </w:rPr>
        <w:t xml:space="preserve"> </w:t>
      </w:r>
      <w:r w:rsidR="0039788D" w:rsidRPr="000E6642">
        <w:rPr>
          <w:rFonts w:ascii="Times New Roman" w:hAnsi="Times New Roman"/>
          <w:i/>
          <w:sz w:val="28"/>
          <w:szCs w:val="28"/>
        </w:rPr>
        <w:t>.</w:t>
      </w:r>
      <w:r w:rsidR="0039788D">
        <w:rPr>
          <w:rFonts w:ascii="Times New Roman" w:hAnsi="Times New Roman"/>
          <w:i/>
          <w:sz w:val="28"/>
          <w:szCs w:val="28"/>
        </w:rPr>
        <w:t xml:space="preserve"> </w:t>
      </w:r>
      <w:r w:rsidR="0039788D" w:rsidRPr="000E6642">
        <w:rPr>
          <w:rFonts w:ascii="Times New Roman" w:hAnsi="Times New Roman"/>
          <w:i/>
          <w:sz w:val="28"/>
          <w:szCs w:val="28"/>
        </w:rPr>
        <w:t>–</w:t>
      </w:r>
      <w:r w:rsidR="0039788D">
        <w:rPr>
          <w:rFonts w:ascii="Times New Roman" w:hAnsi="Times New Roman"/>
          <w:i/>
          <w:sz w:val="28"/>
          <w:szCs w:val="28"/>
        </w:rPr>
        <w:t xml:space="preserve"> </w:t>
      </w:r>
      <w:r w:rsidR="0039788D" w:rsidRPr="000E6642">
        <w:rPr>
          <w:rFonts w:ascii="Times New Roman" w:hAnsi="Times New Roman"/>
          <w:i/>
          <w:sz w:val="28"/>
          <w:szCs w:val="28"/>
        </w:rPr>
        <w:t>Режим</w:t>
      </w:r>
      <w:r w:rsidR="0039788D">
        <w:rPr>
          <w:rFonts w:ascii="Times New Roman" w:hAnsi="Times New Roman"/>
          <w:i/>
          <w:sz w:val="28"/>
          <w:szCs w:val="28"/>
        </w:rPr>
        <w:t xml:space="preserve"> </w:t>
      </w:r>
      <w:r w:rsidR="0039788D" w:rsidRPr="000E6642">
        <w:rPr>
          <w:rFonts w:ascii="Times New Roman" w:hAnsi="Times New Roman"/>
          <w:i/>
          <w:sz w:val="28"/>
          <w:szCs w:val="28"/>
        </w:rPr>
        <w:t>доступа:</w:t>
      </w:r>
      <w:r w:rsidR="0039788D">
        <w:rPr>
          <w:rFonts w:ascii="Times New Roman" w:hAnsi="Times New Roman"/>
          <w:i/>
          <w:sz w:val="28"/>
          <w:szCs w:val="28"/>
        </w:rPr>
        <w:t xml:space="preserve">  </w:t>
      </w:r>
      <w:hyperlink r:id="rId17" w:history="1">
        <w:r w:rsidR="0039788D" w:rsidRPr="003C6111">
          <w:rPr>
            <w:rStyle w:val="af"/>
            <w:rFonts w:ascii="Times New Roman" w:hAnsi="Times New Roman" w:cs="Times New Roman"/>
            <w:i/>
            <w:color w:val="000000" w:themeColor="text1"/>
            <w:sz w:val="28"/>
            <w:szCs w:val="28"/>
            <w:u w:val="none"/>
          </w:rPr>
          <w:t>http://laws.khv.gov.ru/pdf/%D1% 80%D0%BF_00942_12122015_000.pdf?v=0,5038446</w:t>
        </w:r>
      </w:hyperlink>
    </w:p>
    <w:p w:rsidR="0039788D" w:rsidRPr="00815011" w:rsidRDefault="0039788D" w:rsidP="0039788D">
      <w:pPr>
        <w:pStyle w:val="a5"/>
        <w:numPr>
          <w:ilvl w:val="0"/>
          <w:numId w:val="3"/>
        </w:numPr>
        <w:spacing w:after="0" w:line="240" w:lineRule="auto"/>
        <w:ind w:left="0" w:firstLine="709"/>
        <w:jc w:val="both"/>
        <w:rPr>
          <w:rStyle w:val="af"/>
          <w:rFonts w:ascii="Times New Roman" w:hAnsi="Times New Roman" w:cs="Times New Roman"/>
          <w:i/>
          <w:color w:val="auto"/>
          <w:sz w:val="28"/>
          <w:szCs w:val="28"/>
          <w:u w:val="none"/>
        </w:rPr>
      </w:pPr>
      <w:r>
        <w:rPr>
          <w:rStyle w:val="af"/>
          <w:rFonts w:ascii="Times New Roman" w:hAnsi="Times New Roman" w:cs="Times New Roman"/>
          <w:i/>
          <w:color w:val="auto"/>
          <w:sz w:val="28"/>
          <w:szCs w:val="28"/>
          <w:u w:val="none"/>
        </w:rPr>
        <w:t xml:space="preserve">Резанов, В. К. </w:t>
      </w:r>
      <w:r w:rsidRPr="00815011">
        <w:rPr>
          <w:rStyle w:val="af"/>
          <w:rFonts w:ascii="Times New Roman" w:hAnsi="Times New Roman" w:cs="Times New Roman"/>
          <w:i/>
          <w:color w:val="auto"/>
          <w:sz w:val="28"/>
          <w:szCs w:val="28"/>
          <w:u w:val="none"/>
        </w:rPr>
        <w:t>Алгоритмы</w:t>
      </w:r>
      <w:r>
        <w:rPr>
          <w:rStyle w:val="af"/>
          <w:rFonts w:ascii="Times New Roman" w:hAnsi="Times New Roman" w:cs="Times New Roman"/>
          <w:i/>
          <w:color w:val="auto"/>
          <w:sz w:val="28"/>
          <w:szCs w:val="28"/>
          <w:u w:val="none"/>
        </w:rPr>
        <w:t xml:space="preserve"> </w:t>
      </w:r>
      <w:r w:rsidRPr="00815011">
        <w:rPr>
          <w:rStyle w:val="af"/>
          <w:rFonts w:ascii="Times New Roman" w:hAnsi="Times New Roman" w:cs="Times New Roman"/>
          <w:i/>
          <w:color w:val="auto"/>
          <w:sz w:val="28"/>
          <w:szCs w:val="28"/>
          <w:u w:val="none"/>
        </w:rPr>
        <w:t>и</w:t>
      </w:r>
      <w:r>
        <w:rPr>
          <w:rStyle w:val="af"/>
          <w:rFonts w:ascii="Times New Roman" w:hAnsi="Times New Roman" w:cs="Times New Roman"/>
          <w:i/>
          <w:color w:val="auto"/>
          <w:sz w:val="28"/>
          <w:szCs w:val="28"/>
          <w:u w:val="none"/>
        </w:rPr>
        <w:t xml:space="preserve"> </w:t>
      </w:r>
      <w:r w:rsidRPr="00815011">
        <w:rPr>
          <w:rStyle w:val="af"/>
          <w:rFonts w:ascii="Times New Roman" w:hAnsi="Times New Roman" w:cs="Times New Roman"/>
          <w:i/>
          <w:color w:val="auto"/>
          <w:sz w:val="28"/>
          <w:szCs w:val="28"/>
          <w:u w:val="none"/>
        </w:rPr>
        <w:t>механизмы</w:t>
      </w:r>
      <w:r>
        <w:rPr>
          <w:rStyle w:val="af"/>
          <w:rFonts w:ascii="Times New Roman" w:hAnsi="Times New Roman" w:cs="Times New Roman"/>
          <w:i/>
          <w:color w:val="auto"/>
          <w:sz w:val="28"/>
          <w:szCs w:val="28"/>
          <w:u w:val="none"/>
        </w:rPr>
        <w:t xml:space="preserve"> </w:t>
      </w:r>
      <w:r w:rsidRPr="00815011">
        <w:rPr>
          <w:rStyle w:val="af"/>
          <w:rFonts w:ascii="Times New Roman" w:hAnsi="Times New Roman" w:cs="Times New Roman"/>
          <w:i/>
          <w:color w:val="auto"/>
          <w:sz w:val="28"/>
          <w:szCs w:val="28"/>
          <w:u w:val="none"/>
        </w:rPr>
        <w:t>управления</w:t>
      </w:r>
      <w:r>
        <w:rPr>
          <w:rStyle w:val="af"/>
          <w:rFonts w:ascii="Times New Roman" w:hAnsi="Times New Roman" w:cs="Times New Roman"/>
          <w:i/>
          <w:color w:val="auto"/>
          <w:sz w:val="28"/>
          <w:szCs w:val="28"/>
          <w:u w:val="none"/>
        </w:rPr>
        <w:t xml:space="preserve"> </w:t>
      </w:r>
      <w:r w:rsidRPr="00815011">
        <w:rPr>
          <w:rStyle w:val="af"/>
          <w:rFonts w:ascii="Times New Roman" w:hAnsi="Times New Roman" w:cs="Times New Roman"/>
          <w:i/>
          <w:color w:val="auto"/>
          <w:sz w:val="28"/>
          <w:szCs w:val="28"/>
          <w:u w:val="none"/>
        </w:rPr>
        <w:t>интеграционным</w:t>
      </w:r>
      <w:r>
        <w:rPr>
          <w:rStyle w:val="af"/>
          <w:rFonts w:ascii="Times New Roman" w:hAnsi="Times New Roman" w:cs="Times New Roman"/>
          <w:i/>
          <w:color w:val="auto"/>
          <w:sz w:val="28"/>
          <w:szCs w:val="28"/>
          <w:u w:val="none"/>
        </w:rPr>
        <w:t xml:space="preserve"> </w:t>
      </w:r>
      <w:r w:rsidRPr="00815011">
        <w:rPr>
          <w:rStyle w:val="af"/>
          <w:rFonts w:ascii="Times New Roman" w:hAnsi="Times New Roman" w:cs="Times New Roman"/>
          <w:i/>
          <w:color w:val="auto"/>
          <w:sz w:val="28"/>
          <w:szCs w:val="28"/>
          <w:u w:val="none"/>
        </w:rPr>
        <w:t>р</w:t>
      </w:r>
      <w:r>
        <w:rPr>
          <w:rStyle w:val="af"/>
          <w:rFonts w:ascii="Times New Roman" w:hAnsi="Times New Roman" w:cs="Times New Roman"/>
          <w:i/>
          <w:color w:val="auto"/>
          <w:sz w:val="28"/>
          <w:szCs w:val="28"/>
          <w:u w:val="none"/>
        </w:rPr>
        <w:t xml:space="preserve">азвитием лесного комплекса / В. К. Резанов, В. М. </w:t>
      </w:r>
      <w:r w:rsidRPr="00815011">
        <w:rPr>
          <w:rStyle w:val="af"/>
          <w:rFonts w:ascii="Times New Roman" w:hAnsi="Times New Roman" w:cs="Times New Roman"/>
          <w:i/>
          <w:color w:val="auto"/>
          <w:sz w:val="28"/>
          <w:szCs w:val="28"/>
          <w:u w:val="none"/>
        </w:rPr>
        <w:t>Шихалев.</w:t>
      </w:r>
      <w:r>
        <w:rPr>
          <w:rStyle w:val="af"/>
          <w:rFonts w:ascii="Times New Roman" w:hAnsi="Times New Roman" w:cs="Times New Roman"/>
          <w:i/>
          <w:color w:val="auto"/>
          <w:sz w:val="28"/>
          <w:szCs w:val="28"/>
          <w:u w:val="none"/>
        </w:rPr>
        <w:t xml:space="preserve"> – </w:t>
      </w:r>
      <w:r w:rsidRPr="00815011">
        <w:rPr>
          <w:rStyle w:val="af"/>
          <w:rFonts w:ascii="Times New Roman" w:hAnsi="Times New Roman" w:cs="Times New Roman"/>
          <w:i/>
          <w:color w:val="auto"/>
          <w:sz w:val="28"/>
          <w:szCs w:val="28"/>
          <w:u w:val="none"/>
        </w:rPr>
        <w:t>Хабаровск</w:t>
      </w:r>
      <w:r>
        <w:rPr>
          <w:rStyle w:val="af"/>
          <w:rFonts w:ascii="Times New Roman" w:hAnsi="Times New Roman" w:cs="Times New Roman"/>
          <w:i/>
          <w:color w:val="auto"/>
          <w:sz w:val="28"/>
          <w:szCs w:val="28"/>
          <w:u w:val="none"/>
        </w:rPr>
        <w:t xml:space="preserve"> </w:t>
      </w:r>
      <w:r w:rsidRPr="00815011">
        <w:rPr>
          <w:rStyle w:val="af"/>
          <w:rFonts w:ascii="Times New Roman" w:hAnsi="Times New Roman" w:cs="Times New Roman"/>
          <w:i/>
          <w:color w:val="auto"/>
          <w:sz w:val="28"/>
          <w:szCs w:val="28"/>
          <w:u w:val="none"/>
        </w:rPr>
        <w:t>:</w:t>
      </w:r>
      <w:r>
        <w:rPr>
          <w:rStyle w:val="af"/>
          <w:rFonts w:ascii="Times New Roman" w:hAnsi="Times New Roman" w:cs="Times New Roman"/>
          <w:i/>
          <w:color w:val="auto"/>
          <w:sz w:val="28"/>
          <w:szCs w:val="28"/>
          <w:u w:val="none"/>
        </w:rPr>
        <w:t xml:space="preserve"> </w:t>
      </w:r>
      <w:r w:rsidRPr="00815011">
        <w:rPr>
          <w:rStyle w:val="af"/>
          <w:rFonts w:ascii="Times New Roman" w:hAnsi="Times New Roman" w:cs="Times New Roman"/>
          <w:i/>
          <w:color w:val="auto"/>
          <w:sz w:val="28"/>
          <w:szCs w:val="28"/>
          <w:u w:val="none"/>
        </w:rPr>
        <w:t>Изд-во</w:t>
      </w:r>
      <w:r>
        <w:rPr>
          <w:rStyle w:val="af"/>
          <w:rFonts w:ascii="Times New Roman" w:hAnsi="Times New Roman" w:cs="Times New Roman"/>
          <w:i/>
          <w:color w:val="auto"/>
          <w:sz w:val="28"/>
          <w:szCs w:val="28"/>
          <w:u w:val="none"/>
        </w:rPr>
        <w:t xml:space="preserve"> </w:t>
      </w:r>
      <w:r w:rsidRPr="00815011">
        <w:rPr>
          <w:rStyle w:val="af"/>
          <w:rFonts w:ascii="Times New Roman" w:hAnsi="Times New Roman" w:cs="Times New Roman"/>
          <w:i/>
          <w:color w:val="auto"/>
          <w:sz w:val="28"/>
          <w:szCs w:val="28"/>
          <w:u w:val="none"/>
        </w:rPr>
        <w:t>Тихоокеан.</w:t>
      </w:r>
      <w:r>
        <w:rPr>
          <w:rStyle w:val="af"/>
          <w:rFonts w:ascii="Times New Roman" w:hAnsi="Times New Roman" w:cs="Times New Roman"/>
          <w:i/>
          <w:color w:val="auto"/>
          <w:sz w:val="28"/>
          <w:szCs w:val="28"/>
          <w:u w:val="none"/>
        </w:rPr>
        <w:t xml:space="preserve"> </w:t>
      </w:r>
      <w:r w:rsidRPr="00815011">
        <w:rPr>
          <w:rStyle w:val="af"/>
          <w:rFonts w:ascii="Times New Roman" w:hAnsi="Times New Roman" w:cs="Times New Roman"/>
          <w:i/>
          <w:color w:val="auto"/>
          <w:sz w:val="28"/>
          <w:szCs w:val="28"/>
          <w:u w:val="none"/>
        </w:rPr>
        <w:t>гос.</w:t>
      </w:r>
      <w:r>
        <w:rPr>
          <w:rStyle w:val="af"/>
          <w:rFonts w:ascii="Times New Roman" w:hAnsi="Times New Roman" w:cs="Times New Roman"/>
          <w:i/>
          <w:color w:val="auto"/>
          <w:sz w:val="28"/>
          <w:szCs w:val="28"/>
          <w:u w:val="none"/>
        </w:rPr>
        <w:t xml:space="preserve"> </w:t>
      </w:r>
      <w:r w:rsidRPr="00815011">
        <w:rPr>
          <w:rStyle w:val="af"/>
          <w:rFonts w:ascii="Times New Roman" w:hAnsi="Times New Roman" w:cs="Times New Roman"/>
          <w:i/>
          <w:color w:val="auto"/>
          <w:sz w:val="28"/>
          <w:szCs w:val="28"/>
          <w:u w:val="none"/>
        </w:rPr>
        <w:t>ун-та,</w:t>
      </w:r>
      <w:r>
        <w:rPr>
          <w:rStyle w:val="af"/>
          <w:rFonts w:ascii="Times New Roman" w:hAnsi="Times New Roman" w:cs="Times New Roman"/>
          <w:i/>
          <w:color w:val="auto"/>
          <w:sz w:val="28"/>
          <w:szCs w:val="28"/>
          <w:u w:val="none"/>
        </w:rPr>
        <w:t xml:space="preserve"> </w:t>
      </w:r>
      <w:r w:rsidRPr="00815011">
        <w:rPr>
          <w:rStyle w:val="af"/>
          <w:rFonts w:ascii="Times New Roman" w:hAnsi="Times New Roman" w:cs="Times New Roman"/>
          <w:i/>
          <w:color w:val="auto"/>
          <w:sz w:val="28"/>
          <w:szCs w:val="28"/>
          <w:u w:val="none"/>
        </w:rPr>
        <w:t>2010.</w:t>
      </w:r>
      <w:r>
        <w:rPr>
          <w:rStyle w:val="af"/>
          <w:rFonts w:ascii="Times New Roman" w:hAnsi="Times New Roman" w:cs="Times New Roman"/>
          <w:i/>
          <w:color w:val="auto"/>
          <w:sz w:val="28"/>
          <w:szCs w:val="28"/>
          <w:u w:val="none"/>
        </w:rPr>
        <w:t xml:space="preserve"> – 304 с.</w:t>
      </w:r>
    </w:p>
    <w:p w:rsidR="0039788D" w:rsidRPr="001C16AB" w:rsidRDefault="0039788D" w:rsidP="0039788D">
      <w:pPr>
        <w:pStyle w:val="a5"/>
        <w:numPr>
          <w:ilvl w:val="0"/>
          <w:numId w:val="3"/>
        </w:numPr>
        <w:spacing w:after="0" w:line="240" w:lineRule="auto"/>
        <w:ind w:left="0" w:firstLine="709"/>
        <w:jc w:val="both"/>
        <w:rPr>
          <w:rFonts w:ascii="Times New Roman" w:hAnsi="Times New Roman" w:cs="Times New Roman"/>
          <w:i/>
          <w:sz w:val="28"/>
          <w:szCs w:val="28"/>
        </w:rPr>
      </w:pPr>
      <w:r w:rsidRPr="001C16AB">
        <w:rPr>
          <w:rFonts w:ascii="Times New Roman" w:hAnsi="Times New Roman" w:cs="Times New Roman"/>
          <w:i/>
          <w:sz w:val="28"/>
          <w:szCs w:val="28"/>
        </w:rPr>
        <w:t>Лесопромышленный</w:t>
      </w:r>
      <w:r>
        <w:rPr>
          <w:rFonts w:ascii="Times New Roman" w:hAnsi="Times New Roman" w:cs="Times New Roman"/>
          <w:i/>
          <w:sz w:val="28"/>
          <w:szCs w:val="28"/>
        </w:rPr>
        <w:t xml:space="preserve"> </w:t>
      </w:r>
      <w:r w:rsidRPr="001C16AB">
        <w:rPr>
          <w:rFonts w:ascii="Times New Roman" w:hAnsi="Times New Roman" w:cs="Times New Roman"/>
          <w:i/>
          <w:sz w:val="28"/>
          <w:szCs w:val="28"/>
        </w:rPr>
        <w:t>комплекс</w:t>
      </w:r>
      <w:r>
        <w:rPr>
          <w:rFonts w:ascii="Times New Roman" w:hAnsi="Times New Roman" w:cs="Times New Roman"/>
          <w:i/>
          <w:sz w:val="28"/>
          <w:szCs w:val="28"/>
        </w:rPr>
        <w:t xml:space="preserve"> </w:t>
      </w:r>
      <w:r w:rsidRPr="001C16AB">
        <w:rPr>
          <w:rFonts w:ascii="Times New Roman" w:hAnsi="Times New Roman" w:cs="Times New Roman"/>
          <w:i/>
          <w:sz w:val="28"/>
          <w:szCs w:val="28"/>
        </w:rPr>
        <w:t>края</w:t>
      </w:r>
      <w:r>
        <w:rPr>
          <w:rFonts w:ascii="Times New Roman" w:hAnsi="Times New Roman" w:cs="Times New Roman"/>
          <w:i/>
          <w:sz w:val="28"/>
          <w:szCs w:val="28"/>
        </w:rPr>
        <w:t xml:space="preserve"> </w:t>
      </w:r>
      <w:r w:rsidRPr="001C16AB">
        <w:rPr>
          <w:rFonts w:ascii="Times New Roman" w:hAnsi="Times New Roman" w:cs="Times New Roman"/>
          <w:i/>
          <w:sz w:val="28"/>
          <w:szCs w:val="28"/>
        </w:rPr>
        <w:t>в</w:t>
      </w:r>
      <w:r>
        <w:rPr>
          <w:rFonts w:ascii="Times New Roman" w:hAnsi="Times New Roman" w:cs="Times New Roman"/>
          <w:i/>
          <w:sz w:val="28"/>
          <w:szCs w:val="28"/>
        </w:rPr>
        <w:t xml:space="preserve"> </w:t>
      </w:r>
      <w:r w:rsidRPr="001C16AB">
        <w:rPr>
          <w:rFonts w:ascii="Times New Roman" w:hAnsi="Times New Roman" w:cs="Times New Roman"/>
          <w:i/>
          <w:sz w:val="28"/>
          <w:szCs w:val="28"/>
        </w:rPr>
        <w:t>современных</w:t>
      </w:r>
      <w:r>
        <w:rPr>
          <w:rFonts w:ascii="Times New Roman" w:hAnsi="Times New Roman" w:cs="Times New Roman"/>
          <w:i/>
          <w:sz w:val="28"/>
          <w:szCs w:val="28"/>
        </w:rPr>
        <w:t xml:space="preserve"> </w:t>
      </w:r>
      <w:r w:rsidRPr="001C16AB">
        <w:rPr>
          <w:rFonts w:ascii="Times New Roman" w:hAnsi="Times New Roman" w:cs="Times New Roman"/>
          <w:i/>
          <w:sz w:val="28"/>
          <w:szCs w:val="28"/>
        </w:rPr>
        <w:t>экономических</w:t>
      </w:r>
      <w:r>
        <w:rPr>
          <w:rFonts w:ascii="Times New Roman" w:hAnsi="Times New Roman" w:cs="Times New Roman"/>
          <w:i/>
          <w:sz w:val="28"/>
          <w:szCs w:val="28"/>
        </w:rPr>
        <w:t xml:space="preserve"> </w:t>
      </w:r>
      <w:r w:rsidRPr="001C16AB">
        <w:rPr>
          <w:rFonts w:ascii="Times New Roman" w:hAnsi="Times New Roman" w:cs="Times New Roman"/>
          <w:i/>
          <w:sz w:val="28"/>
          <w:szCs w:val="28"/>
        </w:rPr>
        <w:t>условиях</w:t>
      </w:r>
      <w:r>
        <w:rPr>
          <w:rFonts w:ascii="Times New Roman" w:hAnsi="Times New Roman" w:cs="Times New Roman"/>
          <w:i/>
          <w:sz w:val="28"/>
          <w:szCs w:val="28"/>
        </w:rPr>
        <w:t xml:space="preserve"> </w:t>
      </w:r>
      <w:r w:rsidRPr="001C16AB">
        <w:rPr>
          <w:rFonts w:ascii="Times New Roman" w:hAnsi="Times New Roman" w:cs="Times New Roman"/>
          <w:i/>
          <w:sz w:val="28"/>
          <w:szCs w:val="28"/>
        </w:rPr>
        <w:t>:</w:t>
      </w:r>
      <w:r>
        <w:rPr>
          <w:rFonts w:ascii="Times New Roman" w:hAnsi="Times New Roman" w:cs="Times New Roman"/>
          <w:bCs/>
          <w:i/>
          <w:sz w:val="28"/>
          <w:szCs w:val="28"/>
        </w:rPr>
        <w:t xml:space="preserve"> с</w:t>
      </w:r>
      <w:r w:rsidRPr="001C16AB">
        <w:rPr>
          <w:rFonts w:ascii="Times New Roman" w:hAnsi="Times New Roman" w:cs="Times New Roman"/>
          <w:bCs/>
          <w:i/>
          <w:sz w:val="28"/>
          <w:szCs w:val="28"/>
        </w:rPr>
        <w:t>татистический</w:t>
      </w:r>
      <w:r>
        <w:rPr>
          <w:rFonts w:ascii="Times New Roman" w:hAnsi="Times New Roman" w:cs="Times New Roman"/>
          <w:bCs/>
          <w:i/>
          <w:sz w:val="28"/>
          <w:szCs w:val="28"/>
        </w:rPr>
        <w:t xml:space="preserve"> </w:t>
      </w:r>
      <w:r w:rsidRPr="001C16AB">
        <w:rPr>
          <w:rFonts w:ascii="Times New Roman" w:hAnsi="Times New Roman" w:cs="Times New Roman"/>
          <w:bCs/>
          <w:i/>
          <w:sz w:val="28"/>
          <w:szCs w:val="28"/>
        </w:rPr>
        <w:t>сборник</w:t>
      </w:r>
      <w:r>
        <w:rPr>
          <w:rFonts w:ascii="Times New Roman" w:hAnsi="Times New Roman" w:cs="Times New Roman"/>
          <w:bCs/>
          <w:i/>
          <w:sz w:val="28"/>
          <w:szCs w:val="28"/>
        </w:rPr>
        <w:t xml:space="preserve"> </w:t>
      </w:r>
      <w:r w:rsidRPr="001C16AB">
        <w:rPr>
          <w:rFonts w:ascii="Times New Roman" w:hAnsi="Times New Roman" w:cs="Times New Roman"/>
          <w:bCs/>
          <w:i/>
          <w:sz w:val="28"/>
          <w:szCs w:val="28"/>
        </w:rPr>
        <w:t>(с</w:t>
      </w:r>
      <w:r>
        <w:rPr>
          <w:rFonts w:ascii="Times New Roman" w:hAnsi="Times New Roman" w:cs="Times New Roman"/>
          <w:bCs/>
          <w:i/>
          <w:sz w:val="28"/>
          <w:szCs w:val="28"/>
        </w:rPr>
        <w:t xml:space="preserve"> </w:t>
      </w:r>
      <w:r w:rsidRPr="001C16AB">
        <w:rPr>
          <w:rFonts w:ascii="Times New Roman" w:hAnsi="Times New Roman" w:cs="Times New Roman"/>
          <w:bCs/>
          <w:i/>
          <w:sz w:val="28"/>
          <w:szCs w:val="28"/>
        </w:rPr>
        <w:t>обзором)</w:t>
      </w:r>
      <w:r>
        <w:rPr>
          <w:rFonts w:ascii="Times New Roman" w:hAnsi="Times New Roman" w:cs="Times New Roman"/>
          <w:bCs/>
          <w:i/>
          <w:sz w:val="28"/>
          <w:szCs w:val="28"/>
        </w:rPr>
        <w:t xml:space="preserve"> /</w:t>
      </w:r>
      <w:r w:rsidRPr="001C16AB">
        <w:rPr>
          <w:rFonts w:ascii="Times New Roman" w:hAnsi="Times New Roman" w:cs="Times New Roman"/>
          <w:bCs/>
          <w:i/>
          <w:sz w:val="28"/>
          <w:szCs w:val="28"/>
        </w:rPr>
        <w:t>/</w:t>
      </w:r>
      <w:r>
        <w:rPr>
          <w:rFonts w:ascii="Times New Roman" w:hAnsi="Times New Roman" w:cs="Times New Roman"/>
          <w:bCs/>
          <w:i/>
          <w:sz w:val="28"/>
          <w:szCs w:val="28"/>
        </w:rPr>
        <w:t xml:space="preserve"> </w:t>
      </w:r>
      <w:r w:rsidRPr="001C16AB">
        <w:rPr>
          <w:rFonts w:ascii="Times New Roman" w:hAnsi="Times New Roman" w:cs="Times New Roman"/>
          <w:bCs/>
          <w:i/>
          <w:sz w:val="28"/>
          <w:szCs w:val="28"/>
        </w:rPr>
        <w:t>Хабаровскс</w:t>
      </w:r>
      <w:r>
        <w:rPr>
          <w:rFonts w:ascii="Times New Roman" w:hAnsi="Times New Roman" w:cs="Times New Roman"/>
          <w:bCs/>
          <w:i/>
          <w:sz w:val="28"/>
          <w:szCs w:val="28"/>
        </w:rPr>
        <w:t xml:space="preserve">тат. – Хабаровск, 2013 – 29 с. </w:t>
      </w:r>
    </w:p>
    <w:p w:rsidR="0039788D" w:rsidRPr="006C7357" w:rsidRDefault="0039788D" w:rsidP="0039788D">
      <w:pPr>
        <w:pStyle w:val="a5"/>
        <w:numPr>
          <w:ilvl w:val="0"/>
          <w:numId w:val="3"/>
        </w:numPr>
        <w:spacing w:after="0" w:line="240" w:lineRule="auto"/>
        <w:ind w:left="0" w:firstLine="709"/>
        <w:jc w:val="both"/>
        <w:rPr>
          <w:rFonts w:ascii="Times New Roman" w:hAnsi="Times New Roman" w:cs="Times New Roman"/>
          <w:bCs/>
          <w:i/>
          <w:sz w:val="28"/>
          <w:szCs w:val="28"/>
        </w:rPr>
      </w:pPr>
      <w:r w:rsidRPr="006C7357">
        <w:rPr>
          <w:rFonts w:ascii="Times New Roman" w:hAnsi="Times New Roman" w:cs="Times New Roman"/>
          <w:i/>
          <w:sz w:val="28"/>
          <w:szCs w:val="28"/>
        </w:rPr>
        <w:t>Лесопромышленный</w:t>
      </w:r>
      <w:r>
        <w:rPr>
          <w:rFonts w:ascii="Times New Roman" w:hAnsi="Times New Roman" w:cs="Times New Roman"/>
          <w:i/>
          <w:sz w:val="28"/>
          <w:szCs w:val="28"/>
        </w:rPr>
        <w:t xml:space="preserve"> </w:t>
      </w:r>
      <w:r w:rsidRPr="006C7357">
        <w:rPr>
          <w:rFonts w:ascii="Times New Roman" w:hAnsi="Times New Roman" w:cs="Times New Roman"/>
          <w:i/>
          <w:sz w:val="28"/>
          <w:szCs w:val="28"/>
        </w:rPr>
        <w:t>комплекс</w:t>
      </w:r>
      <w:r>
        <w:rPr>
          <w:rFonts w:ascii="Times New Roman" w:hAnsi="Times New Roman" w:cs="Times New Roman"/>
          <w:i/>
          <w:sz w:val="28"/>
          <w:szCs w:val="28"/>
        </w:rPr>
        <w:t xml:space="preserve"> </w:t>
      </w:r>
      <w:r w:rsidRPr="006C7357">
        <w:rPr>
          <w:rFonts w:ascii="Times New Roman" w:hAnsi="Times New Roman" w:cs="Times New Roman"/>
          <w:i/>
          <w:sz w:val="28"/>
          <w:szCs w:val="28"/>
        </w:rPr>
        <w:t>края</w:t>
      </w:r>
      <w:r>
        <w:rPr>
          <w:rFonts w:ascii="Times New Roman" w:hAnsi="Times New Roman" w:cs="Times New Roman"/>
          <w:i/>
          <w:sz w:val="28"/>
          <w:szCs w:val="28"/>
        </w:rPr>
        <w:t xml:space="preserve"> </w:t>
      </w:r>
      <w:r w:rsidRPr="006C7357">
        <w:rPr>
          <w:rFonts w:ascii="Times New Roman" w:hAnsi="Times New Roman" w:cs="Times New Roman"/>
          <w:i/>
          <w:sz w:val="28"/>
          <w:szCs w:val="28"/>
        </w:rPr>
        <w:t>в</w:t>
      </w:r>
      <w:r>
        <w:rPr>
          <w:rFonts w:ascii="Times New Roman" w:hAnsi="Times New Roman" w:cs="Times New Roman"/>
          <w:i/>
          <w:sz w:val="28"/>
          <w:szCs w:val="28"/>
        </w:rPr>
        <w:t xml:space="preserve"> </w:t>
      </w:r>
      <w:r w:rsidRPr="006C7357">
        <w:rPr>
          <w:rFonts w:ascii="Times New Roman" w:hAnsi="Times New Roman" w:cs="Times New Roman"/>
          <w:i/>
          <w:sz w:val="28"/>
          <w:szCs w:val="28"/>
        </w:rPr>
        <w:t>современных</w:t>
      </w:r>
      <w:r>
        <w:rPr>
          <w:rFonts w:ascii="Times New Roman" w:hAnsi="Times New Roman" w:cs="Times New Roman"/>
          <w:i/>
          <w:sz w:val="28"/>
          <w:szCs w:val="28"/>
        </w:rPr>
        <w:t xml:space="preserve"> </w:t>
      </w:r>
      <w:r w:rsidRPr="006C7357">
        <w:rPr>
          <w:rFonts w:ascii="Times New Roman" w:hAnsi="Times New Roman" w:cs="Times New Roman"/>
          <w:i/>
          <w:sz w:val="28"/>
          <w:szCs w:val="28"/>
        </w:rPr>
        <w:t>экономических</w:t>
      </w:r>
      <w:r>
        <w:rPr>
          <w:rFonts w:ascii="Times New Roman" w:hAnsi="Times New Roman" w:cs="Times New Roman"/>
          <w:i/>
          <w:sz w:val="28"/>
          <w:szCs w:val="28"/>
        </w:rPr>
        <w:t xml:space="preserve"> </w:t>
      </w:r>
      <w:r w:rsidRPr="006C7357">
        <w:rPr>
          <w:rFonts w:ascii="Times New Roman" w:hAnsi="Times New Roman" w:cs="Times New Roman"/>
          <w:i/>
          <w:sz w:val="28"/>
          <w:szCs w:val="28"/>
        </w:rPr>
        <w:t>условиях</w:t>
      </w:r>
      <w:r>
        <w:rPr>
          <w:rFonts w:ascii="Times New Roman" w:hAnsi="Times New Roman" w:cs="Times New Roman"/>
          <w:i/>
          <w:sz w:val="28"/>
          <w:szCs w:val="28"/>
        </w:rPr>
        <w:t xml:space="preserve"> </w:t>
      </w:r>
      <w:r w:rsidRPr="006C7357">
        <w:rPr>
          <w:rFonts w:ascii="Times New Roman" w:hAnsi="Times New Roman" w:cs="Times New Roman"/>
          <w:i/>
          <w:sz w:val="28"/>
          <w:szCs w:val="28"/>
        </w:rPr>
        <w:t>:</w:t>
      </w:r>
      <w:r>
        <w:rPr>
          <w:rFonts w:ascii="Times New Roman" w:hAnsi="Times New Roman" w:cs="Times New Roman"/>
          <w:bCs/>
          <w:i/>
          <w:sz w:val="28"/>
          <w:szCs w:val="28"/>
        </w:rPr>
        <w:t xml:space="preserve"> с</w:t>
      </w:r>
      <w:r w:rsidRPr="006C7357">
        <w:rPr>
          <w:rFonts w:ascii="Times New Roman" w:hAnsi="Times New Roman" w:cs="Times New Roman"/>
          <w:bCs/>
          <w:i/>
          <w:sz w:val="28"/>
          <w:szCs w:val="28"/>
        </w:rPr>
        <w:t>татистический</w:t>
      </w:r>
      <w:r>
        <w:rPr>
          <w:rFonts w:ascii="Times New Roman" w:hAnsi="Times New Roman" w:cs="Times New Roman"/>
          <w:bCs/>
          <w:i/>
          <w:sz w:val="28"/>
          <w:szCs w:val="28"/>
        </w:rPr>
        <w:t xml:space="preserve"> </w:t>
      </w:r>
      <w:r w:rsidRPr="006C7357">
        <w:rPr>
          <w:rFonts w:ascii="Times New Roman" w:hAnsi="Times New Roman" w:cs="Times New Roman"/>
          <w:bCs/>
          <w:i/>
          <w:sz w:val="28"/>
          <w:szCs w:val="28"/>
        </w:rPr>
        <w:t>сборник</w:t>
      </w:r>
      <w:r>
        <w:rPr>
          <w:rFonts w:ascii="Times New Roman" w:hAnsi="Times New Roman" w:cs="Times New Roman"/>
          <w:bCs/>
          <w:i/>
          <w:sz w:val="28"/>
          <w:szCs w:val="28"/>
        </w:rPr>
        <w:t xml:space="preserve"> </w:t>
      </w:r>
      <w:r w:rsidRPr="006C7357">
        <w:rPr>
          <w:rFonts w:ascii="Times New Roman" w:hAnsi="Times New Roman" w:cs="Times New Roman"/>
          <w:bCs/>
          <w:i/>
          <w:sz w:val="28"/>
          <w:szCs w:val="28"/>
        </w:rPr>
        <w:t>/</w:t>
      </w:r>
      <w:r>
        <w:rPr>
          <w:rFonts w:ascii="Times New Roman" w:hAnsi="Times New Roman" w:cs="Times New Roman"/>
          <w:bCs/>
          <w:i/>
          <w:sz w:val="28"/>
          <w:szCs w:val="28"/>
        </w:rPr>
        <w:t xml:space="preserve">/ </w:t>
      </w:r>
      <w:r w:rsidRPr="006C7357">
        <w:rPr>
          <w:rFonts w:ascii="Times New Roman" w:hAnsi="Times New Roman" w:cs="Times New Roman"/>
          <w:bCs/>
          <w:i/>
          <w:sz w:val="28"/>
          <w:szCs w:val="28"/>
        </w:rPr>
        <w:t>Территориальный</w:t>
      </w:r>
      <w:r>
        <w:rPr>
          <w:rFonts w:ascii="Times New Roman" w:hAnsi="Times New Roman" w:cs="Times New Roman"/>
          <w:bCs/>
          <w:i/>
          <w:sz w:val="28"/>
          <w:szCs w:val="28"/>
        </w:rPr>
        <w:t xml:space="preserve"> </w:t>
      </w:r>
      <w:r w:rsidRPr="006C7357">
        <w:rPr>
          <w:rFonts w:ascii="Times New Roman" w:hAnsi="Times New Roman" w:cs="Times New Roman"/>
          <w:bCs/>
          <w:i/>
          <w:sz w:val="28"/>
          <w:szCs w:val="28"/>
        </w:rPr>
        <w:t>орган</w:t>
      </w:r>
      <w:r>
        <w:rPr>
          <w:rFonts w:ascii="Times New Roman" w:hAnsi="Times New Roman" w:cs="Times New Roman"/>
          <w:bCs/>
          <w:i/>
          <w:sz w:val="28"/>
          <w:szCs w:val="28"/>
        </w:rPr>
        <w:t xml:space="preserve"> </w:t>
      </w:r>
      <w:r w:rsidRPr="006C7357">
        <w:rPr>
          <w:rFonts w:ascii="Times New Roman" w:hAnsi="Times New Roman" w:cs="Times New Roman"/>
          <w:bCs/>
          <w:i/>
          <w:sz w:val="28"/>
          <w:szCs w:val="28"/>
        </w:rPr>
        <w:t>Федеральной</w:t>
      </w:r>
      <w:r>
        <w:rPr>
          <w:rFonts w:ascii="Times New Roman" w:hAnsi="Times New Roman" w:cs="Times New Roman"/>
          <w:bCs/>
          <w:i/>
          <w:sz w:val="28"/>
          <w:szCs w:val="28"/>
        </w:rPr>
        <w:t xml:space="preserve"> </w:t>
      </w:r>
      <w:r w:rsidRPr="006C7357">
        <w:rPr>
          <w:rFonts w:ascii="Times New Roman" w:hAnsi="Times New Roman" w:cs="Times New Roman"/>
          <w:bCs/>
          <w:i/>
          <w:sz w:val="28"/>
          <w:szCs w:val="28"/>
        </w:rPr>
        <w:t>службы</w:t>
      </w:r>
      <w:r>
        <w:rPr>
          <w:rFonts w:ascii="Times New Roman" w:hAnsi="Times New Roman" w:cs="Times New Roman"/>
          <w:bCs/>
          <w:i/>
          <w:sz w:val="28"/>
          <w:szCs w:val="28"/>
        </w:rPr>
        <w:t xml:space="preserve"> </w:t>
      </w:r>
      <w:r w:rsidRPr="006C7357">
        <w:rPr>
          <w:rFonts w:ascii="Times New Roman" w:hAnsi="Times New Roman" w:cs="Times New Roman"/>
          <w:bCs/>
          <w:i/>
          <w:sz w:val="28"/>
          <w:szCs w:val="28"/>
        </w:rPr>
        <w:t>государственной</w:t>
      </w:r>
      <w:r>
        <w:rPr>
          <w:rFonts w:ascii="Times New Roman" w:hAnsi="Times New Roman" w:cs="Times New Roman"/>
          <w:bCs/>
          <w:i/>
          <w:sz w:val="28"/>
          <w:szCs w:val="28"/>
        </w:rPr>
        <w:t xml:space="preserve"> </w:t>
      </w:r>
      <w:r w:rsidRPr="006C7357">
        <w:rPr>
          <w:rFonts w:ascii="Times New Roman" w:hAnsi="Times New Roman" w:cs="Times New Roman"/>
          <w:bCs/>
          <w:i/>
          <w:sz w:val="28"/>
          <w:szCs w:val="28"/>
        </w:rPr>
        <w:t>статистики</w:t>
      </w:r>
      <w:r>
        <w:rPr>
          <w:rFonts w:ascii="Times New Roman" w:hAnsi="Times New Roman" w:cs="Times New Roman"/>
          <w:bCs/>
          <w:i/>
          <w:sz w:val="28"/>
          <w:szCs w:val="28"/>
        </w:rPr>
        <w:t xml:space="preserve"> </w:t>
      </w:r>
      <w:r w:rsidRPr="006C7357">
        <w:rPr>
          <w:rFonts w:ascii="Times New Roman" w:hAnsi="Times New Roman" w:cs="Times New Roman"/>
          <w:bCs/>
          <w:i/>
          <w:sz w:val="28"/>
          <w:szCs w:val="28"/>
        </w:rPr>
        <w:t>по</w:t>
      </w:r>
      <w:r>
        <w:rPr>
          <w:rFonts w:ascii="Times New Roman" w:hAnsi="Times New Roman" w:cs="Times New Roman"/>
          <w:bCs/>
          <w:i/>
          <w:sz w:val="28"/>
          <w:szCs w:val="28"/>
        </w:rPr>
        <w:t xml:space="preserve"> </w:t>
      </w:r>
      <w:r w:rsidRPr="006C7357">
        <w:rPr>
          <w:rFonts w:ascii="Times New Roman" w:hAnsi="Times New Roman" w:cs="Times New Roman"/>
          <w:bCs/>
          <w:i/>
          <w:sz w:val="28"/>
          <w:szCs w:val="28"/>
        </w:rPr>
        <w:t>Хабаровскому</w:t>
      </w:r>
      <w:r>
        <w:rPr>
          <w:rFonts w:ascii="Times New Roman" w:hAnsi="Times New Roman" w:cs="Times New Roman"/>
          <w:bCs/>
          <w:i/>
          <w:sz w:val="28"/>
          <w:szCs w:val="28"/>
        </w:rPr>
        <w:t xml:space="preserve"> </w:t>
      </w:r>
      <w:r w:rsidRPr="006C7357">
        <w:rPr>
          <w:rFonts w:ascii="Times New Roman" w:hAnsi="Times New Roman" w:cs="Times New Roman"/>
          <w:bCs/>
          <w:i/>
          <w:sz w:val="28"/>
          <w:szCs w:val="28"/>
        </w:rPr>
        <w:t>краю</w:t>
      </w:r>
      <w:r>
        <w:rPr>
          <w:rFonts w:ascii="Times New Roman" w:hAnsi="Times New Roman" w:cs="Times New Roman"/>
          <w:bCs/>
          <w:i/>
          <w:sz w:val="28"/>
          <w:szCs w:val="28"/>
        </w:rPr>
        <w:t xml:space="preserve">. </w:t>
      </w:r>
      <w:r w:rsidRPr="006C7357">
        <w:rPr>
          <w:rFonts w:ascii="Times New Roman" w:hAnsi="Times New Roman" w:cs="Times New Roman"/>
          <w:bCs/>
          <w:i/>
          <w:sz w:val="28"/>
          <w:szCs w:val="28"/>
        </w:rPr>
        <w:t>–</w:t>
      </w:r>
      <w:r>
        <w:rPr>
          <w:rFonts w:ascii="Times New Roman" w:hAnsi="Times New Roman" w:cs="Times New Roman"/>
          <w:bCs/>
          <w:i/>
          <w:sz w:val="28"/>
          <w:szCs w:val="28"/>
        </w:rPr>
        <w:t xml:space="preserve"> </w:t>
      </w:r>
      <w:r w:rsidRPr="006C7357">
        <w:rPr>
          <w:rFonts w:ascii="Times New Roman" w:hAnsi="Times New Roman" w:cs="Times New Roman"/>
          <w:bCs/>
          <w:i/>
          <w:sz w:val="28"/>
          <w:szCs w:val="28"/>
        </w:rPr>
        <w:t>Хабаровск,</w:t>
      </w:r>
      <w:r>
        <w:rPr>
          <w:rFonts w:ascii="Times New Roman" w:hAnsi="Times New Roman" w:cs="Times New Roman"/>
          <w:bCs/>
          <w:i/>
          <w:sz w:val="28"/>
          <w:szCs w:val="28"/>
        </w:rPr>
        <w:t xml:space="preserve"> </w:t>
      </w:r>
      <w:r w:rsidRPr="006C7357">
        <w:rPr>
          <w:rFonts w:ascii="Times New Roman" w:hAnsi="Times New Roman" w:cs="Times New Roman"/>
          <w:bCs/>
          <w:i/>
          <w:sz w:val="28"/>
          <w:szCs w:val="28"/>
        </w:rPr>
        <w:t>2008</w:t>
      </w:r>
      <w:r>
        <w:rPr>
          <w:rFonts w:ascii="Times New Roman" w:hAnsi="Times New Roman" w:cs="Times New Roman"/>
          <w:bCs/>
          <w:i/>
          <w:sz w:val="28"/>
          <w:szCs w:val="28"/>
        </w:rPr>
        <w:t xml:space="preserve">. </w:t>
      </w:r>
      <w:r w:rsidRPr="006C7357">
        <w:rPr>
          <w:rFonts w:ascii="Times New Roman" w:hAnsi="Times New Roman" w:cs="Times New Roman"/>
          <w:bCs/>
          <w:i/>
          <w:sz w:val="28"/>
          <w:szCs w:val="28"/>
        </w:rPr>
        <w:t>–</w:t>
      </w:r>
      <w:r>
        <w:rPr>
          <w:rFonts w:ascii="Times New Roman" w:hAnsi="Times New Roman" w:cs="Times New Roman"/>
          <w:bCs/>
          <w:i/>
          <w:sz w:val="28"/>
          <w:szCs w:val="28"/>
        </w:rPr>
        <w:t xml:space="preserve"> </w:t>
      </w:r>
      <w:r w:rsidRPr="006C7357">
        <w:rPr>
          <w:rFonts w:ascii="Times New Roman" w:hAnsi="Times New Roman" w:cs="Times New Roman"/>
          <w:bCs/>
          <w:i/>
          <w:sz w:val="28"/>
          <w:szCs w:val="28"/>
        </w:rPr>
        <w:t>22</w:t>
      </w:r>
      <w:r>
        <w:rPr>
          <w:rFonts w:ascii="Times New Roman" w:hAnsi="Times New Roman" w:cs="Times New Roman"/>
          <w:bCs/>
          <w:i/>
          <w:sz w:val="28"/>
          <w:szCs w:val="28"/>
        </w:rPr>
        <w:t xml:space="preserve"> </w:t>
      </w:r>
      <w:r w:rsidRPr="006C7357">
        <w:rPr>
          <w:rFonts w:ascii="Times New Roman" w:hAnsi="Times New Roman" w:cs="Times New Roman"/>
          <w:bCs/>
          <w:i/>
          <w:sz w:val="28"/>
          <w:szCs w:val="28"/>
        </w:rPr>
        <w:t>с.</w:t>
      </w:r>
    </w:p>
    <w:p w:rsidR="0039788D" w:rsidRDefault="0039788D" w:rsidP="0039788D">
      <w:pPr>
        <w:pStyle w:val="a5"/>
        <w:numPr>
          <w:ilvl w:val="0"/>
          <w:numId w:val="3"/>
        </w:numPr>
        <w:spacing w:after="0" w:line="240" w:lineRule="auto"/>
        <w:ind w:left="0" w:firstLine="709"/>
        <w:jc w:val="both"/>
        <w:rPr>
          <w:rFonts w:ascii="Arial" w:hAnsi="Arial" w:cs="Arial"/>
          <w:bCs/>
          <w:sz w:val="24"/>
        </w:rPr>
      </w:pPr>
      <w:r w:rsidRPr="006C7357">
        <w:rPr>
          <w:rFonts w:ascii="Times New Roman" w:hAnsi="Times New Roman" w:cs="Times New Roman"/>
          <w:i/>
          <w:sz w:val="28"/>
        </w:rPr>
        <w:t>Лесопромышленный</w:t>
      </w:r>
      <w:r>
        <w:rPr>
          <w:rFonts w:ascii="Times New Roman" w:hAnsi="Times New Roman" w:cs="Times New Roman"/>
          <w:i/>
          <w:sz w:val="28"/>
        </w:rPr>
        <w:t xml:space="preserve"> </w:t>
      </w:r>
      <w:r w:rsidRPr="006C7357">
        <w:rPr>
          <w:rFonts w:ascii="Times New Roman" w:hAnsi="Times New Roman" w:cs="Times New Roman"/>
          <w:i/>
          <w:sz w:val="28"/>
        </w:rPr>
        <w:t>комплекс</w:t>
      </w:r>
      <w:r>
        <w:rPr>
          <w:rFonts w:ascii="Times New Roman" w:hAnsi="Times New Roman" w:cs="Times New Roman"/>
          <w:i/>
          <w:sz w:val="28"/>
        </w:rPr>
        <w:t xml:space="preserve"> </w:t>
      </w:r>
      <w:r w:rsidRPr="006C7357">
        <w:rPr>
          <w:rFonts w:ascii="Times New Roman" w:hAnsi="Times New Roman" w:cs="Times New Roman"/>
          <w:i/>
          <w:sz w:val="28"/>
        </w:rPr>
        <w:t>края</w:t>
      </w:r>
      <w:r>
        <w:rPr>
          <w:rFonts w:ascii="Times New Roman" w:hAnsi="Times New Roman" w:cs="Times New Roman"/>
          <w:i/>
          <w:sz w:val="28"/>
        </w:rPr>
        <w:t xml:space="preserve"> </w:t>
      </w:r>
      <w:r w:rsidRPr="006C7357">
        <w:rPr>
          <w:rFonts w:ascii="Times New Roman" w:hAnsi="Times New Roman" w:cs="Times New Roman"/>
          <w:i/>
          <w:sz w:val="28"/>
        </w:rPr>
        <w:t>:</w:t>
      </w:r>
      <w:r>
        <w:rPr>
          <w:rFonts w:ascii="Times New Roman" w:hAnsi="Times New Roman" w:cs="Times New Roman"/>
          <w:bCs/>
          <w:i/>
          <w:sz w:val="28"/>
        </w:rPr>
        <w:t xml:space="preserve"> а</w:t>
      </w:r>
      <w:r w:rsidRPr="006C7357">
        <w:rPr>
          <w:rFonts w:ascii="Times New Roman" w:hAnsi="Times New Roman" w:cs="Times New Roman"/>
          <w:bCs/>
          <w:i/>
          <w:sz w:val="28"/>
        </w:rPr>
        <w:t>налитическая</w:t>
      </w:r>
      <w:r>
        <w:rPr>
          <w:rFonts w:ascii="Times New Roman" w:hAnsi="Times New Roman" w:cs="Times New Roman"/>
          <w:bCs/>
          <w:i/>
          <w:sz w:val="28"/>
        </w:rPr>
        <w:t xml:space="preserve"> </w:t>
      </w:r>
      <w:r w:rsidRPr="006C7357">
        <w:rPr>
          <w:rFonts w:ascii="Times New Roman" w:hAnsi="Times New Roman" w:cs="Times New Roman"/>
          <w:bCs/>
          <w:i/>
          <w:sz w:val="28"/>
        </w:rPr>
        <w:t>записка</w:t>
      </w:r>
      <w:r>
        <w:rPr>
          <w:rFonts w:ascii="Times New Roman" w:hAnsi="Times New Roman" w:cs="Times New Roman"/>
          <w:bCs/>
          <w:i/>
          <w:sz w:val="28"/>
        </w:rPr>
        <w:t xml:space="preserve"> /</w:t>
      </w:r>
      <w:r w:rsidRPr="006C7357">
        <w:rPr>
          <w:rFonts w:ascii="Times New Roman" w:hAnsi="Times New Roman" w:cs="Times New Roman"/>
          <w:bCs/>
          <w:i/>
          <w:sz w:val="28"/>
        </w:rPr>
        <w:t>/</w:t>
      </w:r>
      <w:r>
        <w:rPr>
          <w:rFonts w:ascii="Times New Roman" w:hAnsi="Times New Roman" w:cs="Times New Roman"/>
          <w:bCs/>
          <w:i/>
          <w:sz w:val="28"/>
        </w:rPr>
        <w:t xml:space="preserve"> </w:t>
      </w:r>
      <w:r w:rsidRPr="006C7357">
        <w:rPr>
          <w:rFonts w:ascii="Times New Roman" w:hAnsi="Times New Roman" w:cs="Times New Roman"/>
          <w:bCs/>
          <w:i/>
          <w:sz w:val="28"/>
        </w:rPr>
        <w:t>Хабаровский</w:t>
      </w:r>
      <w:r>
        <w:rPr>
          <w:rFonts w:ascii="Times New Roman" w:hAnsi="Times New Roman" w:cs="Times New Roman"/>
          <w:bCs/>
          <w:i/>
          <w:sz w:val="28"/>
        </w:rPr>
        <w:t xml:space="preserve"> </w:t>
      </w:r>
      <w:r w:rsidRPr="006C7357">
        <w:rPr>
          <w:rFonts w:ascii="Times New Roman" w:hAnsi="Times New Roman" w:cs="Times New Roman"/>
          <w:bCs/>
          <w:i/>
          <w:sz w:val="28"/>
        </w:rPr>
        <w:t>краевой</w:t>
      </w:r>
      <w:r>
        <w:rPr>
          <w:rFonts w:ascii="Times New Roman" w:hAnsi="Times New Roman" w:cs="Times New Roman"/>
          <w:bCs/>
          <w:i/>
          <w:sz w:val="28"/>
        </w:rPr>
        <w:t xml:space="preserve"> </w:t>
      </w:r>
      <w:r w:rsidRPr="006C7357">
        <w:rPr>
          <w:rFonts w:ascii="Times New Roman" w:hAnsi="Times New Roman" w:cs="Times New Roman"/>
          <w:bCs/>
          <w:i/>
          <w:sz w:val="28"/>
        </w:rPr>
        <w:t>комитет</w:t>
      </w:r>
      <w:r>
        <w:rPr>
          <w:rFonts w:ascii="Times New Roman" w:hAnsi="Times New Roman" w:cs="Times New Roman"/>
          <w:bCs/>
          <w:i/>
          <w:sz w:val="28"/>
        </w:rPr>
        <w:t xml:space="preserve"> </w:t>
      </w:r>
      <w:r w:rsidRPr="006C7357">
        <w:rPr>
          <w:rFonts w:ascii="Times New Roman" w:hAnsi="Times New Roman" w:cs="Times New Roman"/>
          <w:bCs/>
          <w:i/>
          <w:sz w:val="28"/>
        </w:rPr>
        <w:t>государственной</w:t>
      </w:r>
      <w:r>
        <w:rPr>
          <w:rFonts w:ascii="Times New Roman" w:hAnsi="Times New Roman" w:cs="Times New Roman"/>
          <w:bCs/>
          <w:i/>
          <w:sz w:val="28"/>
        </w:rPr>
        <w:t xml:space="preserve"> </w:t>
      </w:r>
      <w:r w:rsidRPr="006C7357">
        <w:rPr>
          <w:rFonts w:ascii="Times New Roman" w:hAnsi="Times New Roman" w:cs="Times New Roman"/>
          <w:bCs/>
          <w:i/>
          <w:sz w:val="28"/>
        </w:rPr>
        <w:t>статистики</w:t>
      </w:r>
      <w:r>
        <w:rPr>
          <w:rFonts w:ascii="Times New Roman" w:hAnsi="Times New Roman" w:cs="Times New Roman"/>
          <w:bCs/>
          <w:i/>
          <w:sz w:val="28"/>
        </w:rPr>
        <w:t xml:space="preserve">. </w:t>
      </w:r>
      <w:r w:rsidRPr="006C7357">
        <w:rPr>
          <w:rFonts w:ascii="Times New Roman" w:hAnsi="Times New Roman" w:cs="Times New Roman"/>
          <w:bCs/>
          <w:i/>
          <w:sz w:val="28"/>
        </w:rPr>
        <w:t>–</w:t>
      </w:r>
      <w:r>
        <w:rPr>
          <w:rFonts w:ascii="Times New Roman" w:hAnsi="Times New Roman" w:cs="Times New Roman"/>
          <w:bCs/>
          <w:i/>
          <w:sz w:val="28"/>
        </w:rPr>
        <w:t xml:space="preserve"> </w:t>
      </w:r>
      <w:r w:rsidRPr="006C7357">
        <w:rPr>
          <w:rFonts w:ascii="Times New Roman" w:hAnsi="Times New Roman" w:cs="Times New Roman"/>
          <w:bCs/>
          <w:i/>
          <w:sz w:val="28"/>
        </w:rPr>
        <w:t>Хабаровск,</w:t>
      </w:r>
      <w:r>
        <w:rPr>
          <w:rFonts w:ascii="Times New Roman" w:hAnsi="Times New Roman" w:cs="Times New Roman"/>
          <w:bCs/>
          <w:i/>
          <w:sz w:val="28"/>
        </w:rPr>
        <w:t xml:space="preserve"> </w:t>
      </w:r>
      <w:r w:rsidRPr="006C7357">
        <w:rPr>
          <w:rFonts w:ascii="Times New Roman" w:hAnsi="Times New Roman" w:cs="Times New Roman"/>
          <w:bCs/>
          <w:i/>
          <w:sz w:val="28"/>
        </w:rPr>
        <w:t>2003</w:t>
      </w:r>
      <w:r>
        <w:rPr>
          <w:rFonts w:ascii="Times New Roman" w:hAnsi="Times New Roman" w:cs="Times New Roman"/>
          <w:bCs/>
          <w:i/>
          <w:sz w:val="28"/>
        </w:rPr>
        <w:t xml:space="preserve">. </w:t>
      </w:r>
      <w:r w:rsidRPr="006C7357">
        <w:rPr>
          <w:rFonts w:ascii="Times New Roman" w:hAnsi="Times New Roman" w:cs="Times New Roman"/>
          <w:bCs/>
          <w:i/>
          <w:sz w:val="28"/>
        </w:rPr>
        <w:t>–</w:t>
      </w:r>
      <w:r>
        <w:rPr>
          <w:rFonts w:ascii="Times New Roman" w:hAnsi="Times New Roman" w:cs="Times New Roman"/>
          <w:bCs/>
          <w:i/>
          <w:sz w:val="28"/>
        </w:rPr>
        <w:t xml:space="preserve"> </w:t>
      </w:r>
      <w:r w:rsidRPr="006C7357">
        <w:rPr>
          <w:rFonts w:ascii="Times New Roman" w:hAnsi="Times New Roman" w:cs="Times New Roman"/>
          <w:bCs/>
          <w:i/>
          <w:sz w:val="28"/>
        </w:rPr>
        <w:t>16</w:t>
      </w:r>
      <w:r>
        <w:rPr>
          <w:rFonts w:ascii="Times New Roman" w:hAnsi="Times New Roman" w:cs="Times New Roman"/>
          <w:bCs/>
          <w:i/>
          <w:sz w:val="28"/>
        </w:rPr>
        <w:t xml:space="preserve"> </w:t>
      </w:r>
      <w:r>
        <w:rPr>
          <w:rFonts w:ascii="Arial" w:hAnsi="Arial" w:cs="Arial"/>
          <w:bCs/>
          <w:sz w:val="24"/>
        </w:rPr>
        <w:t>с.</w:t>
      </w:r>
    </w:p>
    <w:p w:rsidR="0039788D" w:rsidRPr="003C6111" w:rsidRDefault="0039788D" w:rsidP="0039788D">
      <w:pPr>
        <w:pStyle w:val="a5"/>
        <w:numPr>
          <w:ilvl w:val="0"/>
          <w:numId w:val="3"/>
        </w:numPr>
        <w:spacing w:after="0" w:line="240" w:lineRule="auto"/>
        <w:ind w:left="0" w:firstLine="709"/>
        <w:jc w:val="both"/>
        <w:rPr>
          <w:rFonts w:ascii="Arial" w:hAnsi="Arial" w:cs="Arial"/>
          <w:bCs/>
          <w:color w:val="000000" w:themeColor="text1"/>
          <w:sz w:val="24"/>
        </w:rPr>
      </w:pPr>
      <w:r w:rsidRPr="006C7357">
        <w:rPr>
          <w:rFonts w:ascii="Times New Roman" w:hAnsi="Times New Roman" w:cs="Times New Roman"/>
          <w:i/>
          <w:sz w:val="28"/>
          <w:szCs w:val="28"/>
        </w:rPr>
        <w:t>Лесопромышленный</w:t>
      </w:r>
      <w:r>
        <w:rPr>
          <w:rFonts w:ascii="Times New Roman" w:hAnsi="Times New Roman" w:cs="Times New Roman"/>
          <w:i/>
          <w:sz w:val="28"/>
          <w:szCs w:val="28"/>
        </w:rPr>
        <w:t xml:space="preserve"> </w:t>
      </w:r>
      <w:r w:rsidRPr="006C7357">
        <w:rPr>
          <w:rFonts w:ascii="Times New Roman" w:hAnsi="Times New Roman" w:cs="Times New Roman"/>
          <w:i/>
          <w:sz w:val="28"/>
          <w:szCs w:val="28"/>
        </w:rPr>
        <w:t>комплекс</w:t>
      </w:r>
      <w:r>
        <w:rPr>
          <w:rFonts w:ascii="Times New Roman" w:hAnsi="Times New Roman" w:cs="Times New Roman"/>
          <w:i/>
          <w:sz w:val="28"/>
          <w:szCs w:val="28"/>
        </w:rPr>
        <w:t xml:space="preserve"> </w:t>
      </w:r>
      <w:r w:rsidRPr="006C7357">
        <w:rPr>
          <w:rFonts w:ascii="Times New Roman" w:hAnsi="Times New Roman" w:cs="Times New Roman"/>
          <w:i/>
          <w:sz w:val="28"/>
          <w:szCs w:val="28"/>
        </w:rPr>
        <w:t>Хабаровского</w:t>
      </w:r>
      <w:r>
        <w:rPr>
          <w:rFonts w:ascii="Times New Roman" w:hAnsi="Times New Roman" w:cs="Times New Roman"/>
          <w:i/>
          <w:sz w:val="28"/>
          <w:szCs w:val="28"/>
        </w:rPr>
        <w:t xml:space="preserve"> </w:t>
      </w:r>
      <w:r w:rsidRPr="006C7357">
        <w:rPr>
          <w:rFonts w:ascii="Times New Roman" w:hAnsi="Times New Roman" w:cs="Times New Roman"/>
          <w:i/>
          <w:sz w:val="28"/>
          <w:szCs w:val="28"/>
        </w:rPr>
        <w:t>края</w:t>
      </w:r>
      <w:r>
        <w:rPr>
          <w:rFonts w:ascii="Times New Roman" w:hAnsi="Times New Roman" w:cs="Times New Roman"/>
          <w:i/>
          <w:sz w:val="28"/>
          <w:szCs w:val="28"/>
        </w:rPr>
        <w:t xml:space="preserve"> </w:t>
      </w:r>
      <w:r w:rsidRPr="006C7357">
        <w:rPr>
          <w:rFonts w:ascii="Times New Roman" w:hAnsi="Times New Roman" w:cs="Times New Roman"/>
          <w:i/>
          <w:sz w:val="28"/>
          <w:szCs w:val="28"/>
        </w:rPr>
        <w:t>в</w:t>
      </w:r>
      <w:r>
        <w:rPr>
          <w:rFonts w:ascii="Times New Roman" w:hAnsi="Times New Roman" w:cs="Times New Roman"/>
          <w:i/>
          <w:sz w:val="28"/>
          <w:szCs w:val="28"/>
        </w:rPr>
        <w:t xml:space="preserve"> </w:t>
      </w:r>
      <w:r w:rsidRPr="006C7357">
        <w:rPr>
          <w:rFonts w:ascii="Times New Roman" w:hAnsi="Times New Roman" w:cs="Times New Roman"/>
          <w:i/>
          <w:sz w:val="28"/>
          <w:szCs w:val="28"/>
        </w:rPr>
        <w:t>цифрах</w:t>
      </w:r>
      <w:r>
        <w:rPr>
          <w:rFonts w:ascii="Times New Roman" w:hAnsi="Times New Roman" w:cs="Times New Roman"/>
          <w:i/>
          <w:sz w:val="28"/>
          <w:szCs w:val="28"/>
        </w:rPr>
        <w:t xml:space="preserve"> </w:t>
      </w:r>
      <w:r w:rsidRPr="006C7357">
        <w:rPr>
          <w:rFonts w:ascii="Times New Roman" w:hAnsi="Times New Roman" w:cs="Times New Roman"/>
          <w:i/>
          <w:sz w:val="28"/>
          <w:szCs w:val="28"/>
        </w:rPr>
        <w:t>и</w:t>
      </w:r>
      <w:r>
        <w:rPr>
          <w:rFonts w:ascii="Times New Roman" w:hAnsi="Times New Roman" w:cs="Times New Roman"/>
          <w:i/>
          <w:sz w:val="28"/>
          <w:szCs w:val="28"/>
        </w:rPr>
        <w:t xml:space="preserve"> </w:t>
      </w:r>
      <w:r w:rsidRPr="006C7357">
        <w:rPr>
          <w:rFonts w:ascii="Times New Roman" w:hAnsi="Times New Roman" w:cs="Times New Roman"/>
          <w:i/>
          <w:sz w:val="28"/>
          <w:szCs w:val="28"/>
        </w:rPr>
        <w:t>фактах</w:t>
      </w:r>
      <w:r>
        <w:rPr>
          <w:rFonts w:ascii="Times New Roman" w:hAnsi="Times New Roman" w:cs="Times New Roman"/>
          <w:i/>
          <w:sz w:val="28"/>
          <w:szCs w:val="28"/>
        </w:rPr>
        <w:t xml:space="preserve"> [Электронный ресурс] –.– </w:t>
      </w:r>
      <w:r w:rsidRPr="006C7357">
        <w:rPr>
          <w:rFonts w:ascii="Times New Roman" w:hAnsi="Times New Roman" w:cs="Times New Roman"/>
          <w:i/>
          <w:sz w:val="28"/>
          <w:szCs w:val="28"/>
        </w:rPr>
        <w:t>Режим</w:t>
      </w:r>
      <w:r>
        <w:rPr>
          <w:rFonts w:ascii="Times New Roman" w:hAnsi="Times New Roman" w:cs="Times New Roman"/>
          <w:i/>
          <w:sz w:val="28"/>
          <w:szCs w:val="28"/>
        </w:rPr>
        <w:t xml:space="preserve"> </w:t>
      </w:r>
      <w:r w:rsidRPr="006C7357">
        <w:rPr>
          <w:rFonts w:ascii="Times New Roman" w:hAnsi="Times New Roman" w:cs="Times New Roman"/>
          <w:i/>
          <w:sz w:val="28"/>
          <w:szCs w:val="28"/>
        </w:rPr>
        <w:t>доступа:</w:t>
      </w:r>
      <w:r>
        <w:rPr>
          <w:rFonts w:ascii="Times New Roman" w:hAnsi="Times New Roman" w:cs="Times New Roman"/>
          <w:i/>
          <w:sz w:val="28"/>
          <w:szCs w:val="28"/>
        </w:rPr>
        <w:t xml:space="preserve"> </w:t>
      </w:r>
      <w:hyperlink r:id="rId18" w:history="1">
        <w:r w:rsidRPr="003C6111">
          <w:rPr>
            <w:rStyle w:val="af"/>
            <w:rFonts w:ascii="Times New Roman" w:hAnsi="Times New Roman" w:cs="Times New Roman"/>
            <w:i/>
            <w:color w:val="000000" w:themeColor="text1"/>
            <w:sz w:val="28"/>
            <w:szCs w:val="28"/>
            <w:u w:val="none"/>
          </w:rPr>
          <w:t>http://www.kp.ru/best/ hab/les/</w:t>
        </w:r>
      </w:hyperlink>
    </w:p>
    <w:p w:rsidR="0039788D" w:rsidRPr="001C16AB" w:rsidRDefault="0039788D" w:rsidP="0039788D">
      <w:pPr>
        <w:pStyle w:val="a5"/>
        <w:numPr>
          <w:ilvl w:val="0"/>
          <w:numId w:val="3"/>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Резанов, </w:t>
      </w:r>
      <w:r w:rsidRPr="001C16AB">
        <w:rPr>
          <w:rFonts w:ascii="Times New Roman" w:hAnsi="Times New Roman" w:cs="Times New Roman"/>
          <w:i/>
          <w:sz w:val="28"/>
          <w:szCs w:val="28"/>
        </w:rPr>
        <w:t>В.</w:t>
      </w:r>
      <w:r>
        <w:rPr>
          <w:rFonts w:ascii="Times New Roman" w:hAnsi="Times New Roman" w:cs="Times New Roman"/>
          <w:i/>
          <w:sz w:val="28"/>
          <w:szCs w:val="28"/>
        </w:rPr>
        <w:t xml:space="preserve"> </w:t>
      </w:r>
      <w:r w:rsidRPr="001C16AB">
        <w:rPr>
          <w:rFonts w:ascii="Times New Roman" w:hAnsi="Times New Roman" w:cs="Times New Roman"/>
          <w:i/>
          <w:sz w:val="28"/>
          <w:szCs w:val="28"/>
        </w:rPr>
        <w:t>К</w:t>
      </w:r>
      <w:r>
        <w:rPr>
          <w:rFonts w:ascii="Times New Roman" w:hAnsi="Times New Roman" w:cs="Times New Roman"/>
          <w:i/>
          <w:sz w:val="28"/>
          <w:szCs w:val="28"/>
        </w:rPr>
        <w:t xml:space="preserve">. </w:t>
      </w:r>
      <w:r w:rsidRPr="001C16AB">
        <w:rPr>
          <w:rFonts w:ascii="Times New Roman" w:hAnsi="Times New Roman" w:cs="Times New Roman"/>
          <w:i/>
          <w:sz w:val="28"/>
          <w:szCs w:val="28"/>
        </w:rPr>
        <w:t>Стратегическое</w:t>
      </w:r>
      <w:r>
        <w:rPr>
          <w:rFonts w:ascii="Times New Roman" w:hAnsi="Times New Roman" w:cs="Times New Roman"/>
          <w:i/>
          <w:sz w:val="28"/>
          <w:szCs w:val="28"/>
        </w:rPr>
        <w:t xml:space="preserve"> </w:t>
      </w:r>
      <w:r w:rsidRPr="001C16AB">
        <w:rPr>
          <w:rFonts w:ascii="Times New Roman" w:hAnsi="Times New Roman" w:cs="Times New Roman"/>
          <w:i/>
          <w:sz w:val="28"/>
          <w:szCs w:val="28"/>
        </w:rPr>
        <w:t>планирование</w:t>
      </w:r>
      <w:r>
        <w:rPr>
          <w:rFonts w:ascii="Times New Roman" w:hAnsi="Times New Roman" w:cs="Times New Roman"/>
          <w:i/>
          <w:sz w:val="28"/>
          <w:szCs w:val="28"/>
        </w:rPr>
        <w:t xml:space="preserve"> </w:t>
      </w:r>
      <w:r w:rsidRPr="001C16AB">
        <w:rPr>
          <w:rFonts w:ascii="Times New Roman" w:hAnsi="Times New Roman" w:cs="Times New Roman"/>
          <w:i/>
          <w:sz w:val="28"/>
          <w:szCs w:val="28"/>
        </w:rPr>
        <w:t>устойчивого</w:t>
      </w:r>
      <w:r>
        <w:rPr>
          <w:rFonts w:ascii="Times New Roman" w:hAnsi="Times New Roman" w:cs="Times New Roman"/>
          <w:i/>
          <w:sz w:val="28"/>
          <w:szCs w:val="28"/>
        </w:rPr>
        <w:t xml:space="preserve"> </w:t>
      </w:r>
      <w:r w:rsidRPr="001C16AB">
        <w:rPr>
          <w:rFonts w:ascii="Times New Roman" w:hAnsi="Times New Roman" w:cs="Times New Roman"/>
          <w:i/>
          <w:sz w:val="28"/>
          <w:szCs w:val="28"/>
        </w:rPr>
        <w:t>развития</w:t>
      </w:r>
      <w:r>
        <w:rPr>
          <w:rFonts w:ascii="Times New Roman" w:hAnsi="Times New Roman" w:cs="Times New Roman"/>
          <w:i/>
          <w:sz w:val="28"/>
          <w:szCs w:val="28"/>
        </w:rPr>
        <w:t xml:space="preserve">  </w:t>
      </w:r>
      <w:r w:rsidRPr="001C16AB">
        <w:rPr>
          <w:rFonts w:ascii="Times New Roman" w:hAnsi="Times New Roman" w:cs="Times New Roman"/>
          <w:i/>
          <w:sz w:val="28"/>
          <w:szCs w:val="28"/>
        </w:rPr>
        <w:t>компании</w:t>
      </w:r>
      <w:r>
        <w:rPr>
          <w:rFonts w:ascii="Times New Roman" w:hAnsi="Times New Roman" w:cs="Times New Roman"/>
          <w:i/>
          <w:sz w:val="28"/>
          <w:szCs w:val="28"/>
        </w:rPr>
        <w:t xml:space="preserve"> </w:t>
      </w:r>
      <w:r w:rsidRPr="001C16AB">
        <w:rPr>
          <w:rFonts w:ascii="Times New Roman" w:hAnsi="Times New Roman" w:cs="Times New Roman"/>
          <w:i/>
          <w:sz w:val="28"/>
          <w:szCs w:val="28"/>
        </w:rPr>
        <w:t>на</w:t>
      </w:r>
      <w:r>
        <w:rPr>
          <w:rFonts w:ascii="Times New Roman" w:hAnsi="Times New Roman" w:cs="Times New Roman"/>
          <w:i/>
          <w:sz w:val="28"/>
          <w:szCs w:val="28"/>
        </w:rPr>
        <w:t xml:space="preserve"> </w:t>
      </w:r>
      <w:r w:rsidRPr="001C16AB">
        <w:rPr>
          <w:rFonts w:ascii="Times New Roman" w:hAnsi="Times New Roman" w:cs="Times New Roman"/>
          <w:i/>
          <w:sz w:val="28"/>
          <w:szCs w:val="28"/>
        </w:rPr>
        <w:t>основе</w:t>
      </w:r>
      <w:r>
        <w:rPr>
          <w:rFonts w:ascii="Times New Roman" w:hAnsi="Times New Roman" w:cs="Times New Roman"/>
          <w:i/>
          <w:sz w:val="28"/>
          <w:szCs w:val="28"/>
        </w:rPr>
        <w:t xml:space="preserve"> </w:t>
      </w:r>
      <w:r w:rsidRPr="001C16AB">
        <w:rPr>
          <w:rFonts w:ascii="Times New Roman" w:hAnsi="Times New Roman" w:cs="Times New Roman"/>
          <w:i/>
          <w:sz w:val="28"/>
          <w:szCs w:val="28"/>
        </w:rPr>
        <w:t>ресурсно-рыночного</w:t>
      </w:r>
      <w:r>
        <w:rPr>
          <w:rFonts w:ascii="Times New Roman" w:hAnsi="Times New Roman" w:cs="Times New Roman"/>
          <w:i/>
          <w:sz w:val="28"/>
          <w:szCs w:val="28"/>
        </w:rPr>
        <w:t xml:space="preserve"> </w:t>
      </w:r>
      <w:r w:rsidRPr="001C16AB">
        <w:rPr>
          <w:rFonts w:ascii="Times New Roman" w:hAnsi="Times New Roman" w:cs="Times New Roman"/>
          <w:i/>
          <w:sz w:val="28"/>
          <w:szCs w:val="28"/>
        </w:rPr>
        <w:t>подхода</w:t>
      </w:r>
      <w:r>
        <w:rPr>
          <w:rFonts w:ascii="Times New Roman" w:hAnsi="Times New Roman" w:cs="Times New Roman"/>
          <w:i/>
          <w:sz w:val="28"/>
          <w:szCs w:val="28"/>
        </w:rPr>
        <w:t xml:space="preserve"> </w:t>
      </w:r>
      <w:r w:rsidRPr="001C16AB">
        <w:rPr>
          <w:rFonts w:ascii="Times New Roman" w:hAnsi="Times New Roman" w:cs="Times New Roman"/>
          <w:i/>
          <w:sz w:val="28"/>
          <w:szCs w:val="28"/>
        </w:rPr>
        <w:t>/</w:t>
      </w:r>
      <w:r>
        <w:rPr>
          <w:rFonts w:ascii="Times New Roman" w:hAnsi="Times New Roman" w:cs="Times New Roman"/>
          <w:i/>
          <w:sz w:val="28"/>
          <w:szCs w:val="28"/>
        </w:rPr>
        <w:t xml:space="preserve"> </w:t>
      </w:r>
      <w:r w:rsidRPr="001C16AB">
        <w:rPr>
          <w:rFonts w:ascii="Times New Roman" w:hAnsi="Times New Roman" w:cs="Times New Roman"/>
          <w:i/>
          <w:sz w:val="28"/>
          <w:szCs w:val="28"/>
        </w:rPr>
        <w:t>В.</w:t>
      </w:r>
      <w:r>
        <w:rPr>
          <w:rFonts w:ascii="Times New Roman" w:hAnsi="Times New Roman" w:cs="Times New Roman"/>
          <w:i/>
          <w:sz w:val="28"/>
          <w:szCs w:val="28"/>
        </w:rPr>
        <w:t xml:space="preserve"> </w:t>
      </w:r>
      <w:r w:rsidRPr="001C16AB">
        <w:rPr>
          <w:rFonts w:ascii="Times New Roman" w:hAnsi="Times New Roman" w:cs="Times New Roman"/>
          <w:i/>
          <w:sz w:val="28"/>
          <w:szCs w:val="28"/>
        </w:rPr>
        <w:t>К.</w:t>
      </w:r>
      <w:r>
        <w:rPr>
          <w:rFonts w:ascii="Times New Roman" w:hAnsi="Times New Roman" w:cs="Times New Roman"/>
          <w:i/>
          <w:sz w:val="28"/>
          <w:szCs w:val="28"/>
        </w:rPr>
        <w:t xml:space="preserve"> </w:t>
      </w:r>
      <w:r w:rsidRPr="001C16AB">
        <w:rPr>
          <w:rFonts w:ascii="Times New Roman" w:hAnsi="Times New Roman" w:cs="Times New Roman"/>
          <w:i/>
          <w:sz w:val="28"/>
          <w:szCs w:val="28"/>
        </w:rPr>
        <w:t>Резанов,</w:t>
      </w:r>
      <w:r>
        <w:rPr>
          <w:rFonts w:ascii="Times New Roman" w:hAnsi="Times New Roman" w:cs="Times New Roman"/>
          <w:i/>
          <w:sz w:val="28"/>
          <w:szCs w:val="28"/>
        </w:rPr>
        <w:t xml:space="preserve"> </w:t>
      </w:r>
      <w:r w:rsidRPr="001C16AB">
        <w:rPr>
          <w:rFonts w:ascii="Times New Roman" w:hAnsi="Times New Roman" w:cs="Times New Roman"/>
          <w:i/>
          <w:sz w:val="28"/>
          <w:szCs w:val="28"/>
        </w:rPr>
        <w:t>Е.</w:t>
      </w:r>
      <w:r>
        <w:rPr>
          <w:rFonts w:ascii="Times New Roman" w:hAnsi="Times New Roman" w:cs="Times New Roman"/>
          <w:i/>
          <w:sz w:val="28"/>
          <w:szCs w:val="28"/>
        </w:rPr>
        <w:t xml:space="preserve"> </w:t>
      </w:r>
      <w:r w:rsidRPr="001C16AB">
        <w:rPr>
          <w:rFonts w:ascii="Times New Roman" w:hAnsi="Times New Roman" w:cs="Times New Roman"/>
          <w:i/>
          <w:sz w:val="28"/>
          <w:szCs w:val="28"/>
        </w:rPr>
        <w:t>Ю.</w:t>
      </w:r>
      <w:r>
        <w:rPr>
          <w:rFonts w:ascii="Times New Roman" w:hAnsi="Times New Roman" w:cs="Times New Roman"/>
          <w:i/>
          <w:sz w:val="28"/>
          <w:szCs w:val="28"/>
        </w:rPr>
        <w:t xml:space="preserve"> </w:t>
      </w:r>
      <w:r w:rsidRPr="001C16AB">
        <w:rPr>
          <w:rFonts w:ascii="Times New Roman" w:hAnsi="Times New Roman" w:cs="Times New Roman"/>
          <w:i/>
          <w:sz w:val="28"/>
          <w:szCs w:val="28"/>
        </w:rPr>
        <w:t>Дюйзен.</w:t>
      </w:r>
      <w:r>
        <w:rPr>
          <w:rFonts w:ascii="Times New Roman" w:hAnsi="Times New Roman" w:cs="Times New Roman"/>
          <w:i/>
          <w:sz w:val="28"/>
          <w:szCs w:val="28"/>
        </w:rPr>
        <w:t xml:space="preserve"> </w:t>
      </w:r>
      <w:r w:rsidRPr="001C16AB">
        <w:rPr>
          <w:rFonts w:ascii="Times New Roman" w:hAnsi="Times New Roman" w:cs="Times New Roman"/>
          <w:i/>
          <w:sz w:val="28"/>
          <w:szCs w:val="28"/>
        </w:rPr>
        <w:t>–</w:t>
      </w:r>
      <w:r>
        <w:rPr>
          <w:rFonts w:ascii="Times New Roman" w:hAnsi="Times New Roman" w:cs="Times New Roman"/>
          <w:i/>
          <w:sz w:val="28"/>
          <w:szCs w:val="28"/>
        </w:rPr>
        <w:t xml:space="preserve"> </w:t>
      </w:r>
      <w:r w:rsidRPr="001C16AB">
        <w:rPr>
          <w:rFonts w:ascii="Times New Roman" w:hAnsi="Times New Roman" w:cs="Times New Roman"/>
          <w:i/>
          <w:sz w:val="28"/>
          <w:szCs w:val="28"/>
        </w:rPr>
        <w:t>Хабаровск</w:t>
      </w:r>
      <w:r>
        <w:rPr>
          <w:rFonts w:ascii="Times New Roman" w:hAnsi="Times New Roman" w:cs="Times New Roman"/>
          <w:i/>
          <w:sz w:val="28"/>
          <w:szCs w:val="28"/>
        </w:rPr>
        <w:t xml:space="preserve"> </w:t>
      </w:r>
      <w:r w:rsidRPr="001C16AB">
        <w:rPr>
          <w:rFonts w:ascii="Times New Roman" w:hAnsi="Times New Roman" w:cs="Times New Roman"/>
          <w:i/>
          <w:sz w:val="28"/>
          <w:szCs w:val="28"/>
        </w:rPr>
        <w:t>:</w:t>
      </w:r>
      <w:r>
        <w:rPr>
          <w:rFonts w:ascii="Times New Roman" w:hAnsi="Times New Roman" w:cs="Times New Roman"/>
          <w:i/>
          <w:sz w:val="28"/>
          <w:szCs w:val="28"/>
        </w:rPr>
        <w:t xml:space="preserve"> </w:t>
      </w:r>
      <w:r w:rsidRPr="001C16AB">
        <w:rPr>
          <w:rFonts w:ascii="Times New Roman" w:hAnsi="Times New Roman" w:cs="Times New Roman"/>
          <w:i/>
          <w:sz w:val="28"/>
          <w:szCs w:val="28"/>
        </w:rPr>
        <w:t>Из</w:t>
      </w:r>
      <w:r>
        <w:rPr>
          <w:rFonts w:ascii="Times New Roman" w:hAnsi="Times New Roman" w:cs="Times New Roman"/>
          <w:i/>
          <w:sz w:val="28"/>
          <w:szCs w:val="28"/>
        </w:rPr>
        <w:t>д</w:t>
      </w:r>
      <w:r w:rsidRPr="001C16AB">
        <w:rPr>
          <w:rFonts w:ascii="Times New Roman" w:hAnsi="Times New Roman" w:cs="Times New Roman"/>
          <w:i/>
          <w:sz w:val="28"/>
          <w:szCs w:val="28"/>
        </w:rPr>
        <w:t>-во</w:t>
      </w:r>
      <w:r>
        <w:rPr>
          <w:rFonts w:ascii="Times New Roman" w:hAnsi="Times New Roman" w:cs="Times New Roman"/>
          <w:i/>
          <w:sz w:val="28"/>
          <w:szCs w:val="28"/>
        </w:rPr>
        <w:t xml:space="preserve"> Тихоокеан. гос. ун-та, 2015. – </w:t>
      </w:r>
      <w:r w:rsidRPr="00561EA8">
        <w:rPr>
          <w:rFonts w:ascii="Times New Roman" w:hAnsi="Times New Roman" w:cs="Times New Roman"/>
          <w:i/>
          <w:sz w:val="28"/>
          <w:szCs w:val="28"/>
        </w:rPr>
        <w:t>209</w:t>
      </w:r>
      <w:r>
        <w:rPr>
          <w:rFonts w:ascii="Times New Roman" w:hAnsi="Times New Roman" w:cs="Times New Roman"/>
          <w:i/>
          <w:sz w:val="28"/>
          <w:szCs w:val="28"/>
        </w:rPr>
        <w:t xml:space="preserve"> с.</w:t>
      </w:r>
    </w:p>
    <w:p w:rsidR="0039788D" w:rsidRPr="004E17A6" w:rsidRDefault="0039788D" w:rsidP="0039788D">
      <w:pPr>
        <w:pStyle w:val="a5"/>
        <w:numPr>
          <w:ilvl w:val="0"/>
          <w:numId w:val="3"/>
        </w:numPr>
        <w:spacing w:after="0" w:line="240" w:lineRule="auto"/>
        <w:ind w:left="0" w:firstLine="709"/>
        <w:jc w:val="both"/>
        <w:rPr>
          <w:rFonts w:ascii="Times New Roman" w:hAnsi="Times New Roman" w:cs="Times New Roman"/>
          <w:i/>
          <w:sz w:val="32"/>
          <w:szCs w:val="28"/>
        </w:rPr>
      </w:pPr>
      <w:r>
        <w:rPr>
          <w:rFonts w:ascii="Times New Roman" w:hAnsi="Times New Roman" w:cs="Times New Roman"/>
          <w:i/>
          <w:sz w:val="28"/>
          <w:szCs w:val="24"/>
        </w:rPr>
        <w:lastRenderedPageBreak/>
        <w:t xml:space="preserve">Резанов, </w:t>
      </w:r>
      <w:r w:rsidRPr="001C16AB">
        <w:rPr>
          <w:rFonts w:ascii="Times New Roman" w:hAnsi="Times New Roman" w:cs="Times New Roman"/>
          <w:i/>
          <w:sz w:val="28"/>
          <w:szCs w:val="24"/>
        </w:rPr>
        <w:t>В.</w:t>
      </w:r>
      <w:r>
        <w:rPr>
          <w:rFonts w:ascii="Times New Roman" w:hAnsi="Times New Roman" w:cs="Times New Roman"/>
          <w:i/>
          <w:sz w:val="28"/>
          <w:szCs w:val="24"/>
        </w:rPr>
        <w:t xml:space="preserve"> К. </w:t>
      </w:r>
      <w:r w:rsidRPr="001C16AB">
        <w:rPr>
          <w:rFonts w:ascii="Times New Roman" w:hAnsi="Times New Roman" w:cs="Times New Roman"/>
          <w:i/>
          <w:sz w:val="28"/>
          <w:szCs w:val="24"/>
        </w:rPr>
        <w:t>Интегрированная</w:t>
      </w:r>
      <w:r>
        <w:rPr>
          <w:rFonts w:ascii="Times New Roman" w:hAnsi="Times New Roman" w:cs="Times New Roman"/>
          <w:i/>
          <w:sz w:val="28"/>
          <w:szCs w:val="24"/>
        </w:rPr>
        <w:t xml:space="preserve"> </w:t>
      </w:r>
      <w:r w:rsidRPr="001C16AB">
        <w:rPr>
          <w:rFonts w:ascii="Times New Roman" w:hAnsi="Times New Roman" w:cs="Times New Roman"/>
          <w:i/>
          <w:sz w:val="28"/>
          <w:szCs w:val="24"/>
        </w:rPr>
        <w:t>модель</w:t>
      </w:r>
      <w:r>
        <w:rPr>
          <w:rFonts w:ascii="Times New Roman" w:hAnsi="Times New Roman" w:cs="Times New Roman"/>
          <w:i/>
          <w:sz w:val="28"/>
          <w:szCs w:val="24"/>
        </w:rPr>
        <w:t xml:space="preserve"> </w:t>
      </w:r>
      <w:r w:rsidRPr="001C16AB">
        <w:rPr>
          <w:rFonts w:ascii="Times New Roman" w:hAnsi="Times New Roman" w:cs="Times New Roman"/>
          <w:i/>
          <w:sz w:val="28"/>
          <w:szCs w:val="24"/>
        </w:rPr>
        <w:t>системы</w:t>
      </w:r>
      <w:r>
        <w:rPr>
          <w:rFonts w:ascii="Times New Roman" w:hAnsi="Times New Roman" w:cs="Times New Roman"/>
          <w:i/>
          <w:sz w:val="28"/>
          <w:szCs w:val="24"/>
        </w:rPr>
        <w:t xml:space="preserve"> </w:t>
      </w:r>
      <w:r w:rsidRPr="001C16AB">
        <w:rPr>
          <w:rFonts w:ascii="Times New Roman" w:hAnsi="Times New Roman" w:cs="Times New Roman"/>
          <w:i/>
          <w:sz w:val="28"/>
          <w:szCs w:val="24"/>
        </w:rPr>
        <w:t>сбалансированных</w:t>
      </w:r>
      <w:r>
        <w:rPr>
          <w:rFonts w:ascii="Times New Roman" w:hAnsi="Times New Roman" w:cs="Times New Roman"/>
          <w:i/>
          <w:sz w:val="28"/>
          <w:szCs w:val="24"/>
        </w:rPr>
        <w:t xml:space="preserve"> </w:t>
      </w:r>
      <w:r w:rsidRPr="001C16AB">
        <w:rPr>
          <w:rFonts w:ascii="Times New Roman" w:hAnsi="Times New Roman" w:cs="Times New Roman"/>
          <w:i/>
          <w:sz w:val="28"/>
          <w:szCs w:val="24"/>
        </w:rPr>
        <w:t>показателей</w:t>
      </w:r>
      <w:r>
        <w:rPr>
          <w:rFonts w:ascii="Times New Roman" w:hAnsi="Times New Roman" w:cs="Times New Roman"/>
          <w:i/>
          <w:sz w:val="28"/>
          <w:szCs w:val="24"/>
        </w:rPr>
        <w:t xml:space="preserve"> </w:t>
      </w:r>
      <w:r w:rsidRPr="001C16AB">
        <w:rPr>
          <w:rFonts w:ascii="Times New Roman" w:hAnsi="Times New Roman" w:cs="Times New Roman"/>
          <w:i/>
          <w:sz w:val="28"/>
          <w:szCs w:val="24"/>
        </w:rPr>
        <w:t>лесного</w:t>
      </w:r>
      <w:r>
        <w:rPr>
          <w:rFonts w:ascii="Times New Roman" w:hAnsi="Times New Roman" w:cs="Times New Roman"/>
          <w:i/>
          <w:sz w:val="28"/>
          <w:szCs w:val="24"/>
        </w:rPr>
        <w:t xml:space="preserve"> </w:t>
      </w:r>
      <w:r w:rsidRPr="001C16AB">
        <w:rPr>
          <w:rFonts w:ascii="Times New Roman" w:hAnsi="Times New Roman" w:cs="Times New Roman"/>
          <w:i/>
          <w:sz w:val="28"/>
          <w:szCs w:val="24"/>
        </w:rPr>
        <w:t>комплекса</w:t>
      </w:r>
      <w:r>
        <w:rPr>
          <w:rFonts w:ascii="Times New Roman" w:hAnsi="Times New Roman" w:cs="Times New Roman"/>
          <w:i/>
          <w:sz w:val="28"/>
          <w:szCs w:val="24"/>
        </w:rPr>
        <w:t xml:space="preserve"> </w:t>
      </w:r>
      <w:r w:rsidRPr="001C16AB">
        <w:rPr>
          <w:rFonts w:ascii="Times New Roman" w:hAnsi="Times New Roman" w:cs="Times New Roman"/>
          <w:i/>
          <w:sz w:val="28"/>
          <w:szCs w:val="24"/>
        </w:rPr>
        <w:t>(синтез</w:t>
      </w:r>
      <w:r>
        <w:rPr>
          <w:rFonts w:ascii="Times New Roman" w:hAnsi="Times New Roman" w:cs="Times New Roman"/>
          <w:i/>
          <w:sz w:val="28"/>
          <w:szCs w:val="24"/>
        </w:rPr>
        <w:t xml:space="preserve"> </w:t>
      </w:r>
      <w:r w:rsidRPr="001C16AB">
        <w:rPr>
          <w:rFonts w:ascii="Times New Roman" w:hAnsi="Times New Roman" w:cs="Times New Roman"/>
          <w:i/>
          <w:sz w:val="28"/>
          <w:szCs w:val="24"/>
        </w:rPr>
        <w:t>подходов,</w:t>
      </w:r>
      <w:r>
        <w:rPr>
          <w:rFonts w:ascii="Times New Roman" w:hAnsi="Times New Roman" w:cs="Times New Roman"/>
          <w:i/>
          <w:sz w:val="28"/>
          <w:szCs w:val="24"/>
        </w:rPr>
        <w:t xml:space="preserve"> </w:t>
      </w:r>
      <w:r w:rsidRPr="001C16AB">
        <w:rPr>
          <w:rFonts w:ascii="Times New Roman" w:hAnsi="Times New Roman" w:cs="Times New Roman"/>
          <w:i/>
          <w:sz w:val="28"/>
          <w:szCs w:val="24"/>
        </w:rPr>
        <w:t>комплексный</w:t>
      </w:r>
      <w:r>
        <w:rPr>
          <w:rFonts w:ascii="Times New Roman" w:hAnsi="Times New Roman" w:cs="Times New Roman"/>
          <w:i/>
          <w:sz w:val="28"/>
          <w:szCs w:val="24"/>
        </w:rPr>
        <w:t xml:space="preserve"> </w:t>
      </w:r>
      <w:r w:rsidRPr="001C16AB">
        <w:rPr>
          <w:rFonts w:ascii="Times New Roman" w:hAnsi="Times New Roman" w:cs="Times New Roman"/>
          <w:i/>
          <w:sz w:val="28"/>
          <w:szCs w:val="24"/>
        </w:rPr>
        <w:t>анализ,</w:t>
      </w:r>
      <w:r>
        <w:rPr>
          <w:rFonts w:ascii="Times New Roman" w:hAnsi="Times New Roman" w:cs="Times New Roman"/>
          <w:i/>
          <w:sz w:val="28"/>
          <w:szCs w:val="24"/>
        </w:rPr>
        <w:t xml:space="preserve"> </w:t>
      </w:r>
      <w:r w:rsidRPr="001C16AB">
        <w:rPr>
          <w:rFonts w:ascii="Times New Roman" w:hAnsi="Times New Roman" w:cs="Times New Roman"/>
          <w:i/>
          <w:sz w:val="28"/>
          <w:szCs w:val="24"/>
        </w:rPr>
        <w:t>интегральная</w:t>
      </w:r>
      <w:r>
        <w:rPr>
          <w:rFonts w:ascii="Times New Roman" w:hAnsi="Times New Roman" w:cs="Times New Roman"/>
          <w:i/>
          <w:sz w:val="28"/>
          <w:szCs w:val="24"/>
        </w:rPr>
        <w:t xml:space="preserve"> </w:t>
      </w:r>
      <w:r w:rsidRPr="001C16AB">
        <w:rPr>
          <w:rFonts w:ascii="Times New Roman" w:hAnsi="Times New Roman" w:cs="Times New Roman"/>
          <w:i/>
          <w:sz w:val="28"/>
          <w:szCs w:val="24"/>
        </w:rPr>
        <w:t>оценка)</w:t>
      </w:r>
      <w:r>
        <w:rPr>
          <w:rFonts w:ascii="Times New Roman" w:hAnsi="Times New Roman" w:cs="Times New Roman"/>
          <w:i/>
          <w:sz w:val="28"/>
          <w:szCs w:val="24"/>
        </w:rPr>
        <w:t xml:space="preserve"> </w:t>
      </w:r>
      <w:r w:rsidRPr="001C16AB">
        <w:rPr>
          <w:rFonts w:ascii="Times New Roman" w:hAnsi="Times New Roman" w:cs="Times New Roman"/>
          <w:i/>
          <w:sz w:val="28"/>
          <w:szCs w:val="24"/>
        </w:rPr>
        <w:t>/</w:t>
      </w:r>
      <w:r>
        <w:rPr>
          <w:rFonts w:ascii="Times New Roman" w:hAnsi="Times New Roman" w:cs="Times New Roman"/>
          <w:i/>
          <w:sz w:val="28"/>
          <w:szCs w:val="24"/>
        </w:rPr>
        <w:t xml:space="preserve"> </w:t>
      </w:r>
      <w:r w:rsidRPr="001C16AB">
        <w:rPr>
          <w:rFonts w:ascii="Times New Roman" w:hAnsi="Times New Roman" w:cs="Times New Roman"/>
          <w:i/>
          <w:sz w:val="28"/>
          <w:szCs w:val="24"/>
        </w:rPr>
        <w:t>В.</w:t>
      </w:r>
      <w:r>
        <w:rPr>
          <w:rFonts w:ascii="Times New Roman" w:hAnsi="Times New Roman" w:cs="Times New Roman"/>
          <w:i/>
          <w:sz w:val="28"/>
          <w:szCs w:val="24"/>
        </w:rPr>
        <w:t xml:space="preserve"> </w:t>
      </w:r>
      <w:r w:rsidRPr="001C16AB">
        <w:rPr>
          <w:rFonts w:ascii="Times New Roman" w:hAnsi="Times New Roman" w:cs="Times New Roman"/>
          <w:i/>
          <w:sz w:val="28"/>
          <w:szCs w:val="24"/>
        </w:rPr>
        <w:t>К.</w:t>
      </w:r>
      <w:r>
        <w:rPr>
          <w:rFonts w:ascii="Times New Roman" w:hAnsi="Times New Roman" w:cs="Times New Roman"/>
          <w:i/>
          <w:sz w:val="28"/>
          <w:szCs w:val="24"/>
        </w:rPr>
        <w:t xml:space="preserve"> </w:t>
      </w:r>
      <w:r w:rsidRPr="001C16AB">
        <w:rPr>
          <w:rFonts w:ascii="Times New Roman" w:hAnsi="Times New Roman" w:cs="Times New Roman"/>
          <w:i/>
          <w:sz w:val="28"/>
          <w:szCs w:val="24"/>
        </w:rPr>
        <w:t>Резанов,</w:t>
      </w:r>
      <w:r>
        <w:rPr>
          <w:rFonts w:ascii="Times New Roman" w:hAnsi="Times New Roman" w:cs="Times New Roman"/>
          <w:i/>
          <w:sz w:val="28"/>
          <w:szCs w:val="24"/>
        </w:rPr>
        <w:t xml:space="preserve"> </w:t>
      </w:r>
      <w:r w:rsidRPr="001C16AB">
        <w:rPr>
          <w:rFonts w:ascii="Times New Roman" w:hAnsi="Times New Roman" w:cs="Times New Roman"/>
          <w:i/>
          <w:sz w:val="28"/>
          <w:szCs w:val="24"/>
        </w:rPr>
        <w:t>М.</w:t>
      </w:r>
      <w:r>
        <w:rPr>
          <w:rFonts w:ascii="Times New Roman" w:hAnsi="Times New Roman" w:cs="Times New Roman"/>
          <w:i/>
          <w:sz w:val="28"/>
          <w:szCs w:val="24"/>
        </w:rPr>
        <w:t xml:space="preserve"> </w:t>
      </w:r>
      <w:r w:rsidRPr="001C16AB">
        <w:rPr>
          <w:rFonts w:ascii="Times New Roman" w:hAnsi="Times New Roman" w:cs="Times New Roman"/>
          <w:i/>
          <w:sz w:val="28"/>
          <w:szCs w:val="24"/>
        </w:rPr>
        <w:t>В.</w:t>
      </w:r>
      <w:r>
        <w:rPr>
          <w:rFonts w:ascii="Times New Roman" w:hAnsi="Times New Roman" w:cs="Times New Roman"/>
          <w:i/>
          <w:sz w:val="28"/>
          <w:szCs w:val="24"/>
        </w:rPr>
        <w:t xml:space="preserve"> </w:t>
      </w:r>
      <w:r w:rsidRPr="001C16AB">
        <w:rPr>
          <w:rFonts w:ascii="Times New Roman" w:hAnsi="Times New Roman" w:cs="Times New Roman"/>
          <w:i/>
          <w:sz w:val="28"/>
          <w:szCs w:val="24"/>
        </w:rPr>
        <w:t>Шабалина.</w:t>
      </w:r>
      <w:r>
        <w:rPr>
          <w:rFonts w:ascii="Times New Roman" w:hAnsi="Times New Roman" w:cs="Times New Roman"/>
          <w:i/>
          <w:sz w:val="28"/>
          <w:szCs w:val="24"/>
        </w:rPr>
        <w:t xml:space="preserve"> </w:t>
      </w:r>
      <w:r w:rsidRPr="001C16AB">
        <w:rPr>
          <w:rFonts w:ascii="Times New Roman" w:hAnsi="Times New Roman" w:cs="Times New Roman"/>
          <w:i/>
          <w:sz w:val="28"/>
          <w:szCs w:val="24"/>
        </w:rPr>
        <w:t>–</w:t>
      </w:r>
      <w:r>
        <w:rPr>
          <w:rFonts w:ascii="Times New Roman" w:hAnsi="Times New Roman" w:cs="Times New Roman"/>
          <w:i/>
          <w:sz w:val="28"/>
          <w:szCs w:val="24"/>
        </w:rPr>
        <w:t xml:space="preserve"> </w:t>
      </w:r>
      <w:r w:rsidRPr="001C16AB">
        <w:rPr>
          <w:rFonts w:ascii="Times New Roman" w:hAnsi="Times New Roman" w:cs="Times New Roman"/>
          <w:i/>
          <w:sz w:val="28"/>
          <w:szCs w:val="24"/>
        </w:rPr>
        <w:t>Хабаровск:</w:t>
      </w:r>
      <w:r>
        <w:rPr>
          <w:rFonts w:ascii="Times New Roman" w:hAnsi="Times New Roman" w:cs="Times New Roman"/>
          <w:i/>
          <w:sz w:val="28"/>
          <w:szCs w:val="24"/>
        </w:rPr>
        <w:t xml:space="preserve"> </w:t>
      </w:r>
      <w:r w:rsidRPr="001C16AB">
        <w:rPr>
          <w:rFonts w:ascii="Times New Roman" w:hAnsi="Times New Roman" w:cs="Times New Roman"/>
          <w:i/>
          <w:sz w:val="28"/>
          <w:szCs w:val="24"/>
        </w:rPr>
        <w:t>Из</w:t>
      </w:r>
      <w:r>
        <w:rPr>
          <w:rFonts w:ascii="Times New Roman" w:hAnsi="Times New Roman" w:cs="Times New Roman"/>
          <w:i/>
          <w:sz w:val="28"/>
          <w:szCs w:val="24"/>
        </w:rPr>
        <w:t>д</w:t>
      </w:r>
      <w:r w:rsidRPr="001C16AB">
        <w:rPr>
          <w:rFonts w:ascii="Times New Roman" w:hAnsi="Times New Roman" w:cs="Times New Roman"/>
          <w:i/>
          <w:sz w:val="28"/>
          <w:szCs w:val="24"/>
        </w:rPr>
        <w:t>-во</w:t>
      </w:r>
      <w:r>
        <w:rPr>
          <w:rFonts w:ascii="Times New Roman" w:hAnsi="Times New Roman" w:cs="Times New Roman"/>
          <w:i/>
          <w:sz w:val="28"/>
          <w:szCs w:val="24"/>
        </w:rPr>
        <w:t xml:space="preserve"> Тихоокеан. гос. </w:t>
      </w:r>
      <w:r w:rsidRPr="001C16AB">
        <w:rPr>
          <w:rFonts w:ascii="Times New Roman" w:hAnsi="Times New Roman" w:cs="Times New Roman"/>
          <w:i/>
          <w:sz w:val="28"/>
          <w:szCs w:val="24"/>
        </w:rPr>
        <w:t>ун-та,</w:t>
      </w:r>
      <w:r>
        <w:rPr>
          <w:rFonts w:ascii="Times New Roman" w:hAnsi="Times New Roman" w:cs="Times New Roman"/>
          <w:i/>
          <w:sz w:val="28"/>
          <w:szCs w:val="24"/>
        </w:rPr>
        <w:t xml:space="preserve"> </w:t>
      </w:r>
      <w:r w:rsidRPr="001C16AB">
        <w:rPr>
          <w:rFonts w:ascii="Times New Roman" w:hAnsi="Times New Roman" w:cs="Times New Roman"/>
          <w:i/>
          <w:sz w:val="28"/>
          <w:szCs w:val="24"/>
        </w:rPr>
        <w:t>2011.</w:t>
      </w:r>
      <w:r>
        <w:rPr>
          <w:rFonts w:ascii="Times New Roman" w:hAnsi="Times New Roman" w:cs="Times New Roman"/>
          <w:i/>
          <w:sz w:val="28"/>
          <w:szCs w:val="24"/>
        </w:rPr>
        <w:t xml:space="preserve"> </w:t>
      </w:r>
      <w:r w:rsidRPr="001C16AB">
        <w:rPr>
          <w:rFonts w:ascii="Times New Roman" w:hAnsi="Times New Roman" w:cs="Times New Roman"/>
          <w:i/>
          <w:sz w:val="28"/>
          <w:szCs w:val="24"/>
        </w:rPr>
        <w:t>–</w:t>
      </w:r>
      <w:r>
        <w:rPr>
          <w:rFonts w:ascii="Times New Roman" w:hAnsi="Times New Roman" w:cs="Times New Roman"/>
          <w:i/>
          <w:sz w:val="28"/>
          <w:szCs w:val="24"/>
        </w:rPr>
        <w:t xml:space="preserve"> 239 с.</w:t>
      </w:r>
    </w:p>
    <w:p w:rsidR="0039788D" w:rsidRPr="00540E82" w:rsidRDefault="0039788D" w:rsidP="0039788D">
      <w:pPr>
        <w:pStyle w:val="a5"/>
        <w:numPr>
          <w:ilvl w:val="0"/>
          <w:numId w:val="3"/>
        </w:numPr>
        <w:spacing w:after="0" w:line="240" w:lineRule="auto"/>
        <w:ind w:left="0" w:firstLine="709"/>
        <w:jc w:val="both"/>
        <w:rPr>
          <w:rFonts w:ascii="Times New Roman" w:hAnsi="Times New Roman" w:cs="Times New Roman"/>
          <w:i/>
          <w:sz w:val="32"/>
          <w:szCs w:val="28"/>
        </w:rPr>
      </w:pPr>
      <w:r w:rsidRPr="004E17A6">
        <w:rPr>
          <w:rFonts w:ascii="Times New Roman" w:hAnsi="Times New Roman" w:cs="Times New Roman"/>
          <w:i/>
          <w:sz w:val="28"/>
          <w:szCs w:val="28"/>
        </w:rPr>
        <w:t>Постановление</w:t>
      </w:r>
      <w:r>
        <w:rPr>
          <w:rFonts w:ascii="Times New Roman" w:hAnsi="Times New Roman" w:cs="Times New Roman"/>
          <w:i/>
          <w:sz w:val="28"/>
          <w:szCs w:val="28"/>
        </w:rPr>
        <w:t xml:space="preserve"> </w:t>
      </w:r>
      <w:r w:rsidRPr="004E17A6">
        <w:rPr>
          <w:rFonts w:ascii="Times New Roman" w:hAnsi="Times New Roman" w:cs="Times New Roman"/>
          <w:i/>
          <w:sz w:val="28"/>
          <w:szCs w:val="28"/>
        </w:rPr>
        <w:t>Правительства</w:t>
      </w:r>
      <w:r>
        <w:rPr>
          <w:rFonts w:ascii="Times New Roman" w:hAnsi="Times New Roman" w:cs="Times New Roman"/>
          <w:i/>
          <w:sz w:val="28"/>
          <w:szCs w:val="28"/>
        </w:rPr>
        <w:t xml:space="preserve"> </w:t>
      </w:r>
      <w:r w:rsidRPr="004E17A6">
        <w:rPr>
          <w:rFonts w:ascii="Times New Roman" w:hAnsi="Times New Roman" w:cs="Times New Roman"/>
          <w:i/>
          <w:sz w:val="28"/>
          <w:szCs w:val="28"/>
        </w:rPr>
        <w:t>Хабаровского</w:t>
      </w:r>
      <w:r>
        <w:rPr>
          <w:rFonts w:ascii="Times New Roman" w:hAnsi="Times New Roman" w:cs="Times New Roman"/>
          <w:i/>
          <w:sz w:val="28"/>
          <w:szCs w:val="28"/>
        </w:rPr>
        <w:t xml:space="preserve"> </w:t>
      </w:r>
      <w:r w:rsidRPr="004E17A6">
        <w:rPr>
          <w:rFonts w:ascii="Times New Roman" w:hAnsi="Times New Roman" w:cs="Times New Roman"/>
          <w:i/>
          <w:sz w:val="28"/>
          <w:szCs w:val="28"/>
        </w:rPr>
        <w:t>края</w:t>
      </w:r>
      <w:r>
        <w:rPr>
          <w:rFonts w:ascii="Times New Roman" w:hAnsi="Times New Roman" w:cs="Times New Roman"/>
          <w:i/>
          <w:sz w:val="28"/>
          <w:szCs w:val="28"/>
        </w:rPr>
        <w:t xml:space="preserve"> </w:t>
      </w:r>
      <w:r w:rsidRPr="004E17A6">
        <w:rPr>
          <w:rFonts w:ascii="Times New Roman" w:hAnsi="Times New Roman" w:cs="Times New Roman"/>
          <w:i/>
          <w:sz w:val="28"/>
          <w:szCs w:val="28"/>
        </w:rPr>
        <w:t>от</w:t>
      </w:r>
      <w:r>
        <w:rPr>
          <w:rFonts w:ascii="Times New Roman" w:hAnsi="Times New Roman" w:cs="Times New Roman"/>
          <w:i/>
          <w:sz w:val="28"/>
          <w:szCs w:val="28"/>
        </w:rPr>
        <w:t xml:space="preserve"> </w:t>
      </w:r>
      <w:r w:rsidRPr="004E17A6">
        <w:rPr>
          <w:rFonts w:ascii="Times New Roman" w:hAnsi="Times New Roman" w:cs="Times New Roman"/>
          <w:i/>
          <w:sz w:val="28"/>
          <w:szCs w:val="28"/>
        </w:rPr>
        <w:t>08.08.2012</w:t>
      </w:r>
      <w:r>
        <w:rPr>
          <w:rFonts w:ascii="Times New Roman" w:hAnsi="Times New Roman" w:cs="Times New Roman"/>
          <w:i/>
          <w:sz w:val="28"/>
          <w:szCs w:val="28"/>
        </w:rPr>
        <w:t xml:space="preserve"> </w:t>
      </w:r>
      <w:r w:rsidRPr="004E17A6">
        <w:rPr>
          <w:rFonts w:ascii="Times New Roman" w:hAnsi="Times New Roman" w:cs="Times New Roman"/>
          <w:i/>
          <w:sz w:val="28"/>
          <w:szCs w:val="28"/>
        </w:rPr>
        <w:t>№266-пр</w:t>
      </w:r>
      <w:r>
        <w:rPr>
          <w:rFonts w:ascii="Times New Roman" w:hAnsi="Times New Roman" w:cs="Times New Roman"/>
          <w:i/>
          <w:sz w:val="28"/>
          <w:szCs w:val="28"/>
        </w:rPr>
        <w:t xml:space="preserve"> </w:t>
      </w:r>
      <w:r w:rsidRPr="004E17A6">
        <w:rPr>
          <w:rFonts w:ascii="Times New Roman" w:hAnsi="Times New Roman" w:cs="Times New Roman"/>
          <w:i/>
          <w:sz w:val="28"/>
          <w:szCs w:val="28"/>
        </w:rPr>
        <w:t>«Об</w:t>
      </w:r>
      <w:r>
        <w:rPr>
          <w:rFonts w:ascii="Times New Roman" w:hAnsi="Times New Roman" w:cs="Times New Roman"/>
          <w:i/>
          <w:sz w:val="28"/>
          <w:szCs w:val="28"/>
        </w:rPr>
        <w:t xml:space="preserve"> </w:t>
      </w:r>
      <w:r w:rsidRPr="004E17A6">
        <w:rPr>
          <w:rFonts w:ascii="Times New Roman" w:hAnsi="Times New Roman" w:cs="Times New Roman"/>
          <w:i/>
          <w:sz w:val="28"/>
          <w:szCs w:val="28"/>
        </w:rPr>
        <w:t>основных</w:t>
      </w:r>
      <w:r>
        <w:rPr>
          <w:rFonts w:ascii="Times New Roman" w:hAnsi="Times New Roman" w:cs="Times New Roman"/>
          <w:i/>
          <w:sz w:val="28"/>
          <w:szCs w:val="28"/>
        </w:rPr>
        <w:t xml:space="preserve"> </w:t>
      </w:r>
      <w:r w:rsidRPr="004E17A6">
        <w:rPr>
          <w:rFonts w:ascii="Times New Roman" w:hAnsi="Times New Roman" w:cs="Times New Roman"/>
          <w:i/>
          <w:sz w:val="28"/>
          <w:szCs w:val="28"/>
        </w:rPr>
        <w:t>направлениях</w:t>
      </w:r>
      <w:r>
        <w:rPr>
          <w:rFonts w:ascii="Times New Roman" w:hAnsi="Times New Roman" w:cs="Times New Roman"/>
          <w:i/>
          <w:sz w:val="28"/>
          <w:szCs w:val="28"/>
        </w:rPr>
        <w:t xml:space="preserve"> </w:t>
      </w:r>
      <w:r w:rsidRPr="004E17A6">
        <w:rPr>
          <w:rFonts w:ascii="Times New Roman" w:hAnsi="Times New Roman" w:cs="Times New Roman"/>
          <w:i/>
          <w:sz w:val="28"/>
          <w:szCs w:val="28"/>
        </w:rPr>
        <w:t>развития</w:t>
      </w:r>
      <w:r>
        <w:rPr>
          <w:rFonts w:ascii="Times New Roman" w:hAnsi="Times New Roman" w:cs="Times New Roman"/>
          <w:i/>
          <w:sz w:val="28"/>
          <w:szCs w:val="28"/>
        </w:rPr>
        <w:t xml:space="preserve"> </w:t>
      </w:r>
      <w:r w:rsidRPr="004E17A6">
        <w:rPr>
          <w:rFonts w:ascii="Times New Roman" w:hAnsi="Times New Roman" w:cs="Times New Roman"/>
          <w:i/>
          <w:sz w:val="28"/>
          <w:szCs w:val="28"/>
        </w:rPr>
        <w:t>лесной</w:t>
      </w:r>
      <w:r>
        <w:rPr>
          <w:rFonts w:ascii="Times New Roman" w:hAnsi="Times New Roman" w:cs="Times New Roman"/>
          <w:i/>
          <w:sz w:val="28"/>
          <w:szCs w:val="28"/>
        </w:rPr>
        <w:t xml:space="preserve"> </w:t>
      </w:r>
      <w:r w:rsidRPr="004E17A6">
        <w:rPr>
          <w:rFonts w:ascii="Times New Roman" w:hAnsi="Times New Roman" w:cs="Times New Roman"/>
          <w:i/>
          <w:sz w:val="28"/>
          <w:szCs w:val="28"/>
        </w:rPr>
        <w:t>отрасли</w:t>
      </w:r>
      <w:r>
        <w:rPr>
          <w:rFonts w:ascii="Times New Roman" w:hAnsi="Times New Roman" w:cs="Times New Roman"/>
          <w:i/>
          <w:sz w:val="28"/>
          <w:szCs w:val="28"/>
        </w:rPr>
        <w:t xml:space="preserve"> </w:t>
      </w:r>
      <w:r w:rsidRPr="004E17A6">
        <w:rPr>
          <w:rFonts w:ascii="Times New Roman" w:hAnsi="Times New Roman" w:cs="Times New Roman"/>
          <w:i/>
          <w:sz w:val="28"/>
          <w:szCs w:val="28"/>
        </w:rPr>
        <w:t>Хабаровского</w:t>
      </w:r>
      <w:r>
        <w:rPr>
          <w:rFonts w:ascii="Times New Roman" w:hAnsi="Times New Roman" w:cs="Times New Roman"/>
          <w:i/>
          <w:sz w:val="28"/>
          <w:szCs w:val="28"/>
        </w:rPr>
        <w:t xml:space="preserve"> </w:t>
      </w:r>
      <w:r w:rsidRPr="004E17A6">
        <w:rPr>
          <w:rFonts w:ascii="Times New Roman" w:hAnsi="Times New Roman" w:cs="Times New Roman"/>
          <w:i/>
          <w:sz w:val="28"/>
          <w:szCs w:val="28"/>
        </w:rPr>
        <w:t>края</w:t>
      </w:r>
      <w:r>
        <w:rPr>
          <w:rFonts w:ascii="Times New Roman" w:hAnsi="Times New Roman" w:cs="Times New Roman"/>
          <w:i/>
          <w:sz w:val="28"/>
          <w:szCs w:val="28"/>
        </w:rPr>
        <w:t xml:space="preserve"> </w:t>
      </w:r>
      <w:r w:rsidRPr="004E17A6">
        <w:rPr>
          <w:rFonts w:ascii="Times New Roman" w:hAnsi="Times New Roman" w:cs="Times New Roman"/>
          <w:i/>
          <w:sz w:val="28"/>
          <w:szCs w:val="28"/>
        </w:rPr>
        <w:t>на</w:t>
      </w:r>
      <w:r>
        <w:rPr>
          <w:rFonts w:ascii="Times New Roman" w:hAnsi="Times New Roman" w:cs="Times New Roman"/>
          <w:i/>
          <w:sz w:val="28"/>
          <w:szCs w:val="28"/>
        </w:rPr>
        <w:t xml:space="preserve"> </w:t>
      </w:r>
      <w:r w:rsidRPr="004E17A6">
        <w:rPr>
          <w:rFonts w:ascii="Times New Roman" w:hAnsi="Times New Roman" w:cs="Times New Roman"/>
          <w:i/>
          <w:sz w:val="28"/>
          <w:szCs w:val="28"/>
        </w:rPr>
        <w:t>2013</w:t>
      </w:r>
      <w:r>
        <w:rPr>
          <w:rFonts w:ascii="Times New Roman" w:hAnsi="Times New Roman" w:cs="Times New Roman"/>
          <w:i/>
          <w:sz w:val="28"/>
          <w:szCs w:val="28"/>
        </w:rPr>
        <w:t xml:space="preserve"> – </w:t>
      </w:r>
      <w:r w:rsidRPr="004E17A6">
        <w:rPr>
          <w:rFonts w:ascii="Times New Roman" w:hAnsi="Times New Roman" w:cs="Times New Roman"/>
          <w:i/>
          <w:sz w:val="28"/>
          <w:szCs w:val="28"/>
        </w:rPr>
        <w:t>2015</w:t>
      </w:r>
      <w:r>
        <w:rPr>
          <w:rFonts w:ascii="Times New Roman" w:hAnsi="Times New Roman" w:cs="Times New Roman"/>
          <w:i/>
          <w:sz w:val="28"/>
          <w:szCs w:val="28"/>
        </w:rPr>
        <w:t xml:space="preserve"> </w:t>
      </w:r>
      <w:r w:rsidRPr="004E17A6">
        <w:rPr>
          <w:rFonts w:ascii="Times New Roman" w:hAnsi="Times New Roman" w:cs="Times New Roman"/>
          <w:i/>
          <w:sz w:val="28"/>
          <w:szCs w:val="28"/>
        </w:rPr>
        <w:t>годы</w:t>
      </w:r>
      <w:r>
        <w:rPr>
          <w:rFonts w:ascii="Times New Roman" w:hAnsi="Times New Roman" w:cs="Times New Roman"/>
          <w:i/>
          <w:sz w:val="28"/>
          <w:szCs w:val="28"/>
        </w:rPr>
        <w:t xml:space="preserve"> </w:t>
      </w:r>
      <w:r w:rsidRPr="004E17A6">
        <w:rPr>
          <w:rFonts w:ascii="Times New Roman" w:hAnsi="Times New Roman" w:cs="Times New Roman"/>
          <w:i/>
          <w:sz w:val="28"/>
          <w:szCs w:val="28"/>
        </w:rPr>
        <w:t>и</w:t>
      </w:r>
      <w:r>
        <w:rPr>
          <w:rFonts w:ascii="Times New Roman" w:hAnsi="Times New Roman" w:cs="Times New Roman"/>
          <w:i/>
          <w:sz w:val="28"/>
          <w:szCs w:val="28"/>
        </w:rPr>
        <w:t xml:space="preserve"> </w:t>
      </w:r>
      <w:r w:rsidRPr="004E17A6">
        <w:rPr>
          <w:rFonts w:ascii="Times New Roman" w:hAnsi="Times New Roman" w:cs="Times New Roman"/>
          <w:i/>
          <w:sz w:val="28"/>
          <w:szCs w:val="28"/>
        </w:rPr>
        <w:t>на</w:t>
      </w:r>
      <w:r>
        <w:rPr>
          <w:rFonts w:ascii="Times New Roman" w:hAnsi="Times New Roman" w:cs="Times New Roman"/>
          <w:i/>
          <w:sz w:val="28"/>
          <w:szCs w:val="28"/>
        </w:rPr>
        <w:t xml:space="preserve"> </w:t>
      </w:r>
      <w:r w:rsidRPr="004E17A6">
        <w:rPr>
          <w:rFonts w:ascii="Times New Roman" w:hAnsi="Times New Roman" w:cs="Times New Roman"/>
          <w:i/>
          <w:sz w:val="28"/>
          <w:szCs w:val="28"/>
        </w:rPr>
        <w:t>период</w:t>
      </w:r>
      <w:r>
        <w:rPr>
          <w:rFonts w:ascii="Times New Roman" w:hAnsi="Times New Roman" w:cs="Times New Roman"/>
          <w:i/>
          <w:sz w:val="28"/>
          <w:szCs w:val="28"/>
        </w:rPr>
        <w:t xml:space="preserve"> </w:t>
      </w:r>
      <w:r w:rsidRPr="004E17A6">
        <w:rPr>
          <w:rFonts w:ascii="Times New Roman" w:hAnsi="Times New Roman" w:cs="Times New Roman"/>
          <w:i/>
          <w:sz w:val="28"/>
          <w:szCs w:val="28"/>
        </w:rPr>
        <w:t>до</w:t>
      </w:r>
      <w:r>
        <w:rPr>
          <w:rFonts w:ascii="Times New Roman" w:hAnsi="Times New Roman" w:cs="Times New Roman"/>
          <w:i/>
          <w:sz w:val="28"/>
          <w:szCs w:val="28"/>
        </w:rPr>
        <w:t xml:space="preserve"> </w:t>
      </w:r>
      <w:r w:rsidRPr="004E17A6">
        <w:rPr>
          <w:rFonts w:ascii="Times New Roman" w:hAnsi="Times New Roman" w:cs="Times New Roman"/>
          <w:i/>
          <w:sz w:val="28"/>
          <w:szCs w:val="28"/>
        </w:rPr>
        <w:t>2020</w:t>
      </w:r>
      <w:r>
        <w:rPr>
          <w:rFonts w:ascii="Times New Roman" w:hAnsi="Times New Roman" w:cs="Times New Roman"/>
          <w:i/>
          <w:sz w:val="28"/>
          <w:szCs w:val="28"/>
        </w:rPr>
        <w:t xml:space="preserve"> </w:t>
      </w:r>
      <w:r w:rsidRPr="004E17A6">
        <w:rPr>
          <w:rFonts w:ascii="Times New Roman" w:hAnsi="Times New Roman" w:cs="Times New Roman"/>
          <w:i/>
          <w:sz w:val="28"/>
          <w:szCs w:val="28"/>
        </w:rPr>
        <w:t>года»</w:t>
      </w:r>
      <w:r>
        <w:rPr>
          <w:rFonts w:ascii="Times New Roman" w:hAnsi="Times New Roman" w:cs="Times New Roman"/>
          <w:i/>
          <w:sz w:val="28"/>
          <w:szCs w:val="28"/>
        </w:rPr>
        <w:t xml:space="preserve"> </w:t>
      </w:r>
      <w:r w:rsidRPr="004E17A6">
        <w:rPr>
          <w:rFonts w:ascii="Times New Roman" w:hAnsi="Times New Roman" w:cs="Times New Roman"/>
          <w:i/>
          <w:sz w:val="28"/>
          <w:szCs w:val="28"/>
        </w:rPr>
        <w:t>[Электронный</w:t>
      </w:r>
      <w:r>
        <w:rPr>
          <w:rFonts w:ascii="Times New Roman" w:hAnsi="Times New Roman" w:cs="Times New Roman"/>
          <w:i/>
          <w:sz w:val="28"/>
          <w:szCs w:val="28"/>
        </w:rPr>
        <w:t xml:space="preserve"> </w:t>
      </w:r>
      <w:r w:rsidRPr="004E17A6">
        <w:rPr>
          <w:rFonts w:ascii="Times New Roman" w:hAnsi="Times New Roman" w:cs="Times New Roman"/>
          <w:i/>
          <w:sz w:val="28"/>
          <w:szCs w:val="28"/>
        </w:rPr>
        <w:t>ресурс]</w:t>
      </w:r>
      <w:r>
        <w:rPr>
          <w:rFonts w:ascii="Times New Roman" w:hAnsi="Times New Roman" w:cs="Times New Roman"/>
          <w:i/>
          <w:sz w:val="28"/>
          <w:szCs w:val="28"/>
        </w:rPr>
        <w:t xml:space="preserve"> </w:t>
      </w:r>
      <w:r w:rsidRPr="004E17A6">
        <w:rPr>
          <w:rFonts w:ascii="Times New Roman" w:hAnsi="Times New Roman" w:cs="Times New Roman"/>
          <w:i/>
          <w:sz w:val="28"/>
          <w:szCs w:val="28"/>
        </w:rPr>
        <w:t>:</w:t>
      </w:r>
      <w:r>
        <w:rPr>
          <w:rFonts w:ascii="Times New Roman" w:hAnsi="Times New Roman" w:cs="Times New Roman"/>
          <w:i/>
          <w:sz w:val="28"/>
          <w:szCs w:val="28"/>
        </w:rPr>
        <w:t xml:space="preserve"> </w:t>
      </w:r>
      <w:r w:rsidRPr="004E17A6">
        <w:rPr>
          <w:rFonts w:ascii="Times New Roman" w:hAnsi="Times New Roman" w:cs="Times New Roman"/>
          <w:i/>
          <w:sz w:val="28"/>
          <w:szCs w:val="28"/>
        </w:rPr>
        <w:t>официальный</w:t>
      </w:r>
      <w:r>
        <w:rPr>
          <w:rFonts w:ascii="Times New Roman" w:hAnsi="Times New Roman" w:cs="Times New Roman"/>
          <w:i/>
          <w:sz w:val="28"/>
          <w:szCs w:val="28"/>
        </w:rPr>
        <w:t xml:space="preserve"> </w:t>
      </w:r>
      <w:r w:rsidRPr="004E17A6">
        <w:rPr>
          <w:rFonts w:ascii="Times New Roman" w:hAnsi="Times New Roman" w:cs="Times New Roman"/>
          <w:i/>
          <w:sz w:val="28"/>
          <w:szCs w:val="28"/>
        </w:rPr>
        <w:t>сайт</w:t>
      </w:r>
      <w:r>
        <w:rPr>
          <w:rFonts w:ascii="Times New Roman" w:hAnsi="Times New Roman" w:cs="Times New Roman"/>
          <w:i/>
          <w:sz w:val="28"/>
          <w:szCs w:val="28"/>
        </w:rPr>
        <w:t xml:space="preserve"> </w:t>
      </w:r>
      <w:r w:rsidRPr="004E17A6">
        <w:rPr>
          <w:rFonts w:ascii="Times New Roman" w:hAnsi="Times New Roman" w:cs="Times New Roman"/>
          <w:i/>
          <w:sz w:val="28"/>
          <w:szCs w:val="28"/>
        </w:rPr>
        <w:t>нормативно-правовых</w:t>
      </w:r>
      <w:r>
        <w:rPr>
          <w:rFonts w:ascii="Times New Roman" w:hAnsi="Times New Roman" w:cs="Times New Roman"/>
          <w:i/>
          <w:sz w:val="28"/>
          <w:szCs w:val="28"/>
        </w:rPr>
        <w:t xml:space="preserve"> </w:t>
      </w:r>
      <w:r w:rsidRPr="004E17A6">
        <w:rPr>
          <w:rFonts w:ascii="Times New Roman" w:hAnsi="Times New Roman" w:cs="Times New Roman"/>
          <w:i/>
          <w:sz w:val="28"/>
          <w:szCs w:val="28"/>
        </w:rPr>
        <w:t>актов</w:t>
      </w:r>
      <w:r>
        <w:rPr>
          <w:rFonts w:ascii="Times New Roman" w:hAnsi="Times New Roman" w:cs="Times New Roman"/>
          <w:i/>
          <w:sz w:val="28"/>
          <w:szCs w:val="28"/>
        </w:rPr>
        <w:t xml:space="preserve"> </w:t>
      </w:r>
      <w:r w:rsidRPr="004E17A6">
        <w:rPr>
          <w:rFonts w:ascii="Times New Roman" w:hAnsi="Times New Roman" w:cs="Times New Roman"/>
          <w:i/>
          <w:sz w:val="28"/>
          <w:szCs w:val="28"/>
        </w:rPr>
        <w:t>Хабаровского</w:t>
      </w:r>
      <w:r>
        <w:rPr>
          <w:rFonts w:ascii="Times New Roman" w:hAnsi="Times New Roman" w:cs="Times New Roman"/>
          <w:i/>
          <w:sz w:val="28"/>
          <w:szCs w:val="28"/>
        </w:rPr>
        <w:t xml:space="preserve"> </w:t>
      </w:r>
      <w:r w:rsidRPr="004E17A6">
        <w:rPr>
          <w:rFonts w:ascii="Times New Roman" w:hAnsi="Times New Roman" w:cs="Times New Roman"/>
          <w:i/>
          <w:sz w:val="28"/>
          <w:szCs w:val="28"/>
        </w:rPr>
        <w:t>края</w:t>
      </w:r>
      <w:r>
        <w:rPr>
          <w:rFonts w:ascii="Times New Roman" w:hAnsi="Times New Roman" w:cs="Times New Roman"/>
          <w:i/>
          <w:sz w:val="28"/>
          <w:szCs w:val="28"/>
        </w:rPr>
        <w:t xml:space="preserve"> </w:t>
      </w:r>
      <w:r w:rsidRPr="004E17A6">
        <w:rPr>
          <w:rFonts w:ascii="Times New Roman" w:hAnsi="Times New Roman"/>
          <w:i/>
          <w:sz w:val="28"/>
          <w:szCs w:val="28"/>
        </w:rPr>
        <w:t>–.–</w:t>
      </w:r>
      <w:r>
        <w:rPr>
          <w:rFonts w:ascii="Times New Roman" w:hAnsi="Times New Roman"/>
          <w:i/>
          <w:sz w:val="28"/>
          <w:szCs w:val="28"/>
        </w:rPr>
        <w:t xml:space="preserve"> </w:t>
      </w:r>
      <w:r w:rsidRPr="004E17A6">
        <w:rPr>
          <w:rFonts w:ascii="Times New Roman" w:hAnsi="Times New Roman"/>
          <w:i/>
          <w:sz w:val="28"/>
          <w:szCs w:val="28"/>
        </w:rPr>
        <w:t>Режим</w:t>
      </w:r>
      <w:r>
        <w:rPr>
          <w:rFonts w:ascii="Times New Roman" w:hAnsi="Times New Roman"/>
          <w:i/>
          <w:sz w:val="28"/>
          <w:szCs w:val="28"/>
        </w:rPr>
        <w:t xml:space="preserve"> </w:t>
      </w:r>
      <w:r w:rsidRPr="004E17A6">
        <w:rPr>
          <w:rFonts w:ascii="Times New Roman" w:hAnsi="Times New Roman"/>
          <w:i/>
          <w:sz w:val="28"/>
          <w:szCs w:val="28"/>
        </w:rPr>
        <w:t>доступа:</w:t>
      </w:r>
      <w:r>
        <w:rPr>
          <w:rFonts w:ascii="Times New Roman" w:hAnsi="Times New Roman"/>
          <w:i/>
          <w:sz w:val="28"/>
          <w:szCs w:val="28"/>
        </w:rPr>
        <w:t xml:space="preserve"> </w:t>
      </w:r>
      <w:hyperlink r:id="rId19" w:history="1">
        <w:r w:rsidRPr="003C6111">
          <w:rPr>
            <w:rStyle w:val="af"/>
            <w:rFonts w:ascii="Times New Roman" w:hAnsi="Times New Roman" w:cs="Times New Roman"/>
            <w:i/>
            <w:color w:val="000000" w:themeColor="text1"/>
            <w:sz w:val="28"/>
            <w:szCs w:val="28"/>
            <w:u w:val="none"/>
          </w:rPr>
          <w:t>http://laws.khv.gov.ru/pdf/%D0%BF%D0%BF_00266_0808 2012_000.pdf?v=0,28144</w:t>
        </w:r>
      </w:hyperlink>
    </w:p>
    <w:p w:rsidR="0039788D" w:rsidRPr="00A37841" w:rsidRDefault="0039788D" w:rsidP="0039788D">
      <w:pPr>
        <w:pStyle w:val="a5"/>
        <w:numPr>
          <w:ilvl w:val="0"/>
          <w:numId w:val="3"/>
        </w:numPr>
        <w:spacing w:after="0" w:line="240" w:lineRule="auto"/>
        <w:ind w:left="0" w:firstLine="709"/>
        <w:jc w:val="both"/>
        <w:rPr>
          <w:rFonts w:ascii="Times New Roman" w:hAnsi="Times New Roman" w:cs="Times New Roman"/>
          <w:i/>
          <w:sz w:val="28"/>
          <w:szCs w:val="28"/>
        </w:rPr>
      </w:pPr>
      <w:r w:rsidRPr="00A37841">
        <w:rPr>
          <w:rFonts w:ascii="Times New Roman" w:hAnsi="Times New Roman" w:cs="Times New Roman"/>
          <w:i/>
          <w:sz w:val="28"/>
          <w:szCs w:val="28"/>
          <w:shd w:val="clear" w:color="auto" w:fill="FFFFFF"/>
        </w:rPr>
        <w:t>Резанов, В. К. Комплексная оценка устойчивого развития лесного комплекса: выявление трендов и анализ стратегий / В. К.</w:t>
      </w:r>
      <w:r w:rsidRPr="00A37841">
        <w:rPr>
          <w:rStyle w:val="apple-converted-space"/>
          <w:rFonts w:ascii="Times New Roman" w:hAnsi="Times New Roman" w:cs="Times New Roman"/>
          <w:i/>
          <w:sz w:val="28"/>
          <w:szCs w:val="28"/>
          <w:shd w:val="clear" w:color="auto" w:fill="FFFFFF"/>
        </w:rPr>
        <w:t xml:space="preserve"> </w:t>
      </w:r>
      <w:r w:rsidRPr="00A37841">
        <w:rPr>
          <w:rFonts w:ascii="Times New Roman" w:hAnsi="Times New Roman" w:cs="Times New Roman"/>
          <w:bCs/>
          <w:i/>
          <w:sz w:val="28"/>
          <w:szCs w:val="28"/>
          <w:shd w:val="clear" w:color="auto" w:fill="FFFFFF"/>
        </w:rPr>
        <w:t>Резанов</w:t>
      </w:r>
      <w:r w:rsidRPr="00A37841">
        <w:rPr>
          <w:rStyle w:val="apple-converted-space"/>
          <w:rFonts w:ascii="Times New Roman" w:hAnsi="Times New Roman" w:cs="Times New Roman"/>
          <w:i/>
          <w:sz w:val="28"/>
          <w:szCs w:val="28"/>
          <w:shd w:val="clear" w:color="auto" w:fill="FFFFFF"/>
        </w:rPr>
        <w:t xml:space="preserve"> </w:t>
      </w:r>
      <w:r w:rsidRPr="00A37841">
        <w:rPr>
          <w:rFonts w:ascii="Times New Roman" w:hAnsi="Times New Roman" w:cs="Times New Roman"/>
          <w:i/>
          <w:sz w:val="28"/>
          <w:szCs w:val="28"/>
          <w:shd w:val="clear" w:color="auto" w:fill="FFFFFF"/>
        </w:rPr>
        <w:t>// Власть и управление на Востоке России. – 2011. –</w:t>
      </w:r>
      <w:r w:rsidRPr="00A37841">
        <w:rPr>
          <w:rStyle w:val="apple-converted-space"/>
          <w:rFonts w:ascii="Times New Roman" w:hAnsi="Times New Roman" w:cs="Times New Roman"/>
          <w:i/>
          <w:sz w:val="28"/>
          <w:szCs w:val="28"/>
          <w:shd w:val="clear" w:color="auto" w:fill="FFFFFF"/>
        </w:rPr>
        <w:t xml:space="preserve"> </w:t>
      </w:r>
      <w:r w:rsidRPr="00A37841">
        <w:rPr>
          <w:rFonts w:ascii="Times New Roman" w:hAnsi="Times New Roman" w:cs="Times New Roman"/>
          <w:bCs/>
          <w:i/>
          <w:sz w:val="28"/>
          <w:szCs w:val="28"/>
          <w:shd w:val="clear" w:color="auto" w:fill="FFFFFF"/>
        </w:rPr>
        <w:t>№ 1 (54)</w:t>
      </w:r>
      <w:r w:rsidRPr="00A37841">
        <w:rPr>
          <w:rFonts w:ascii="Times New Roman" w:hAnsi="Times New Roman" w:cs="Times New Roman"/>
          <w:i/>
          <w:sz w:val="28"/>
          <w:szCs w:val="28"/>
          <w:shd w:val="clear" w:color="auto" w:fill="FFFFFF"/>
        </w:rPr>
        <w:t>. – С. 46 – 54</w:t>
      </w:r>
      <w:r w:rsidRPr="00A37841">
        <w:rPr>
          <w:rStyle w:val="apple-converted-space"/>
          <w:rFonts w:ascii="Times New Roman" w:hAnsi="Times New Roman" w:cs="Times New Roman"/>
          <w:i/>
          <w:sz w:val="28"/>
          <w:szCs w:val="28"/>
          <w:shd w:val="clear" w:color="auto" w:fill="FFFFFF"/>
        </w:rPr>
        <w:t>.</w:t>
      </w:r>
    </w:p>
    <w:p w:rsidR="00561EA8" w:rsidRPr="0039788D" w:rsidRDefault="00561EA8" w:rsidP="0039788D">
      <w:pPr>
        <w:pStyle w:val="a5"/>
        <w:ind w:left="709"/>
        <w:jc w:val="both"/>
        <w:rPr>
          <w:rFonts w:ascii="Times New Roman" w:hAnsi="Times New Roman" w:cs="Times New Roman"/>
          <w:i/>
          <w:sz w:val="32"/>
          <w:szCs w:val="28"/>
        </w:rPr>
      </w:pPr>
    </w:p>
    <w:sectPr w:rsidR="00561EA8" w:rsidRPr="0039788D" w:rsidSect="002F6782">
      <w:headerReference w:type="default" r:id="rId20"/>
      <w:pgSz w:w="11907" w:h="16839"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2A2" w:rsidRDefault="005F22A2" w:rsidP="00F21B3C">
      <w:pPr>
        <w:spacing w:after="0" w:line="240" w:lineRule="auto"/>
      </w:pPr>
      <w:r>
        <w:separator/>
      </w:r>
    </w:p>
  </w:endnote>
  <w:endnote w:type="continuationSeparator" w:id="1">
    <w:p w:rsidR="005F22A2" w:rsidRDefault="005F22A2" w:rsidP="00F21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2A2" w:rsidRDefault="005F22A2" w:rsidP="00F21B3C">
      <w:pPr>
        <w:spacing w:after="0" w:line="240" w:lineRule="auto"/>
      </w:pPr>
      <w:r>
        <w:separator/>
      </w:r>
    </w:p>
  </w:footnote>
  <w:footnote w:type="continuationSeparator" w:id="1">
    <w:p w:rsidR="005F22A2" w:rsidRDefault="005F22A2" w:rsidP="00F21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935957"/>
      <w:docPartObj>
        <w:docPartGallery w:val="Page Numbers (Top of Page)"/>
        <w:docPartUnique/>
      </w:docPartObj>
    </w:sdtPr>
    <w:sdtEndPr>
      <w:rPr>
        <w:rFonts w:ascii="Times New Roman" w:hAnsi="Times New Roman" w:cs="Times New Roman"/>
        <w:sz w:val="20"/>
      </w:rPr>
    </w:sdtEndPr>
    <w:sdtContent>
      <w:p w:rsidR="00517FE6" w:rsidRPr="00517FE6" w:rsidRDefault="00E07EBB">
        <w:pPr>
          <w:pStyle w:val="ab"/>
          <w:jc w:val="center"/>
          <w:rPr>
            <w:rFonts w:ascii="Times New Roman" w:hAnsi="Times New Roman" w:cs="Times New Roman"/>
            <w:sz w:val="20"/>
          </w:rPr>
        </w:pPr>
        <w:r w:rsidRPr="00517FE6">
          <w:rPr>
            <w:rFonts w:ascii="Times New Roman" w:hAnsi="Times New Roman" w:cs="Times New Roman"/>
            <w:sz w:val="20"/>
          </w:rPr>
          <w:fldChar w:fldCharType="begin"/>
        </w:r>
        <w:r w:rsidR="00517FE6" w:rsidRPr="00517FE6">
          <w:rPr>
            <w:rFonts w:ascii="Times New Roman" w:hAnsi="Times New Roman" w:cs="Times New Roman"/>
            <w:sz w:val="20"/>
          </w:rPr>
          <w:instrText>PAGE   \* MERGEFORMAT</w:instrText>
        </w:r>
        <w:r w:rsidRPr="00517FE6">
          <w:rPr>
            <w:rFonts w:ascii="Times New Roman" w:hAnsi="Times New Roman" w:cs="Times New Roman"/>
            <w:sz w:val="20"/>
          </w:rPr>
          <w:fldChar w:fldCharType="separate"/>
        </w:r>
        <w:r w:rsidR="00A66F74">
          <w:rPr>
            <w:rFonts w:ascii="Times New Roman" w:hAnsi="Times New Roman" w:cs="Times New Roman"/>
            <w:noProof/>
            <w:sz w:val="20"/>
          </w:rPr>
          <w:t>3</w:t>
        </w:r>
        <w:r w:rsidRPr="00517FE6">
          <w:rPr>
            <w:rFonts w:ascii="Times New Roman" w:hAnsi="Times New Roman" w:cs="Times New Roman"/>
            <w:sz w:val="20"/>
          </w:rPr>
          <w:fldChar w:fldCharType="end"/>
        </w:r>
      </w:p>
    </w:sdtContent>
  </w:sdt>
  <w:p w:rsidR="00517FE6" w:rsidRDefault="00517FE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97BA8"/>
    <w:multiLevelType w:val="hybridMultilevel"/>
    <w:tmpl w:val="484616A0"/>
    <w:lvl w:ilvl="0" w:tplc="6DB8895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453C19"/>
    <w:multiLevelType w:val="hybridMultilevel"/>
    <w:tmpl w:val="B94AE8BA"/>
    <w:lvl w:ilvl="0" w:tplc="D2DAA13C">
      <w:start w:val="1"/>
      <w:numFmt w:val="decimal"/>
      <w:lvlText w:val="%1."/>
      <w:lvlJc w:val="left"/>
      <w:pPr>
        <w:ind w:left="1429" w:hanging="360"/>
      </w:pPr>
      <w:rPr>
        <w:rFonts w:ascii="Times New Roman" w:hAnsi="Times New Roman" w:cs="Times New Roman" w:hint="default"/>
        <w:i/>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6752C0D"/>
    <w:multiLevelType w:val="hybridMultilevel"/>
    <w:tmpl w:val="A1ACB0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44258C5"/>
    <w:multiLevelType w:val="hybridMultilevel"/>
    <w:tmpl w:val="3476EE86"/>
    <w:lvl w:ilvl="0" w:tplc="20E8EE1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BD2B09"/>
    <w:multiLevelType w:val="hybridMultilevel"/>
    <w:tmpl w:val="D1EC0AF0"/>
    <w:lvl w:ilvl="0" w:tplc="FB906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B21249"/>
    <w:rsid w:val="00010814"/>
    <w:rsid w:val="00014CCE"/>
    <w:rsid w:val="00014F96"/>
    <w:rsid w:val="0002049D"/>
    <w:rsid w:val="00023F19"/>
    <w:rsid w:val="00031A39"/>
    <w:rsid w:val="00032679"/>
    <w:rsid w:val="00035A37"/>
    <w:rsid w:val="000376FE"/>
    <w:rsid w:val="00050967"/>
    <w:rsid w:val="000547C1"/>
    <w:rsid w:val="000660C9"/>
    <w:rsid w:val="00073144"/>
    <w:rsid w:val="00073EFE"/>
    <w:rsid w:val="00077A87"/>
    <w:rsid w:val="00081420"/>
    <w:rsid w:val="00086EB7"/>
    <w:rsid w:val="00093A1E"/>
    <w:rsid w:val="000A4FCC"/>
    <w:rsid w:val="000C552E"/>
    <w:rsid w:val="000E0F1B"/>
    <w:rsid w:val="000E1A31"/>
    <w:rsid w:val="000E6642"/>
    <w:rsid w:val="001049BB"/>
    <w:rsid w:val="00112EFA"/>
    <w:rsid w:val="00117038"/>
    <w:rsid w:val="00121142"/>
    <w:rsid w:val="0013518D"/>
    <w:rsid w:val="00137241"/>
    <w:rsid w:val="00140084"/>
    <w:rsid w:val="00143E02"/>
    <w:rsid w:val="00143FAB"/>
    <w:rsid w:val="0014636F"/>
    <w:rsid w:val="0015022B"/>
    <w:rsid w:val="001521AB"/>
    <w:rsid w:val="001538B7"/>
    <w:rsid w:val="00160F64"/>
    <w:rsid w:val="001645E7"/>
    <w:rsid w:val="00164777"/>
    <w:rsid w:val="00170398"/>
    <w:rsid w:val="00174941"/>
    <w:rsid w:val="0017708F"/>
    <w:rsid w:val="001810F4"/>
    <w:rsid w:val="00186610"/>
    <w:rsid w:val="0018797C"/>
    <w:rsid w:val="00192E64"/>
    <w:rsid w:val="00196E21"/>
    <w:rsid w:val="001B148F"/>
    <w:rsid w:val="001C16AB"/>
    <w:rsid w:val="001C70D4"/>
    <w:rsid w:val="001D2A59"/>
    <w:rsid w:val="001E5B89"/>
    <w:rsid w:val="001F2636"/>
    <w:rsid w:val="001F6571"/>
    <w:rsid w:val="002039B5"/>
    <w:rsid w:val="002055BA"/>
    <w:rsid w:val="00207DAB"/>
    <w:rsid w:val="00225664"/>
    <w:rsid w:val="00226A34"/>
    <w:rsid w:val="00250D4D"/>
    <w:rsid w:val="0025337B"/>
    <w:rsid w:val="002568D9"/>
    <w:rsid w:val="0026567D"/>
    <w:rsid w:val="00265A6D"/>
    <w:rsid w:val="00265B01"/>
    <w:rsid w:val="00266D64"/>
    <w:rsid w:val="00267AF3"/>
    <w:rsid w:val="00277559"/>
    <w:rsid w:val="00280171"/>
    <w:rsid w:val="00286C46"/>
    <w:rsid w:val="00294572"/>
    <w:rsid w:val="002B100B"/>
    <w:rsid w:val="002B5568"/>
    <w:rsid w:val="002B62A0"/>
    <w:rsid w:val="002C26C1"/>
    <w:rsid w:val="002D45CB"/>
    <w:rsid w:val="002E1CEF"/>
    <w:rsid w:val="002E33D7"/>
    <w:rsid w:val="002E3D9F"/>
    <w:rsid w:val="002F6782"/>
    <w:rsid w:val="00300688"/>
    <w:rsid w:val="00301CE4"/>
    <w:rsid w:val="003041F2"/>
    <w:rsid w:val="00305CB5"/>
    <w:rsid w:val="00330F0F"/>
    <w:rsid w:val="0034235C"/>
    <w:rsid w:val="0034742D"/>
    <w:rsid w:val="00371B89"/>
    <w:rsid w:val="003730A3"/>
    <w:rsid w:val="003822D9"/>
    <w:rsid w:val="003946D9"/>
    <w:rsid w:val="0039788D"/>
    <w:rsid w:val="003A3AC0"/>
    <w:rsid w:val="003B5E33"/>
    <w:rsid w:val="003C1E2C"/>
    <w:rsid w:val="003C2E76"/>
    <w:rsid w:val="003D01BC"/>
    <w:rsid w:val="003D4D4C"/>
    <w:rsid w:val="003E4B98"/>
    <w:rsid w:val="003E50D0"/>
    <w:rsid w:val="003E6EC7"/>
    <w:rsid w:val="003E7D22"/>
    <w:rsid w:val="003F103B"/>
    <w:rsid w:val="003F238D"/>
    <w:rsid w:val="004073F2"/>
    <w:rsid w:val="00410A4A"/>
    <w:rsid w:val="004202A4"/>
    <w:rsid w:val="00422DE7"/>
    <w:rsid w:val="00430C89"/>
    <w:rsid w:val="004334C1"/>
    <w:rsid w:val="00435A3E"/>
    <w:rsid w:val="0045148E"/>
    <w:rsid w:val="00451F53"/>
    <w:rsid w:val="0045577D"/>
    <w:rsid w:val="00472FE3"/>
    <w:rsid w:val="004763C1"/>
    <w:rsid w:val="004A04C7"/>
    <w:rsid w:val="004A339D"/>
    <w:rsid w:val="004A7E91"/>
    <w:rsid w:val="004B3E21"/>
    <w:rsid w:val="004B498B"/>
    <w:rsid w:val="004C491B"/>
    <w:rsid w:val="004C53EF"/>
    <w:rsid w:val="004E17A6"/>
    <w:rsid w:val="004F2412"/>
    <w:rsid w:val="004F3D41"/>
    <w:rsid w:val="005012DF"/>
    <w:rsid w:val="005052A0"/>
    <w:rsid w:val="00517FE6"/>
    <w:rsid w:val="0052241A"/>
    <w:rsid w:val="00540E4B"/>
    <w:rsid w:val="00540E82"/>
    <w:rsid w:val="00544659"/>
    <w:rsid w:val="005474F3"/>
    <w:rsid w:val="005475D4"/>
    <w:rsid w:val="00561D8A"/>
    <w:rsid w:val="00561EA8"/>
    <w:rsid w:val="00564698"/>
    <w:rsid w:val="00570F5D"/>
    <w:rsid w:val="00574B19"/>
    <w:rsid w:val="00575F25"/>
    <w:rsid w:val="00585500"/>
    <w:rsid w:val="0059123D"/>
    <w:rsid w:val="00594ACF"/>
    <w:rsid w:val="00596535"/>
    <w:rsid w:val="00596764"/>
    <w:rsid w:val="005A1469"/>
    <w:rsid w:val="005A3560"/>
    <w:rsid w:val="005A7654"/>
    <w:rsid w:val="005C0199"/>
    <w:rsid w:val="005C09C7"/>
    <w:rsid w:val="005C4373"/>
    <w:rsid w:val="005D13CE"/>
    <w:rsid w:val="005D15B2"/>
    <w:rsid w:val="005D391F"/>
    <w:rsid w:val="005E03D2"/>
    <w:rsid w:val="005E5D56"/>
    <w:rsid w:val="005E5DA9"/>
    <w:rsid w:val="005F22A2"/>
    <w:rsid w:val="005F486D"/>
    <w:rsid w:val="00602035"/>
    <w:rsid w:val="00604478"/>
    <w:rsid w:val="00612939"/>
    <w:rsid w:val="00627386"/>
    <w:rsid w:val="0062758B"/>
    <w:rsid w:val="00633DC8"/>
    <w:rsid w:val="006366A0"/>
    <w:rsid w:val="006368DD"/>
    <w:rsid w:val="00641023"/>
    <w:rsid w:val="0064401E"/>
    <w:rsid w:val="00650E91"/>
    <w:rsid w:val="00651214"/>
    <w:rsid w:val="00652EE4"/>
    <w:rsid w:val="00653EF0"/>
    <w:rsid w:val="006609C4"/>
    <w:rsid w:val="006704E9"/>
    <w:rsid w:val="00682514"/>
    <w:rsid w:val="00691AE9"/>
    <w:rsid w:val="0069328E"/>
    <w:rsid w:val="00695908"/>
    <w:rsid w:val="00697042"/>
    <w:rsid w:val="006A664C"/>
    <w:rsid w:val="006B63F8"/>
    <w:rsid w:val="006C7357"/>
    <w:rsid w:val="006D0BEF"/>
    <w:rsid w:val="006D3027"/>
    <w:rsid w:val="006D7423"/>
    <w:rsid w:val="006F3F45"/>
    <w:rsid w:val="00706519"/>
    <w:rsid w:val="00714F20"/>
    <w:rsid w:val="00721408"/>
    <w:rsid w:val="00724DDC"/>
    <w:rsid w:val="0072542E"/>
    <w:rsid w:val="007402A1"/>
    <w:rsid w:val="00743E22"/>
    <w:rsid w:val="007451D4"/>
    <w:rsid w:val="00751376"/>
    <w:rsid w:val="00752370"/>
    <w:rsid w:val="0076106F"/>
    <w:rsid w:val="007616DE"/>
    <w:rsid w:val="00771D71"/>
    <w:rsid w:val="00774060"/>
    <w:rsid w:val="0077610A"/>
    <w:rsid w:val="00786149"/>
    <w:rsid w:val="00797512"/>
    <w:rsid w:val="007A4882"/>
    <w:rsid w:val="007B020B"/>
    <w:rsid w:val="007B38AA"/>
    <w:rsid w:val="007B531C"/>
    <w:rsid w:val="007B7AB0"/>
    <w:rsid w:val="007D473E"/>
    <w:rsid w:val="007D6E71"/>
    <w:rsid w:val="007E6ECF"/>
    <w:rsid w:val="007F0538"/>
    <w:rsid w:val="007F42E7"/>
    <w:rsid w:val="007F4F81"/>
    <w:rsid w:val="00802666"/>
    <w:rsid w:val="00807E8D"/>
    <w:rsid w:val="008102E4"/>
    <w:rsid w:val="00811BC3"/>
    <w:rsid w:val="00813459"/>
    <w:rsid w:val="00815011"/>
    <w:rsid w:val="00816946"/>
    <w:rsid w:val="00820D81"/>
    <w:rsid w:val="00822018"/>
    <w:rsid w:val="00834711"/>
    <w:rsid w:val="00834F02"/>
    <w:rsid w:val="00835F33"/>
    <w:rsid w:val="00841C6A"/>
    <w:rsid w:val="00842FA7"/>
    <w:rsid w:val="008436D5"/>
    <w:rsid w:val="00855E9D"/>
    <w:rsid w:val="008612D2"/>
    <w:rsid w:val="008769D3"/>
    <w:rsid w:val="00881D1B"/>
    <w:rsid w:val="0088332D"/>
    <w:rsid w:val="00884235"/>
    <w:rsid w:val="00893E35"/>
    <w:rsid w:val="008A218A"/>
    <w:rsid w:val="008A697F"/>
    <w:rsid w:val="008B5DAF"/>
    <w:rsid w:val="008D2887"/>
    <w:rsid w:val="008F0C14"/>
    <w:rsid w:val="00904800"/>
    <w:rsid w:val="009116B3"/>
    <w:rsid w:val="00911A84"/>
    <w:rsid w:val="00914401"/>
    <w:rsid w:val="009159DF"/>
    <w:rsid w:val="00916948"/>
    <w:rsid w:val="00921792"/>
    <w:rsid w:val="009246FD"/>
    <w:rsid w:val="00925A58"/>
    <w:rsid w:val="00931650"/>
    <w:rsid w:val="00932BF4"/>
    <w:rsid w:val="00932CB4"/>
    <w:rsid w:val="00935BD4"/>
    <w:rsid w:val="00937397"/>
    <w:rsid w:val="0094155A"/>
    <w:rsid w:val="00953734"/>
    <w:rsid w:val="00960664"/>
    <w:rsid w:val="0096082B"/>
    <w:rsid w:val="00960E33"/>
    <w:rsid w:val="00962BD1"/>
    <w:rsid w:val="00967150"/>
    <w:rsid w:val="00981375"/>
    <w:rsid w:val="009830EF"/>
    <w:rsid w:val="00990A94"/>
    <w:rsid w:val="009A4A93"/>
    <w:rsid w:val="009A5AA0"/>
    <w:rsid w:val="009A7C97"/>
    <w:rsid w:val="009B39FC"/>
    <w:rsid w:val="009B75F8"/>
    <w:rsid w:val="009C6561"/>
    <w:rsid w:val="009D156E"/>
    <w:rsid w:val="009D583D"/>
    <w:rsid w:val="009E3A93"/>
    <w:rsid w:val="00A00288"/>
    <w:rsid w:val="00A0306E"/>
    <w:rsid w:val="00A11CC1"/>
    <w:rsid w:val="00A13241"/>
    <w:rsid w:val="00A1502C"/>
    <w:rsid w:val="00A259F1"/>
    <w:rsid w:val="00A4447B"/>
    <w:rsid w:val="00A44F25"/>
    <w:rsid w:val="00A456E7"/>
    <w:rsid w:val="00A466B5"/>
    <w:rsid w:val="00A66F74"/>
    <w:rsid w:val="00A67F0B"/>
    <w:rsid w:val="00A71313"/>
    <w:rsid w:val="00A73CF6"/>
    <w:rsid w:val="00A76503"/>
    <w:rsid w:val="00A776F4"/>
    <w:rsid w:val="00A801E9"/>
    <w:rsid w:val="00A83145"/>
    <w:rsid w:val="00A86417"/>
    <w:rsid w:val="00A92730"/>
    <w:rsid w:val="00A94ED0"/>
    <w:rsid w:val="00AA2E99"/>
    <w:rsid w:val="00AA60F9"/>
    <w:rsid w:val="00AA7DF6"/>
    <w:rsid w:val="00AB1D9C"/>
    <w:rsid w:val="00AB23FD"/>
    <w:rsid w:val="00AB535A"/>
    <w:rsid w:val="00AC47B3"/>
    <w:rsid w:val="00AC5962"/>
    <w:rsid w:val="00AC59F4"/>
    <w:rsid w:val="00AD0206"/>
    <w:rsid w:val="00AE3EA3"/>
    <w:rsid w:val="00AF2363"/>
    <w:rsid w:val="00B0672B"/>
    <w:rsid w:val="00B12D7E"/>
    <w:rsid w:val="00B1650D"/>
    <w:rsid w:val="00B21249"/>
    <w:rsid w:val="00B32BB8"/>
    <w:rsid w:val="00B32CE8"/>
    <w:rsid w:val="00B65BA4"/>
    <w:rsid w:val="00B73B85"/>
    <w:rsid w:val="00B74254"/>
    <w:rsid w:val="00B8581A"/>
    <w:rsid w:val="00B92602"/>
    <w:rsid w:val="00BA1BCD"/>
    <w:rsid w:val="00BB1A2C"/>
    <w:rsid w:val="00BB4952"/>
    <w:rsid w:val="00BE56D6"/>
    <w:rsid w:val="00C00830"/>
    <w:rsid w:val="00C012D5"/>
    <w:rsid w:val="00C01881"/>
    <w:rsid w:val="00C168DB"/>
    <w:rsid w:val="00C226D9"/>
    <w:rsid w:val="00C47D2D"/>
    <w:rsid w:val="00C52E92"/>
    <w:rsid w:val="00C5786C"/>
    <w:rsid w:val="00C70664"/>
    <w:rsid w:val="00CA1597"/>
    <w:rsid w:val="00CA2B13"/>
    <w:rsid w:val="00CA4854"/>
    <w:rsid w:val="00CC14C9"/>
    <w:rsid w:val="00CC1BE3"/>
    <w:rsid w:val="00CC46AF"/>
    <w:rsid w:val="00CE49AE"/>
    <w:rsid w:val="00CE5463"/>
    <w:rsid w:val="00CF0334"/>
    <w:rsid w:val="00CF1002"/>
    <w:rsid w:val="00CF79DE"/>
    <w:rsid w:val="00D23FDC"/>
    <w:rsid w:val="00D317B5"/>
    <w:rsid w:val="00D32A96"/>
    <w:rsid w:val="00D37400"/>
    <w:rsid w:val="00D4154D"/>
    <w:rsid w:val="00D453E4"/>
    <w:rsid w:val="00D46501"/>
    <w:rsid w:val="00D57F77"/>
    <w:rsid w:val="00D609A9"/>
    <w:rsid w:val="00D643E3"/>
    <w:rsid w:val="00D67E8D"/>
    <w:rsid w:val="00D77314"/>
    <w:rsid w:val="00D80E53"/>
    <w:rsid w:val="00D84AD9"/>
    <w:rsid w:val="00D85817"/>
    <w:rsid w:val="00D86273"/>
    <w:rsid w:val="00D87D6D"/>
    <w:rsid w:val="00D95D2C"/>
    <w:rsid w:val="00D9749B"/>
    <w:rsid w:val="00DA4126"/>
    <w:rsid w:val="00DA5EFB"/>
    <w:rsid w:val="00DB7B54"/>
    <w:rsid w:val="00DD60E7"/>
    <w:rsid w:val="00DE490B"/>
    <w:rsid w:val="00DF720F"/>
    <w:rsid w:val="00E01A59"/>
    <w:rsid w:val="00E02350"/>
    <w:rsid w:val="00E07EBB"/>
    <w:rsid w:val="00E32B66"/>
    <w:rsid w:val="00E33A8D"/>
    <w:rsid w:val="00E343D6"/>
    <w:rsid w:val="00E36593"/>
    <w:rsid w:val="00E36E40"/>
    <w:rsid w:val="00E4138C"/>
    <w:rsid w:val="00E47E34"/>
    <w:rsid w:val="00E52F4C"/>
    <w:rsid w:val="00E57FD5"/>
    <w:rsid w:val="00E75DF1"/>
    <w:rsid w:val="00E86A0F"/>
    <w:rsid w:val="00E90D9F"/>
    <w:rsid w:val="00EC2CE9"/>
    <w:rsid w:val="00ED258B"/>
    <w:rsid w:val="00ED3F88"/>
    <w:rsid w:val="00ED42BC"/>
    <w:rsid w:val="00ED4B17"/>
    <w:rsid w:val="00EE7B88"/>
    <w:rsid w:val="00EF3A74"/>
    <w:rsid w:val="00F05269"/>
    <w:rsid w:val="00F2064F"/>
    <w:rsid w:val="00F21245"/>
    <w:rsid w:val="00F21B3C"/>
    <w:rsid w:val="00F23577"/>
    <w:rsid w:val="00F25A7D"/>
    <w:rsid w:val="00F40B1A"/>
    <w:rsid w:val="00F43C52"/>
    <w:rsid w:val="00F47565"/>
    <w:rsid w:val="00F52347"/>
    <w:rsid w:val="00F53776"/>
    <w:rsid w:val="00F6427A"/>
    <w:rsid w:val="00F65AC0"/>
    <w:rsid w:val="00F70C0E"/>
    <w:rsid w:val="00F71F60"/>
    <w:rsid w:val="00F73CD1"/>
    <w:rsid w:val="00F75339"/>
    <w:rsid w:val="00F76A06"/>
    <w:rsid w:val="00F81782"/>
    <w:rsid w:val="00F91BF4"/>
    <w:rsid w:val="00F92EF0"/>
    <w:rsid w:val="00F94EBD"/>
    <w:rsid w:val="00FA608A"/>
    <w:rsid w:val="00FA7697"/>
    <w:rsid w:val="00FB69DD"/>
    <w:rsid w:val="00FB72E6"/>
    <w:rsid w:val="00FC00B0"/>
    <w:rsid w:val="00FC5DB3"/>
    <w:rsid w:val="00FD7977"/>
    <w:rsid w:val="00FE0518"/>
    <w:rsid w:val="00FF134B"/>
    <w:rsid w:val="00FF5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8B"/>
  </w:style>
  <w:style w:type="paragraph" w:styleId="1">
    <w:name w:val="heading 1"/>
    <w:basedOn w:val="a"/>
    <w:next w:val="a"/>
    <w:link w:val="10"/>
    <w:uiPriority w:val="9"/>
    <w:qFormat/>
    <w:rsid w:val="004B4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B49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4B498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4B498B"/>
    <w:rPr>
      <w:rFonts w:ascii="Cambria" w:eastAsia="Times New Roman" w:hAnsi="Cambria" w:cs="Times New Roman"/>
      <w:b/>
      <w:bCs/>
      <w:kern w:val="28"/>
      <w:sz w:val="32"/>
      <w:szCs w:val="32"/>
    </w:rPr>
  </w:style>
  <w:style w:type="paragraph" w:styleId="a5">
    <w:name w:val="List Paragraph"/>
    <w:basedOn w:val="a"/>
    <w:qFormat/>
    <w:rsid w:val="004B498B"/>
    <w:pPr>
      <w:ind w:left="720"/>
      <w:contextualSpacing/>
    </w:pPr>
  </w:style>
  <w:style w:type="paragraph" w:customStyle="1" w:styleId="11">
    <w:name w:val="Абзац списка1"/>
    <w:basedOn w:val="a"/>
    <w:uiPriority w:val="34"/>
    <w:qFormat/>
    <w:rsid w:val="004B498B"/>
    <w:pPr>
      <w:ind w:left="720"/>
    </w:pPr>
    <w:rPr>
      <w:rFonts w:ascii="Calibri" w:eastAsia="Times New Roman" w:hAnsi="Calibri" w:cs="Times New Roman"/>
    </w:rPr>
  </w:style>
  <w:style w:type="character" w:customStyle="1" w:styleId="10">
    <w:name w:val="Заголовок 1 Знак"/>
    <w:basedOn w:val="a0"/>
    <w:link w:val="1"/>
    <w:uiPriority w:val="9"/>
    <w:rsid w:val="004B498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4B498B"/>
    <w:rPr>
      <w:rFonts w:ascii="Times New Roman" w:eastAsia="Times New Roman" w:hAnsi="Times New Roman" w:cs="Times New Roman"/>
      <w:b/>
      <w:bCs/>
      <w:sz w:val="24"/>
      <w:szCs w:val="24"/>
      <w:lang w:eastAsia="ru-RU"/>
    </w:rPr>
  </w:style>
  <w:style w:type="paragraph" w:styleId="a6">
    <w:name w:val="No Spacing"/>
    <w:uiPriority w:val="1"/>
    <w:qFormat/>
    <w:rsid w:val="004B498B"/>
    <w:pPr>
      <w:spacing w:after="0" w:line="240" w:lineRule="auto"/>
    </w:pPr>
  </w:style>
  <w:style w:type="paragraph" w:styleId="a7">
    <w:name w:val="Balloon Text"/>
    <w:basedOn w:val="a"/>
    <w:link w:val="a8"/>
    <w:uiPriority w:val="99"/>
    <w:semiHidden/>
    <w:unhideWhenUsed/>
    <w:rsid w:val="00841C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1C6A"/>
    <w:rPr>
      <w:rFonts w:ascii="Tahoma" w:hAnsi="Tahoma" w:cs="Tahoma"/>
      <w:sz w:val="16"/>
      <w:szCs w:val="16"/>
    </w:rPr>
  </w:style>
  <w:style w:type="character" w:styleId="a9">
    <w:name w:val="Placeholder Text"/>
    <w:basedOn w:val="a0"/>
    <w:uiPriority w:val="99"/>
    <w:semiHidden/>
    <w:rsid w:val="009830EF"/>
    <w:rPr>
      <w:color w:val="808080"/>
    </w:rPr>
  </w:style>
  <w:style w:type="table" w:styleId="aa">
    <w:name w:val="Table Grid"/>
    <w:basedOn w:val="a1"/>
    <w:uiPriority w:val="59"/>
    <w:rsid w:val="00050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21B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21B3C"/>
  </w:style>
  <w:style w:type="paragraph" w:styleId="ad">
    <w:name w:val="footer"/>
    <w:basedOn w:val="a"/>
    <w:link w:val="ae"/>
    <w:uiPriority w:val="99"/>
    <w:unhideWhenUsed/>
    <w:rsid w:val="00F21B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21B3C"/>
  </w:style>
  <w:style w:type="character" w:styleId="af">
    <w:name w:val="Hyperlink"/>
    <w:basedOn w:val="a0"/>
    <w:uiPriority w:val="99"/>
    <w:unhideWhenUsed/>
    <w:rsid w:val="005E5DA9"/>
    <w:rPr>
      <w:color w:val="0000FF" w:themeColor="hyperlink"/>
      <w:u w:val="single"/>
    </w:rPr>
  </w:style>
  <w:style w:type="paragraph" w:styleId="af0">
    <w:name w:val="footnote text"/>
    <w:basedOn w:val="a"/>
    <w:link w:val="af1"/>
    <w:uiPriority w:val="99"/>
    <w:unhideWhenUsed/>
    <w:rsid w:val="0013518D"/>
    <w:pPr>
      <w:spacing w:after="0" w:line="240" w:lineRule="auto"/>
    </w:pPr>
    <w:rPr>
      <w:sz w:val="20"/>
      <w:szCs w:val="20"/>
    </w:rPr>
  </w:style>
  <w:style w:type="character" w:customStyle="1" w:styleId="af1">
    <w:name w:val="Текст сноски Знак"/>
    <w:basedOn w:val="a0"/>
    <w:link w:val="af0"/>
    <w:uiPriority w:val="99"/>
    <w:rsid w:val="0013518D"/>
    <w:rPr>
      <w:sz w:val="20"/>
      <w:szCs w:val="20"/>
    </w:rPr>
  </w:style>
  <w:style w:type="character" w:styleId="af2">
    <w:name w:val="footnote reference"/>
    <w:basedOn w:val="a0"/>
    <w:uiPriority w:val="99"/>
    <w:semiHidden/>
    <w:unhideWhenUsed/>
    <w:rsid w:val="0013518D"/>
    <w:rPr>
      <w:vertAlign w:val="superscript"/>
    </w:rPr>
  </w:style>
  <w:style w:type="paragraph" w:styleId="HTML">
    <w:name w:val="HTML Preformatted"/>
    <w:basedOn w:val="a"/>
    <w:link w:val="HTML0"/>
    <w:uiPriority w:val="99"/>
    <w:semiHidden/>
    <w:unhideWhenUsed/>
    <w:rsid w:val="00AF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F2363"/>
    <w:rPr>
      <w:rFonts w:ascii="Courier New" w:eastAsia="Times New Roman" w:hAnsi="Courier New" w:cs="Courier New"/>
      <w:sz w:val="20"/>
      <w:szCs w:val="20"/>
      <w:lang w:eastAsia="ru-RU"/>
    </w:rPr>
  </w:style>
  <w:style w:type="paragraph" w:customStyle="1" w:styleId="12">
    <w:name w:val="Без интервала1"/>
    <w:rsid w:val="00010814"/>
    <w:pPr>
      <w:spacing w:after="0" w:line="240" w:lineRule="auto"/>
    </w:pPr>
    <w:rPr>
      <w:rFonts w:ascii="Calibri" w:eastAsia="Times New Roman" w:hAnsi="Calibri" w:cs="Times New Roman"/>
    </w:rPr>
  </w:style>
  <w:style w:type="character" w:customStyle="1" w:styleId="apple-converted-space">
    <w:name w:val="apple-converted-space"/>
    <w:basedOn w:val="a0"/>
    <w:rsid w:val="00170398"/>
  </w:style>
  <w:style w:type="character" w:customStyle="1" w:styleId="af3">
    <w:name w:val="Гипертекстовая ссылка"/>
    <w:basedOn w:val="a0"/>
    <w:uiPriority w:val="99"/>
    <w:rsid w:val="00170398"/>
    <w:rPr>
      <w:color w:val="106BBE"/>
    </w:rPr>
  </w:style>
  <w:style w:type="paragraph" w:styleId="2">
    <w:name w:val="Body Text Indent 2"/>
    <w:basedOn w:val="a"/>
    <w:link w:val="20"/>
    <w:rsid w:val="00170398"/>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170398"/>
    <w:rPr>
      <w:rFonts w:ascii="Times New Roman" w:eastAsia="Times New Roman" w:hAnsi="Times New Roman" w:cs="Times New Roman"/>
      <w:sz w:val="28"/>
      <w:szCs w:val="20"/>
      <w:lang w:eastAsia="ru-RU"/>
    </w:rPr>
  </w:style>
  <w:style w:type="paragraph" w:customStyle="1" w:styleId="21">
    <w:name w:val="Без интервала2"/>
    <w:rsid w:val="00953734"/>
    <w:pPr>
      <w:spacing w:after="0" w:line="240" w:lineRule="auto"/>
    </w:pPr>
    <w:rPr>
      <w:rFonts w:ascii="Calibri" w:eastAsia="Times New Roman" w:hAnsi="Calibri" w:cs="Times New Roman"/>
    </w:rPr>
  </w:style>
  <w:style w:type="character" w:customStyle="1" w:styleId="alt-edited">
    <w:name w:val="alt-edited"/>
    <w:basedOn w:val="a0"/>
    <w:rsid w:val="009B39FC"/>
  </w:style>
  <w:style w:type="character" w:customStyle="1" w:styleId="shorttext">
    <w:name w:val="short_text"/>
    <w:basedOn w:val="a0"/>
    <w:rsid w:val="001C70D4"/>
  </w:style>
</w:styles>
</file>

<file path=word/webSettings.xml><?xml version="1.0" encoding="utf-8"?>
<w:webSettings xmlns:r="http://schemas.openxmlformats.org/officeDocument/2006/relationships" xmlns:w="http://schemas.openxmlformats.org/wordprocessingml/2006/main">
  <w:divs>
    <w:div w:id="51390684">
      <w:bodyDiv w:val="1"/>
      <w:marLeft w:val="0"/>
      <w:marRight w:val="0"/>
      <w:marTop w:val="0"/>
      <w:marBottom w:val="0"/>
      <w:divBdr>
        <w:top w:val="none" w:sz="0" w:space="0" w:color="auto"/>
        <w:left w:val="none" w:sz="0" w:space="0" w:color="auto"/>
        <w:bottom w:val="none" w:sz="0" w:space="0" w:color="auto"/>
        <w:right w:val="none" w:sz="0" w:space="0" w:color="auto"/>
      </w:divBdr>
      <w:divsChild>
        <w:div w:id="1750614704">
          <w:marLeft w:val="0"/>
          <w:marRight w:val="0"/>
          <w:marTop w:val="0"/>
          <w:marBottom w:val="0"/>
          <w:divBdr>
            <w:top w:val="none" w:sz="0" w:space="0" w:color="auto"/>
            <w:left w:val="none" w:sz="0" w:space="0" w:color="auto"/>
            <w:bottom w:val="none" w:sz="0" w:space="0" w:color="auto"/>
            <w:right w:val="none" w:sz="0" w:space="0" w:color="auto"/>
          </w:divBdr>
        </w:div>
        <w:div w:id="1029528378">
          <w:marLeft w:val="0"/>
          <w:marRight w:val="0"/>
          <w:marTop w:val="0"/>
          <w:marBottom w:val="0"/>
          <w:divBdr>
            <w:top w:val="none" w:sz="0" w:space="0" w:color="auto"/>
            <w:left w:val="none" w:sz="0" w:space="0" w:color="auto"/>
            <w:bottom w:val="none" w:sz="0" w:space="0" w:color="auto"/>
            <w:right w:val="none" w:sz="0" w:space="0" w:color="auto"/>
          </w:divBdr>
          <w:divsChild>
            <w:div w:id="746994003">
              <w:marLeft w:val="0"/>
              <w:marRight w:val="0"/>
              <w:marTop w:val="0"/>
              <w:marBottom w:val="0"/>
              <w:divBdr>
                <w:top w:val="none" w:sz="0" w:space="0" w:color="auto"/>
                <w:left w:val="none" w:sz="0" w:space="0" w:color="auto"/>
                <w:bottom w:val="none" w:sz="0" w:space="0" w:color="auto"/>
                <w:right w:val="none" w:sz="0" w:space="0" w:color="auto"/>
              </w:divBdr>
              <w:divsChild>
                <w:div w:id="1720934578">
                  <w:marLeft w:val="0"/>
                  <w:marRight w:val="0"/>
                  <w:marTop w:val="0"/>
                  <w:marBottom w:val="0"/>
                  <w:divBdr>
                    <w:top w:val="none" w:sz="0" w:space="0" w:color="auto"/>
                    <w:left w:val="none" w:sz="0" w:space="0" w:color="auto"/>
                    <w:bottom w:val="none" w:sz="0" w:space="0" w:color="auto"/>
                    <w:right w:val="none" w:sz="0" w:space="0" w:color="auto"/>
                  </w:divBdr>
                  <w:divsChild>
                    <w:div w:id="687760614">
                      <w:marLeft w:val="0"/>
                      <w:marRight w:val="0"/>
                      <w:marTop w:val="0"/>
                      <w:marBottom w:val="0"/>
                      <w:divBdr>
                        <w:top w:val="none" w:sz="0" w:space="0" w:color="auto"/>
                        <w:left w:val="none" w:sz="0" w:space="0" w:color="auto"/>
                        <w:bottom w:val="none" w:sz="0" w:space="0" w:color="auto"/>
                        <w:right w:val="none" w:sz="0" w:space="0" w:color="auto"/>
                      </w:divBdr>
                      <w:divsChild>
                        <w:div w:id="16730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07885">
          <w:marLeft w:val="0"/>
          <w:marRight w:val="0"/>
          <w:marTop w:val="0"/>
          <w:marBottom w:val="0"/>
          <w:divBdr>
            <w:top w:val="none" w:sz="0" w:space="0" w:color="auto"/>
            <w:left w:val="none" w:sz="0" w:space="0" w:color="auto"/>
            <w:bottom w:val="none" w:sz="0" w:space="0" w:color="auto"/>
            <w:right w:val="none" w:sz="0" w:space="0" w:color="auto"/>
          </w:divBdr>
          <w:divsChild>
            <w:div w:id="561253182">
              <w:marLeft w:val="0"/>
              <w:marRight w:val="0"/>
              <w:marTop w:val="0"/>
              <w:marBottom w:val="0"/>
              <w:divBdr>
                <w:top w:val="none" w:sz="0" w:space="0" w:color="auto"/>
                <w:left w:val="none" w:sz="0" w:space="0" w:color="auto"/>
                <w:bottom w:val="none" w:sz="0" w:space="0" w:color="auto"/>
                <w:right w:val="none" w:sz="0" w:space="0" w:color="auto"/>
              </w:divBdr>
              <w:divsChild>
                <w:div w:id="391386251">
                  <w:marLeft w:val="0"/>
                  <w:marRight w:val="0"/>
                  <w:marTop w:val="0"/>
                  <w:marBottom w:val="0"/>
                  <w:divBdr>
                    <w:top w:val="none" w:sz="0" w:space="0" w:color="auto"/>
                    <w:left w:val="none" w:sz="0" w:space="0" w:color="auto"/>
                    <w:bottom w:val="none" w:sz="0" w:space="0" w:color="auto"/>
                    <w:right w:val="none" w:sz="0" w:space="0" w:color="auto"/>
                  </w:divBdr>
                  <w:divsChild>
                    <w:div w:id="2016377041">
                      <w:marLeft w:val="0"/>
                      <w:marRight w:val="0"/>
                      <w:marTop w:val="0"/>
                      <w:marBottom w:val="0"/>
                      <w:divBdr>
                        <w:top w:val="none" w:sz="0" w:space="0" w:color="auto"/>
                        <w:left w:val="none" w:sz="0" w:space="0" w:color="auto"/>
                        <w:bottom w:val="none" w:sz="0" w:space="0" w:color="auto"/>
                        <w:right w:val="none" w:sz="0" w:space="0" w:color="auto"/>
                      </w:divBdr>
                      <w:divsChild>
                        <w:div w:id="190343969">
                          <w:marLeft w:val="0"/>
                          <w:marRight w:val="0"/>
                          <w:marTop w:val="0"/>
                          <w:marBottom w:val="0"/>
                          <w:divBdr>
                            <w:top w:val="none" w:sz="0" w:space="0" w:color="auto"/>
                            <w:left w:val="none" w:sz="0" w:space="0" w:color="auto"/>
                            <w:bottom w:val="none" w:sz="0" w:space="0" w:color="auto"/>
                            <w:right w:val="none" w:sz="0" w:space="0" w:color="auto"/>
                          </w:divBdr>
                          <w:divsChild>
                            <w:div w:id="15378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1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kp.ru/best/%20hab/l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laws.khv.gov.ru/pdf/%D1%25%2080%D0%BF_00942_12122015_000.pdf?v=0,5038446" TargetMode="External"/><Relationship Id="rId2" Type="http://schemas.openxmlformats.org/officeDocument/2006/relationships/numbering" Target="numbering.xml"/><Relationship Id="rId16" Type="http://schemas.openxmlformats.org/officeDocument/2006/relationships/hyperlink" Target="http://ivo.garant.ru/document?id=25491084&amp;sub=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laws.khv.gov.ru/pdf/%D0%BF%D0%BF_00266_0808%202012_000.pdf?v=0,2814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FE33-677B-41AC-9476-7FB29B47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3237</Words>
  <Characters>18454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3</cp:revision>
  <cp:lastPrinted>2016-09-20T01:46:00Z</cp:lastPrinted>
  <dcterms:created xsi:type="dcterms:W3CDTF">2017-02-16T06:37:00Z</dcterms:created>
  <dcterms:modified xsi:type="dcterms:W3CDTF">2017-02-22T00:36:00Z</dcterms:modified>
</cp:coreProperties>
</file>