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A" w:rsidRDefault="0045448A" w:rsidP="0045448A">
      <w:pPr>
        <w:ind w:firstLine="0"/>
        <w:rPr>
          <w:rFonts w:ascii="Times New Roman" w:hAnsi="Times New Roman" w:cs="Times New Roman"/>
          <w:b/>
          <w:color w:val="000000"/>
          <w:sz w:val="28"/>
          <w:szCs w:val="28"/>
          <w:shd w:val="clear" w:color="auto" w:fill="FFFFFF"/>
          <w:lang w:val="en-US"/>
        </w:rPr>
      </w:pPr>
      <w:r w:rsidRPr="00950D13">
        <w:rPr>
          <w:rFonts w:ascii="Times New Roman" w:eastAsia="Times New Roman" w:hAnsi="Times New Roman" w:cs="Times New Roman"/>
          <w:b/>
          <w:sz w:val="28"/>
          <w:szCs w:val="28"/>
          <w:lang w:eastAsia="ru-RU"/>
        </w:rPr>
        <w:t>УДК 324:342.8(571.6)</w:t>
      </w:r>
    </w:p>
    <w:p w:rsidR="0045448A" w:rsidRDefault="0045448A" w:rsidP="0045448A">
      <w:pPr>
        <w:ind w:firstLine="0"/>
        <w:rPr>
          <w:rFonts w:ascii="Times New Roman" w:hAnsi="Times New Roman" w:cs="Times New Roman"/>
          <w:b/>
          <w:color w:val="000000"/>
          <w:sz w:val="28"/>
          <w:szCs w:val="28"/>
          <w:shd w:val="clear" w:color="auto" w:fill="FFFFFF"/>
          <w:lang w:val="en-US"/>
        </w:rPr>
      </w:pPr>
    </w:p>
    <w:p w:rsidR="00036986" w:rsidRPr="0045448A" w:rsidRDefault="00036986" w:rsidP="0045448A">
      <w:pPr>
        <w:ind w:firstLine="0"/>
        <w:rPr>
          <w:rFonts w:ascii="Times New Roman" w:hAnsi="Times New Roman" w:cs="Times New Roman"/>
          <w:i/>
          <w:color w:val="000000"/>
          <w:sz w:val="28"/>
          <w:szCs w:val="28"/>
          <w:shd w:val="clear" w:color="auto" w:fill="FFFFFF"/>
          <w:lang w:val="en-US"/>
        </w:rPr>
      </w:pPr>
      <w:proofErr w:type="spellStart"/>
      <w:r w:rsidRPr="00752772">
        <w:rPr>
          <w:rFonts w:ascii="Times New Roman" w:hAnsi="Times New Roman" w:cs="Times New Roman"/>
          <w:b/>
          <w:color w:val="000000"/>
          <w:sz w:val="28"/>
          <w:szCs w:val="28"/>
          <w:shd w:val="clear" w:color="auto" w:fill="FFFFFF"/>
          <w:lang w:val="en-US"/>
        </w:rPr>
        <w:t>Valeriy</w:t>
      </w:r>
      <w:proofErr w:type="spellEnd"/>
      <w:r w:rsidRPr="00752772">
        <w:rPr>
          <w:rFonts w:ascii="Times New Roman" w:hAnsi="Times New Roman" w:cs="Times New Roman"/>
          <w:b/>
          <w:color w:val="000000"/>
          <w:sz w:val="28"/>
          <w:szCs w:val="28"/>
          <w:shd w:val="clear" w:color="auto" w:fill="FFFFFF"/>
          <w:lang w:val="en-US"/>
        </w:rPr>
        <w:t xml:space="preserve"> </w:t>
      </w:r>
      <w:proofErr w:type="spellStart"/>
      <w:r w:rsidRPr="00752772">
        <w:rPr>
          <w:rFonts w:ascii="Times New Roman" w:hAnsi="Times New Roman" w:cs="Times New Roman"/>
          <w:b/>
          <w:color w:val="000000"/>
          <w:sz w:val="28"/>
          <w:szCs w:val="28"/>
          <w:shd w:val="clear" w:color="auto" w:fill="FFFFFF"/>
          <w:lang w:val="en-US"/>
        </w:rPr>
        <w:t>Vladimirovich</w:t>
      </w:r>
      <w:proofErr w:type="spellEnd"/>
      <w:r w:rsidRPr="00752772">
        <w:rPr>
          <w:rFonts w:ascii="Times New Roman" w:hAnsi="Times New Roman" w:cs="Times New Roman"/>
          <w:b/>
          <w:color w:val="000000"/>
          <w:sz w:val="28"/>
          <w:szCs w:val="28"/>
          <w:shd w:val="clear" w:color="auto" w:fill="FFFFFF"/>
          <w:lang w:val="en-US"/>
        </w:rPr>
        <w:t xml:space="preserve"> </w:t>
      </w:r>
      <w:proofErr w:type="spellStart"/>
      <w:r w:rsidRPr="00752772">
        <w:rPr>
          <w:rFonts w:ascii="Times New Roman" w:hAnsi="Times New Roman" w:cs="Times New Roman"/>
          <w:b/>
          <w:color w:val="000000"/>
          <w:sz w:val="28"/>
          <w:szCs w:val="28"/>
          <w:shd w:val="clear" w:color="auto" w:fill="FFFFFF"/>
          <w:lang w:val="en-US"/>
        </w:rPr>
        <w:t>Chudesov</w:t>
      </w:r>
      <w:proofErr w:type="spellEnd"/>
      <w:r w:rsidRPr="00752772">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Doctor of Historical</w:t>
      </w:r>
      <w:r w:rsidRPr="00752772">
        <w:rPr>
          <w:rFonts w:ascii="Times New Roman" w:hAnsi="Times New Roman" w:cs="Times New Roman"/>
          <w:color w:val="000000"/>
          <w:sz w:val="28"/>
          <w:szCs w:val="28"/>
          <w:shd w:val="clear" w:color="auto" w:fill="FFFFFF"/>
          <w:lang w:val="en-US"/>
        </w:rPr>
        <w:t xml:space="preserve"> sciences, professor, professor of </w:t>
      </w:r>
      <w:r>
        <w:rPr>
          <w:rFonts w:ascii="Times New Roman" w:hAnsi="Times New Roman" w:cs="Times New Roman"/>
          <w:color w:val="000000"/>
          <w:sz w:val="28"/>
          <w:szCs w:val="28"/>
          <w:shd w:val="clear" w:color="auto" w:fill="FFFFFF"/>
          <w:lang w:val="en-US"/>
        </w:rPr>
        <w:t>the chair of</w:t>
      </w:r>
      <w:r w:rsidRPr="00752772">
        <w:rPr>
          <w:rFonts w:ascii="Times New Roman" w:hAnsi="Times New Roman" w:cs="Times New Roman"/>
          <w:color w:val="000000"/>
          <w:sz w:val="28"/>
          <w:szCs w:val="28"/>
          <w:shd w:val="clear" w:color="auto" w:fill="FFFFFF"/>
          <w:lang w:val="en-US"/>
        </w:rPr>
        <w:t xml:space="preserve"> philosophy, history, the state and right of the Far</w:t>
      </w:r>
      <w:r>
        <w:rPr>
          <w:rFonts w:ascii="Times New Roman" w:hAnsi="Times New Roman" w:cs="Times New Roman"/>
          <w:color w:val="000000"/>
          <w:sz w:val="28"/>
          <w:szCs w:val="28"/>
          <w:shd w:val="clear" w:color="auto" w:fill="FFFFFF"/>
          <w:lang w:val="en-US"/>
        </w:rPr>
        <w:t>-</w:t>
      </w:r>
      <w:r w:rsidRPr="00752772">
        <w:rPr>
          <w:rFonts w:ascii="Times New Roman" w:hAnsi="Times New Roman" w:cs="Times New Roman"/>
          <w:color w:val="000000"/>
          <w:sz w:val="28"/>
          <w:szCs w:val="28"/>
          <w:shd w:val="clear" w:color="auto" w:fill="FFFFFF"/>
          <w:lang w:val="en-US"/>
        </w:rPr>
        <w:t>East</w:t>
      </w:r>
      <w:r>
        <w:rPr>
          <w:rFonts w:ascii="Times New Roman" w:hAnsi="Times New Roman" w:cs="Times New Roman"/>
          <w:color w:val="000000"/>
          <w:sz w:val="28"/>
          <w:szCs w:val="28"/>
          <w:shd w:val="clear" w:color="auto" w:fill="FFFFFF"/>
          <w:lang w:val="en-US"/>
        </w:rPr>
        <w:t>ern</w:t>
      </w:r>
      <w:r w:rsidRPr="00752772">
        <w:rPr>
          <w:rFonts w:ascii="Times New Roman" w:hAnsi="Times New Roman" w:cs="Times New Roman"/>
          <w:color w:val="000000"/>
          <w:sz w:val="28"/>
          <w:szCs w:val="28"/>
          <w:shd w:val="clear" w:color="auto" w:fill="FFFFFF"/>
          <w:lang w:val="en-US"/>
        </w:rPr>
        <w:t xml:space="preserve"> institute of management – branch </w:t>
      </w:r>
      <w:r>
        <w:rPr>
          <w:rFonts w:ascii="Times New Roman" w:hAnsi="Times New Roman" w:cs="Times New Roman"/>
          <w:color w:val="000000"/>
          <w:sz w:val="28"/>
          <w:szCs w:val="28"/>
          <w:shd w:val="clear" w:color="auto" w:fill="FFFFFF"/>
          <w:lang w:val="en-US"/>
        </w:rPr>
        <w:t xml:space="preserve">of </w:t>
      </w:r>
      <w:r w:rsidRPr="00752772">
        <w:rPr>
          <w:rFonts w:ascii="Times New Roman" w:hAnsi="Times New Roman" w:cs="Times New Roman"/>
          <w:color w:val="000000"/>
          <w:sz w:val="28"/>
          <w:szCs w:val="28"/>
          <w:shd w:val="clear" w:color="auto" w:fill="FFFFFF"/>
          <w:lang w:val="en-US"/>
        </w:rPr>
        <w:t xml:space="preserve">RANEPA (Khabarovsk). </w:t>
      </w:r>
      <w:r w:rsidRPr="0045448A">
        <w:rPr>
          <w:rFonts w:ascii="Times New Roman" w:hAnsi="Times New Roman" w:cs="Times New Roman"/>
          <w:i/>
          <w:color w:val="000000"/>
          <w:sz w:val="28"/>
          <w:szCs w:val="28"/>
          <w:shd w:val="clear" w:color="auto" w:fill="FFFFFF"/>
          <w:lang w:val="en-US"/>
        </w:rPr>
        <w:t>E-</w:t>
      </w:r>
      <w:proofErr w:type="spellStart"/>
      <w:r w:rsidRPr="0045448A">
        <w:rPr>
          <w:rFonts w:ascii="Times New Roman" w:hAnsi="Times New Roman" w:cs="Times New Roman"/>
          <w:i/>
          <w:color w:val="000000"/>
          <w:sz w:val="28"/>
          <w:szCs w:val="28"/>
          <w:shd w:val="clear" w:color="auto" w:fill="FFFFFF"/>
          <w:lang w:val="en-US"/>
        </w:rPr>
        <w:t>mail:chudesov@dviu.ranepa.ru</w:t>
      </w:r>
      <w:proofErr w:type="spellEnd"/>
    </w:p>
    <w:p w:rsidR="00036986" w:rsidRPr="00752772" w:rsidRDefault="00036986" w:rsidP="0045448A">
      <w:pPr>
        <w:ind w:firstLine="0"/>
        <w:rPr>
          <w:rFonts w:ascii="Times New Roman" w:hAnsi="Times New Roman" w:cs="Times New Roman"/>
          <w:color w:val="000000"/>
          <w:sz w:val="28"/>
          <w:szCs w:val="28"/>
          <w:shd w:val="clear" w:color="auto" w:fill="FFFFFF"/>
          <w:lang w:val="en-US"/>
        </w:rPr>
      </w:pPr>
    </w:p>
    <w:p w:rsidR="00036986" w:rsidRPr="00752772" w:rsidRDefault="00036986" w:rsidP="00036986">
      <w:pPr>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Multi-party system in Russia, the results of 2016:</w:t>
      </w:r>
    </w:p>
    <w:p w:rsidR="00036986" w:rsidRPr="00752772" w:rsidRDefault="00036986" w:rsidP="00036986">
      <w:pPr>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regional aspect</w:t>
      </w:r>
    </w:p>
    <w:p w:rsidR="00036986" w:rsidRPr="00752772" w:rsidRDefault="00036986" w:rsidP="00036986">
      <w:pPr>
        <w:rPr>
          <w:rFonts w:ascii="Times New Roman" w:hAnsi="Times New Roman" w:cs="Times New Roman"/>
          <w:color w:val="000000"/>
          <w:sz w:val="28"/>
          <w:szCs w:val="28"/>
          <w:shd w:val="clear" w:color="auto" w:fill="FFFFFF"/>
          <w:lang w:val="en-US"/>
        </w:rPr>
      </w:pPr>
    </w:p>
    <w:p w:rsidR="00036986" w:rsidRPr="0045448A" w:rsidRDefault="00036986" w:rsidP="00036986">
      <w:pPr>
        <w:rPr>
          <w:rFonts w:ascii="Times New Roman" w:hAnsi="Times New Roman" w:cs="Times New Roman"/>
          <w:i/>
          <w:color w:val="000000"/>
          <w:sz w:val="28"/>
          <w:szCs w:val="28"/>
          <w:shd w:val="clear" w:color="auto" w:fill="FFFFFF"/>
          <w:lang w:val="en-US"/>
        </w:rPr>
      </w:pPr>
      <w:r w:rsidRPr="0045448A">
        <w:rPr>
          <w:rFonts w:ascii="Times New Roman" w:hAnsi="Times New Roman" w:cs="Times New Roman"/>
          <w:i/>
          <w:color w:val="000000"/>
          <w:sz w:val="28"/>
          <w:szCs w:val="28"/>
          <w:shd w:val="clear" w:color="auto" w:fill="FFFFFF"/>
          <w:lang w:val="en-US"/>
        </w:rPr>
        <w:t xml:space="preserve">In September, 2016 in Russia the State </w:t>
      </w:r>
      <w:proofErr w:type="spellStart"/>
      <w:r w:rsidRPr="0045448A">
        <w:rPr>
          <w:rFonts w:ascii="Times New Roman" w:hAnsi="Times New Roman" w:cs="Times New Roman"/>
          <w:i/>
          <w:color w:val="000000"/>
          <w:sz w:val="28"/>
          <w:szCs w:val="28"/>
          <w:shd w:val="clear" w:color="auto" w:fill="FFFFFF"/>
          <w:lang w:val="en-US"/>
        </w:rPr>
        <w:t>Duma</w:t>
      </w:r>
      <w:proofErr w:type="spellEnd"/>
      <w:r w:rsidRPr="0045448A">
        <w:rPr>
          <w:rFonts w:ascii="Times New Roman" w:hAnsi="Times New Roman" w:cs="Times New Roman"/>
          <w:i/>
          <w:color w:val="000000"/>
          <w:sz w:val="28"/>
          <w:szCs w:val="28"/>
          <w:shd w:val="clear" w:color="auto" w:fill="FFFFFF"/>
          <w:lang w:val="en-US"/>
        </w:rPr>
        <w:t xml:space="preserve"> elections of the seventh convocation took place. In this article analysis by the results of last election campaign on all 14 political parties participating in the elections in our country, and, in particular, across the Khabarovsk territory is carried out; the reasons of electoral preferences of voters are considered; election results in the State </w:t>
      </w:r>
      <w:proofErr w:type="spellStart"/>
      <w:r w:rsidRPr="0045448A">
        <w:rPr>
          <w:rFonts w:ascii="Times New Roman" w:hAnsi="Times New Roman" w:cs="Times New Roman"/>
          <w:i/>
          <w:color w:val="000000"/>
          <w:sz w:val="28"/>
          <w:szCs w:val="28"/>
          <w:shd w:val="clear" w:color="auto" w:fill="FFFFFF"/>
          <w:lang w:val="en-US"/>
        </w:rPr>
        <w:t>Duma</w:t>
      </w:r>
      <w:proofErr w:type="spellEnd"/>
      <w:r w:rsidRPr="0045448A">
        <w:rPr>
          <w:rFonts w:ascii="Times New Roman" w:hAnsi="Times New Roman" w:cs="Times New Roman"/>
          <w:i/>
          <w:color w:val="000000"/>
          <w:sz w:val="28"/>
          <w:szCs w:val="28"/>
          <w:shd w:val="clear" w:color="auto" w:fill="FFFFFF"/>
          <w:lang w:val="en-US"/>
        </w:rPr>
        <w:t xml:space="preserve"> of the Russian Federation of 2011 and 2016 are compared. In the article the suggestions, concerning the changes in dynamics of the electoral support of political parties, and also some possible aspects in the activities of political parties connected with the prospects of further development of the Far-</w:t>
      </w:r>
      <w:proofErr w:type="spellStart"/>
      <w:r w:rsidRPr="0045448A">
        <w:rPr>
          <w:rFonts w:ascii="Times New Roman" w:hAnsi="Times New Roman" w:cs="Times New Roman"/>
          <w:i/>
          <w:color w:val="000000"/>
          <w:sz w:val="28"/>
          <w:szCs w:val="28"/>
          <w:shd w:val="clear" w:color="auto" w:fill="FFFFFF"/>
          <w:lang w:val="en-US"/>
        </w:rPr>
        <w:t>Easten</w:t>
      </w:r>
      <w:proofErr w:type="spellEnd"/>
      <w:r w:rsidRPr="0045448A">
        <w:rPr>
          <w:rFonts w:ascii="Times New Roman" w:hAnsi="Times New Roman" w:cs="Times New Roman"/>
          <w:i/>
          <w:color w:val="000000"/>
          <w:sz w:val="28"/>
          <w:szCs w:val="28"/>
          <w:shd w:val="clear" w:color="auto" w:fill="FFFFFF"/>
          <w:lang w:val="en-US"/>
        </w:rPr>
        <w:t xml:space="preserve"> region are considered.</w:t>
      </w:r>
    </w:p>
    <w:p w:rsidR="0045448A" w:rsidRDefault="0045448A" w:rsidP="0045448A">
      <w:pPr>
        <w:shd w:val="clear" w:color="auto" w:fill="FFFFFF"/>
        <w:tabs>
          <w:tab w:val="left" w:pos="-709"/>
          <w:tab w:val="left" w:pos="-567"/>
        </w:tabs>
        <w:jc w:val="center"/>
        <w:textAlignment w:val="bottom"/>
        <w:rPr>
          <w:rFonts w:ascii="Times New Roman" w:eastAsia="Times New Roman" w:hAnsi="Times New Roman" w:cs="Times New Roman"/>
          <w:b/>
          <w:sz w:val="28"/>
          <w:szCs w:val="28"/>
          <w:lang w:val="en-US" w:eastAsia="ru-RU"/>
        </w:rPr>
      </w:pPr>
    </w:p>
    <w:p w:rsidR="0045448A" w:rsidRPr="00A97549" w:rsidRDefault="0045448A" w:rsidP="0045448A">
      <w:pPr>
        <w:shd w:val="clear" w:color="auto" w:fill="FFFFFF"/>
        <w:tabs>
          <w:tab w:val="left" w:pos="-709"/>
          <w:tab w:val="left" w:pos="-567"/>
        </w:tabs>
        <w:ind w:firstLine="0"/>
        <w:jc w:val="center"/>
        <w:textAlignment w:val="bottom"/>
        <w:rPr>
          <w:rFonts w:ascii="Times New Roman" w:eastAsia="Times New Roman" w:hAnsi="Times New Roman" w:cs="Times New Roman"/>
          <w:b/>
          <w:sz w:val="28"/>
          <w:szCs w:val="28"/>
          <w:lang w:eastAsia="ru-RU"/>
        </w:rPr>
      </w:pPr>
      <w:r w:rsidRPr="00A97549">
        <w:rPr>
          <w:rFonts w:ascii="Times New Roman" w:eastAsia="Times New Roman" w:hAnsi="Times New Roman" w:cs="Times New Roman"/>
          <w:b/>
          <w:sz w:val="28"/>
          <w:szCs w:val="28"/>
          <w:lang w:eastAsia="ru-RU"/>
        </w:rPr>
        <w:t>Многопартийность в России, итоги 2016 года:</w:t>
      </w:r>
    </w:p>
    <w:p w:rsidR="0045448A" w:rsidRPr="00A97549" w:rsidRDefault="0045448A" w:rsidP="0045448A">
      <w:pPr>
        <w:shd w:val="clear" w:color="auto" w:fill="FFFFFF"/>
        <w:tabs>
          <w:tab w:val="left" w:pos="-709"/>
          <w:tab w:val="left" w:pos="-567"/>
        </w:tabs>
        <w:ind w:firstLine="0"/>
        <w:jc w:val="center"/>
        <w:textAlignment w:val="bottom"/>
        <w:rPr>
          <w:rFonts w:ascii="Times New Roman" w:eastAsia="Times New Roman" w:hAnsi="Times New Roman" w:cs="Times New Roman"/>
          <w:b/>
          <w:sz w:val="28"/>
          <w:szCs w:val="28"/>
          <w:lang w:eastAsia="ru-RU"/>
        </w:rPr>
      </w:pPr>
      <w:r w:rsidRPr="00A97549">
        <w:rPr>
          <w:rFonts w:ascii="Times New Roman" w:eastAsia="Times New Roman" w:hAnsi="Times New Roman" w:cs="Times New Roman"/>
          <w:b/>
          <w:sz w:val="28"/>
          <w:szCs w:val="28"/>
          <w:lang w:eastAsia="ru-RU"/>
        </w:rPr>
        <w:t>региональный аспект</w:t>
      </w:r>
    </w:p>
    <w:p w:rsidR="0045448A" w:rsidRPr="00472100" w:rsidRDefault="0045448A" w:rsidP="0045448A">
      <w:pPr>
        <w:shd w:val="clear" w:color="auto" w:fill="FFFFFF"/>
        <w:tabs>
          <w:tab w:val="left" w:pos="-709"/>
          <w:tab w:val="left" w:pos="-567"/>
        </w:tabs>
        <w:jc w:val="center"/>
        <w:textAlignment w:val="bottom"/>
        <w:rPr>
          <w:rFonts w:ascii="Times New Roman" w:eastAsia="Times New Roman" w:hAnsi="Times New Roman" w:cs="Times New Roman"/>
          <w:b/>
          <w:i/>
          <w:sz w:val="28"/>
          <w:szCs w:val="28"/>
          <w:lang w:eastAsia="ru-RU"/>
        </w:rPr>
      </w:pPr>
    </w:p>
    <w:p w:rsidR="0045448A" w:rsidRPr="00472100" w:rsidRDefault="0045448A" w:rsidP="0045448A">
      <w:pPr>
        <w:shd w:val="clear" w:color="auto" w:fill="FFFFFF"/>
        <w:tabs>
          <w:tab w:val="left" w:pos="-709"/>
          <w:tab w:val="left" w:pos="-567"/>
        </w:tabs>
        <w:ind w:firstLine="709"/>
        <w:textAlignment w:val="bottom"/>
        <w:rPr>
          <w:rFonts w:ascii="Times New Roman" w:eastAsia="Times New Roman" w:hAnsi="Times New Roman" w:cs="Times New Roman"/>
          <w:i/>
          <w:sz w:val="28"/>
          <w:szCs w:val="28"/>
          <w:lang w:eastAsia="ru-RU"/>
        </w:rPr>
      </w:pPr>
      <w:r w:rsidRPr="00472100">
        <w:rPr>
          <w:rFonts w:ascii="Times New Roman" w:eastAsia="Times New Roman" w:hAnsi="Times New Roman" w:cs="Times New Roman"/>
          <w:i/>
          <w:sz w:val="28"/>
          <w:szCs w:val="28"/>
          <w:lang w:eastAsia="ru-RU"/>
        </w:rPr>
        <w:t xml:space="preserve">В сентябре 2016 г. в России состоялись выборы в Государственную думу седьмого созыва. В статье проводится анализ по результатам прошедшей избирательной кампании по всем 14 политическим партиям, участвовавшим в выборах в нашей стране и, в частности, по Хабаровскому краю; рассматриваются причины электоральных предпочтений избирателей; сравниваются результаты выборов в Государственную думу РФ 2011 и 2016 гг. В статье высказываются предположения, касающиеся изменений в динамике электоральной поддержки политических партий, а также рассматриваются некоторые возможные аспекты в деятельности политических партий, связанные с перспективами дальнейшего развития дальневосточного региона. </w:t>
      </w:r>
    </w:p>
    <w:p w:rsidR="0045448A" w:rsidRDefault="0045448A" w:rsidP="00036986">
      <w:pPr>
        <w:rPr>
          <w:rFonts w:ascii="Times New Roman" w:hAnsi="Times New Roman" w:cs="Times New Roman"/>
          <w:b/>
          <w:i/>
          <w:color w:val="000000"/>
          <w:sz w:val="28"/>
          <w:szCs w:val="28"/>
          <w:shd w:val="clear" w:color="auto" w:fill="FFFFFF"/>
          <w:lang w:val="en-US"/>
        </w:rPr>
      </w:pPr>
    </w:p>
    <w:p w:rsidR="00036986" w:rsidRPr="0045448A" w:rsidRDefault="00036986" w:rsidP="00036986">
      <w:pPr>
        <w:rPr>
          <w:rFonts w:ascii="Times New Roman" w:hAnsi="Times New Roman" w:cs="Times New Roman"/>
          <w:i/>
          <w:color w:val="000000"/>
          <w:sz w:val="28"/>
          <w:szCs w:val="28"/>
          <w:shd w:val="clear" w:color="auto" w:fill="FFFFFF"/>
          <w:lang w:val="en-US"/>
        </w:rPr>
      </w:pPr>
      <w:r w:rsidRPr="00752772">
        <w:rPr>
          <w:rFonts w:ascii="Times New Roman" w:hAnsi="Times New Roman" w:cs="Times New Roman"/>
          <w:b/>
          <w:i/>
          <w:color w:val="000000"/>
          <w:sz w:val="28"/>
          <w:szCs w:val="28"/>
          <w:shd w:val="clear" w:color="auto" w:fill="FFFFFF"/>
          <w:lang w:val="en-US"/>
        </w:rPr>
        <w:t>Keywords:</w:t>
      </w:r>
      <w:r w:rsidRPr="00752772">
        <w:rPr>
          <w:rFonts w:ascii="Times New Roman" w:hAnsi="Times New Roman" w:cs="Times New Roman"/>
          <w:color w:val="000000"/>
          <w:sz w:val="28"/>
          <w:szCs w:val="28"/>
          <w:shd w:val="clear" w:color="auto" w:fill="FFFFFF"/>
          <w:lang w:val="en-US"/>
        </w:rPr>
        <w:t xml:space="preserve"> </w:t>
      </w:r>
      <w:r w:rsidRPr="0045448A">
        <w:rPr>
          <w:rFonts w:ascii="Times New Roman" w:hAnsi="Times New Roman" w:cs="Times New Roman"/>
          <w:i/>
          <w:color w:val="000000"/>
          <w:sz w:val="28"/>
          <w:szCs w:val="28"/>
          <w:shd w:val="clear" w:color="auto" w:fill="FFFFFF"/>
          <w:lang w:val="en-US"/>
        </w:rPr>
        <w:t xml:space="preserve">political parties, multi-party system, the State </w:t>
      </w:r>
      <w:proofErr w:type="spellStart"/>
      <w:r w:rsidRPr="0045448A">
        <w:rPr>
          <w:rFonts w:ascii="Times New Roman" w:hAnsi="Times New Roman" w:cs="Times New Roman"/>
          <w:i/>
          <w:color w:val="000000"/>
          <w:sz w:val="28"/>
          <w:szCs w:val="28"/>
          <w:shd w:val="clear" w:color="auto" w:fill="FFFFFF"/>
          <w:lang w:val="en-US"/>
        </w:rPr>
        <w:t>Duma</w:t>
      </w:r>
      <w:proofErr w:type="spellEnd"/>
      <w:r w:rsidRPr="0045448A">
        <w:rPr>
          <w:rFonts w:ascii="Times New Roman" w:hAnsi="Times New Roman" w:cs="Times New Roman"/>
          <w:i/>
          <w:color w:val="000000"/>
          <w:sz w:val="28"/>
          <w:szCs w:val="28"/>
          <w:shd w:val="clear" w:color="auto" w:fill="FFFFFF"/>
          <w:lang w:val="en-US"/>
        </w:rPr>
        <w:t xml:space="preserve"> of the Russian Federation, electoral support, the Khabarovsk territory, youth.</w:t>
      </w:r>
    </w:p>
    <w:p w:rsidR="0045448A" w:rsidRDefault="0045448A" w:rsidP="0045448A">
      <w:pPr>
        <w:rPr>
          <w:rFonts w:ascii="Times New Roman" w:eastAsia="Times New Roman" w:hAnsi="Times New Roman" w:cs="Times New Roman"/>
          <w:b/>
          <w:sz w:val="28"/>
          <w:szCs w:val="28"/>
          <w:lang w:val="en-US" w:eastAsia="ru-RU"/>
        </w:rPr>
      </w:pPr>
    </w:p>
    <w:p w:rsidR="0045448A" w:rsidRPr="0045448A" w:rsidRDefault="0045448A" w:rsidP="0045448A">
      <w:pPr>
        <w:rPr>
          <w:rFonts w:ascii="Times New Roman" w:hAnsi="Times New Roman" w:cs="Times New Roman"/>
          <w:color w:val="000000"/>
          <w:sz w:val="28"/>
          <w:szCs w:val="28"/>
          <w:shd w:val="clear" w:color="auto" w:fill="FFFFFF"/>
        </w:rPr>
      </w:pPr>
      <w:r w:rsidRPr="0045448A">
        <w:rPr>
          <w:rFonts w:ascii="Times New Roman" w:eastAsia="Times New Roman" w:hAnsi="Times New Roman" w:cs="Times New Roman"/>
          <w:b/>
          <w:i/>
          <w:sz w:val="28"/>
          <w:szCs w:val="28"/>
          <w:lang w:eastAsia="ru-RU"/>
        </w:rPr>
        <w:t>Ключевые слова:</w:t>
      </w:r>
      <w:r w:rsidRPr="00FC0AC4">
        <w:rPr>
          <w:rFonts w:ascii="Times New Roman" w:eastAsia="Times New Roman" w:hAnsi="Times New Roman" w:cs="Times New Roman"/>
          <w:sz w:val="28"/>
          <w:szCs w:val="28"/>
          <w:lang w:eastAsia="ru-RU"/>
        </w:rPr>
        <w:t xml:space="preserve"> </w:t>
      </w:r>
      <w:r w:rsidRPr="00BB7637">
        <w:rPr>
          <w:rFonts w:ascii="Times New Roman" w:eastAsia="Times New Roman" w:hAnsi="Times New Roman" w:cs="Times New Roman"/>
          <w:i/>
          <w:sz w:val="28"/>
          <w:szCs w:val="28"/>
          <w:lang w:eastAsia="ru-RU"/>
        </w:rPr>
        <w:t xml:space="preserve">политические партии, многопартийность, Государственная </w:t>
      </w:r>
      <w:r>
        <w:rPr>
          <w:rFonts w:ascii="Times New Roman" w:eastAsia="Times New Roman" w:hAnsi="Times New Roman" w:cs="Times New Roman"/>
          <w:i/>
          <w:sz w:val="28"/>
          <w:szCs w:val="28"/>
          <w:lang w:eastAsia="ru-RU"/>
        </w:rPr>
        <w:t>д</w:t>
      </w:r>
      <w:r w:rsidRPr="00BB7637">
        <w:rPr>
          <w:rFonts w:ascii="Times New Roman" w:eastAsia="Times New Roman" w:hAnsi="Times New Roman" w:cs="Times New Roman"/>
          <w:i/>
          <w:sz w:val="28"/>
          <w:szCs w:val="28"/>
          <w:lang w:eastAsia="ru-RU"/>
        </w:rPr>
        <w:t>ума РФ, электоральная поддержка, Хабаровский край, молодежь.</w:t>
      </w:r>
    </w:p>
    <w:p w:rsidR="00036986" w:rsidRPr="0045448A" w:rsidRDefault="00036986" w:rsidP="00036986">
      <w:pPr>
        <w:shd w:val="clear" w:color="auto" w:fill="FFFFFF"/>
        <w:tabs>
          <w:tab w:val="left" w:pos="-709"/>
          <w:tab w:val="left" w:pos="-567"/>
        </w:tabs>
        <w:textAlignment w:val="bottom"/>
        <w:rPr>
          <w:rFonts w:ascii="Times New Roman" w:eastAsia="Times New Roman" w:hAnsi="Times New Roman" w:cs="Times New Roman"/>
          <w:b/>
          <w:sz w:val="28"/>
          <w:szCs w:val="28"/>
          <w:lang w:eastAsia="ru-RU"/>
        </w:rPr>
      </w:pPr>
    </w:p>
    <w:p w:rsidR="00036986" w:rsidRPr="0074665E" w:rsidRDefault="00036986" w:rsidP="00036986">
      <w:pPr>
        <w:rPr>
          <w:rFonts w:ascii="Times New Roman" w:hAnsi="Times New Roman" w:cs="Times New Roman"/>
          <w:sz w:val="28"/>
          <w:szCs w:val="28"/>
          <w:lang w:val="en-US"/>
        </w:rPr>
      </w:pPr>
      <w:r w:rsidRPr="0074665E">
        <w:rPr>
          <w:rFonts w:ascii="Times New Roman" w:hAnsi="Times New Roman" w:cs="Times New Roman"/>
          <w:sz w:val="28"/>
          <w:szCs w:val="28"/>
          <w:lang w:val="en-US"/>
        </w:rPr>
        <w:t xml:space="preserve">The Constitution of the Russian Federation </w:t>
      </w:r>
      <w:r w:rsidR="00BB50F0">
        <w:rPr>
          <w:rFonts w:ascii="Times New Roman" w:hAnsi="Times New Roman" w:cs="Times New Roman"/>
          <w:sz w:val="28"/>
          <w:szCs w:val="28"/>
          <w:lang w:val="en-US"/>
        </w:rPr>
        <w:t>adopted</w:t>
      </w:r>
      <w:r w:rsidRPr="0074665E">
        <w:rPr>
          <w:rFonts w:ascii="Times New Roman" w:hAnsi="Times New Roman" w:cs="Times New Roman"/>
          <w:sz w:val="28"/>
          <w:szCs w:val="28"/>
          <w:lang w:val="en-US"/>
        </w:rPr>
        <w:t xml:space="preserve"> in 1993 proclaimed the important provision determining the prospects of changes in the political sphere of </w:t>
      </w:r>
      <w:r w:rsidRPr="0074665E">
        <w:rPr>
          <w:rFonts w:ascii="Times New Roman" w:hAnsi="Times New Roman" w:cs="Times New Roman"/>
          <w:sz w:val="28"/>
          <w:szCs w:val="28"/>
          <w:lang w:val="en-US"/>
        </w:rPr>
        <w:lastRenderedPageBreak/>
        <w:t xml:space="preserve">development of our society which concerned essentially important aspect connected with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functioning of political parties in our country. In the constitution it is fixed that Russia "… political variety, multi-party system</w:t>
      </w:r>
      <w:r w:rsidR="00BB50F0" w:rsidRPr="0074665E">
        <w:rPr>
          <w:rFonts w:ascii="Times New Roman" w:hAnsi="Times New Roman" w:cs="Times New Roman"/>
          <w:sz w:val="28"/>
          <w:szCs w:val="28"/>
          <w:lang w:val="en-US"/>
        </w:rPr>
        <w:t xml:space="preserve"> are recognized </w:t>
      </w:r>
      <w:r w:rsidRPr="0074665E">
        <w:rPr>
          <w:rFonts w:ascii="Times New Roman" w:hAnsi="Times New Roman" w:cs="Times New Roman"/>
          <w:sz w:val="28"/>
          <w:szCs w:val="28"/>
          <w:lang w:val="en-US"/>
        </w:rPr>
        <w:t xml:space="preserve">" [1, </w:t>
      </w:r>
      <w:r w:rsidR="00BB50F0">
        <w:rPr>
          <w:rFonts w:ascii="Times New Roman" w:hAnsi="Times New Roman" w:cs="Times New Roman"/>
          <w:sz w:val="28"/>
          <w:szCs w:val="28"/>
          <w:lang w:val="en-US"/>
        </w:rPr>
        <w:t>p</w:t>
      </w:r>
      <w:r w:rsidRPr="0074665E">
        <w:rPr>
          <w:rFonts w:ascii="Times New Roman" w:hAnsi="Times New Roman" w:cs="Times New Roman"/>
          <w:sz w:val="28"/>
          <w:szCs w:val="28"/>
          <w:lang w:val="en-US"/>
        </w:rPr>
        <w:t xml:space="preserve">. 5]. </w:t>
      </w:r>
      <w:r w:rsidR="00BB50F0">
        <w:rPr>
          <w:rFonts w:ascii="Times New Roman" w:hAnsi="Times New Roman" w:cs="Times New Roman"/>
          <w:sz w:val="28"/>
          <w:szCs w:val="28"/>
          <w:lang w:val="en-US"/>
        </w:rPr>
        <w:t>Adoption</w:t>
      </w:r>
      <w:r w:rsidRPr="0074665E">
        <w:rPr>
          <w:rFonts w:ascii="Times New Roman" w:hAnsi="Times New Roman" w:cs="Times New Roman"/>
          <w:sz w:val="28"/>
          <w:szCs w:val="28"/>
          <w:lang w:val="en-US"/>
        </w:rPr>
        <w:t xml:space="preserve"> in 2001 became the following important step concerning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activit</w:t>
      </w:r>
      <w:r w:rsidR="00BB50F0">
        <w:rPr>
          <w:rFonts w:ascii="Times New Roman" w:hAnsi="Times New Roman" w:cs="Times New Roman"/>
          <w:sz w:val="28"/>
          <w:szCs w:val="28"/>
          <w:lang w:val="en-US"/>
        </w:rPr>
        <w:t>y</w:t>
      </w:r>
      <w:r w:rsidRPr="0074665E">
        <w:rPr>
          <w:rFonts w:ascii="Times New Roman" w:hAnsi="Times New Roman" w:cs="Times New Roman"/>
          <w:sz w:val="28"/>
          <w:szCs w:val="28"/>
          <w:lang w:val="en-US"/>
        </w:rPr>
        <w:t xml:space="preserve"> of political parties. The federal law "About Political Parties" to which the changes reflecting search of the most optimal variant of forming and functioning of political parties in Russia were constantly made. At the same time we will note that in all editions of this law the basic provision connected with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determination of political party remained invariable. According to the considered law: "The political party is the public consolidation created for the purpose of participation of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citizens of the Russian Federation in political life of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society by means of forming and expression of their political will, participation in public and political shares in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elections and referenda, and also for the purpose of representation of interests of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citizens in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public authorities and local government bodies" [2, </w:t>
      </w:r>
      <w:r w:rsidR="00BB50F0">
        <w:rPr>
          <w:rFonts w:ascii="Times New Roman" w:hAnsi="Times New Roman" w:cs="Times New Roman"/>
          <w:sz w:val="28"/>
          <w:szCs w:val="28"/>
          <w:lang w:val="en-US"/>
        </w:rPr>
        <w:t>p</w:t>
      </w:r>
      <w:r w:rsidRPr="0074665E">
        <w:rPr>
          <w:rFonts w:ascii="Times New Roman" w:hAnsi="Times New Roman" w:cs="Times New Roman"/>
          <w:sz w:val="28"/>
          <w:szCs w:val="28"/>
          <w:lang w:val="en-US"/>
        </w:rPr>
        <w:t>. 4].</w:t>
      </w:r>
    </w:p>
    <w:p w:rsidR="00CA2E89" w:rsidRPr="0074665E" w:rsidRDefault="00036986" w:rsidP="00036986">
      <w:pPr>
        <w:rPr>
          <w:rFonts w:ascii="Times New Roman" w:hAnsi="Times New Roman" w:cs="Times New Roman"/>
          <w:sz w:val="28"/>
          <w:szCs w:val="28"/>
          <w:lang w:val="en-US"/>
        </w:rPr>
      </w:pPr>
      <w:r w:rsidRPr="0074665E">
        <w:rPr>
          <w:rFonts w:ascii="Times New Roman" w:hAnsi="Times New Roman" w:cs="Times New Roman"/>
          <w:sz w:val="28"/>
          <w:szCs w:val="28"/>
          <w:lang w:val="en-US"/>
        </w:rPr>
        <w:t xml:space="preserve">It is natural that one of starting positions determining specifics of the existing party system is the number of political parties which is in turn connected with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implementation of provisions of the law determining </w:t>
      </w:r>
      <w:r w:rsidR="00BB50F0">
        <w:rPr>
          <w:rFonts w:ascii="Times New Roman" w:hAnsi="Times New Roman" w:cs="Times New Roman"/>
          <w:sz w:val="28"/>
          <w:szCs w:val="28"/>
          <w:lang w:val="en-US"/>
        </w:rPr>
        <w:t>the</w:t>
      </w:r>
      <w:r w:rsidRPr="0074665E">
        <w:rPr>
          <w:rFonts w:ascii="Times New Roman" w:hAnsi="Times New Roman" w:cs="Times New Roman"/>
          <w:sz w:val="28"/>
          <w:szCs w:val="28"/>
          <w:lang w:val="en-US"/>
        </w:rPr>
        <w:t xml:space="preserve"> order of their creation. In this regard the fact that in the first versions of the law was emphasized that the batch shall have regional departments more than in </w:t>
      </w:r>
      <w:r w:rsidR="00BB50F0">
        <w:rPr>
          <w:rFonts w:ascii="Times New Roman" w:hAnsi="Times New Roman" w:cs="Times New Roman"/>
          <w:sz w:val="28"/>
          <w:szCs w:val="28"/>
          <w:lang w:val="en-US"/>
        </w:rPr>
        <w:t xml:space="preserve">a </w:t>
      </w:r>
      <w:r w:rsidRPr="0074665E">
        <w:rPr>
          <w:rFonts w:ascii="Times New Roman" w:hAnsi="Times New Roman" w:cs="Times New Roman"/>
          <w:sz w:val="28"/>
          <w:szCs w:val="28"/>
          <w:lang w:val="en-US"/>
        </w:rPr>
        <w:t xml:space="preserve">half of subjects of the Russian Federation draws attention. At the same time "… in </w:t>
      </w:r>
      <w:r w:rsidR="00BB50F0">
        <w:rPr>
          <w:rFonts w:ascii="Times New Roman" w:hAnsi="Times New Roman" w:cs="Times New Roman"/>
          <w:sz w:val="28"/>
          <w:szCs w:val="28"/>
          <w:lang w:val="en-US"/>
        </w:rPr>
        <w:t xml:space="preserve">a </w:t>
      </w:r>
      <w:r w:rsidRPr="0074665E">
        <w:rPr>
          <w:rFonts w:ascii="Times New Roman" w:hAnsi="Times New Roman" w:cs="Times New Roman"/>
          <w:sz w:val="28"/>
          <w:szCs w:val="28"/>
          <w:lang w:val="en-US"/>
        </w:rPr>
        <w:t xml:space="preserve">political party at least fifty thousand members of political party, at the same time more shall consist than in </w:t>
      </w:r>
      <w:r w:rsidR="00BB50F0">
        <w:rPr>
          <w:rFonts w:ascii="Times New Roman" w:hAnsi="Times New Roman" w:cs="Times New Roman"/>
          <w:sz w:val="28"/>
          <w:szCs w:val="28"/>
          <w:lang w:val="en-US"/>
        </w:rPr>
        <w:t xml:space="preserve">a </w:t>
      </w:r>
      <w:r w:rsidRPr="0074665E">
        <w:rPr>
          <w:rFonts w:ascii="Times New Roman" w:hAnsi="Times New Roman" w:cs="Times New Roman"/>
          <w:sz w:val="28"/>
          <w:szCs w:val="28"/>
          <w:lang w:val="en-US"/>
        </w:rPr>
        <w:t xml:space="preserve">half of subjects of the Russian Federation the political party shall have regional departments numbering at least five hundred members … In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other regional departments the number of each of them can't constitute less than two hundred fifty members of political party …" [3, </w:t>
      </w:r>
      <w:r w:rsidR="00BB50F0">
        <w:rPr>
          <w:rFonts w:ascii="Times New Roman" w:hAnsi="Times New Roman" w:cs="Times New Roman"/>
          <w:sz w:val="28"/>
          <w:szCs w:val="28"/>
          <w:lang w:val="en-US"/>
        </w:rPr>
        <w:t>p</w:t>
      </w:r>
      <w:r w:rsidRPr="0074665E">
        <w:rPr>
          <w:rFonts w:ascii="Times New Roman" w:hAnsi="Times New Roman" w:cs="Times New Roman"/>
          <w:sz w:val="28"/>
          <w:szCs w:val="28"/>
          <w:lang w:val="en-US"/>
        </w:rPr>
        <w:t>. 4]. According to the Federal law of 02.04.2012 No. 28-F</w:t>
      </w:r>
      <w:r w:rsidR="00BB50F0">
        <w:rPr>
          <w:rFonts w:ascii="Times New Roman" w:hAnsi="Times New Roman" w:cs="Times New Roman"/>
          <w:sz w:val="28"/>
          <w:szCs w:val="28"/>
          <w:lang w:val="en-US"/>
        </w:rPr>
        <w:t>L</w:t>
      </w:r>
      <w:r w:rsidRPr="0074665E">
        <w:rPr>
          <w:rFonts w:ascii="Times New Roman" w:hAnsi="Times New Roman" w:cs="Times New Roman"/>
          <w:sz w:val="28"/>
          <w:szCs w:val="28"/>
          <w:lang w:val="en-US"/>
        </w:rPr>
        <w:t xml:space="preserve">, "… in </w:t>
      </w:r>
      <w:r w:rsidR="00BB50F0">
        <w:rPr>
          <w:rFonts w:ascii="Times New Roman" w:hAnsi="Times New Roman" w:cs="Times New Roman"/>
          <w:sz w:val="28"/>
          <w:szCs w:val="28"/>
          <w:lang w:val="en-US"/>
        </w:rPr>
        <w:t xml:space="preserve">a </w:t>
      </w:r>
      <w:r w:rsidRPr="0074665E">
        <w:rPr>
          <w:rFonts w:ascii="Times New Roman" w:hAnsi="Times New Roman" w:cs="Times New Roman"/>
          <w:sz w:val="28"/>
          <w:szCs w:val="28"/>
          <w:lang w:val="en-US"/>
        </w:rPr>
        <w:t>political party at least 500 members of political party shall consist … By the charter of political party requirements to the minimum number of members of political party in its regional departments</w:t>
      </w:r>
      <w:r w:rsidR="00BB50F0" w:rsidRPr="0074665E">
        <w:rPr>
          <w:rFonts w:ascii="Times New Roman" w:hAnsi="Times New Roman" w:cs="Times New Roman"/>
          <w:sz w:val="28"/>
          <w:szCs w:val="28"/>
          <w:lang w:val="en-US"/>
        </w:rPr>
        <w:t xml:space="preserve"> can be established </w:t>
      </w:r>
      <w:r w:rsidRPr="0074665E">
        <w:rPr>
          <w:rFonts w:ascii="Times New Roman" w:hAnsi="Times New Roman" w:cs="Times New Roman"/>
          <w:sz w:val="28"/>
          <w:szCs w:val="28"/>
          <w:lang w:val="en-US"/>
        </w:rPr>
        <w:t xml:space="preserve">" [2, </w:t>
      </w:r>
      <w:r w:rsidR="00BB50F0">
        <w:rPr>
          <w:rFonts w:ascii="Times New Roman" w:hAnsi="Times New Roman" w:cs="Times New Roman"/>
          <w:sz w:val="28"/>
          <w:szCs w:val="28"/>
          <w:lang w:val="en-US"/>
        </w:rPr>
        <w:t>p</w:t>
      </w:r>
      <w:r w:rsidRPr="0074665E">
        <w:rPr>
          <w:rFonts w:ascii="Times New Roman" w:hAnsi="Times New Roman" w:cs="Times New Roman"/>
          <w:sz w:val="28"/>
          <w:szCs w:val="28"/>
          <w:lang w:val="en-US"/>
        </w:rPr>
        <w:t>. 4].</w:t>
      </w:r>
    </w:p>
    <w:p w:rsidR="00036986" w:rsidRPr="0074665E" w:rsidRDefault="00036986" w:rsidP="00036986">
      <w:pPr>
        <w:rPr>
          <w:rFonts w:ascii="Times New Roman" w:hAnsi="Times New Roman" w:cs="Times New Roman"/>
          <w:sz w:val="28"/>
          <w:szCs w:val="28"/>
          <w:lang w:val="en-US"/>
        </w:rPr>
      </w:pPr>
      <w:r w:rsidRPr="0074665E">
        <w:rPr>
          <w:rFonts w:ascii="Times New Roman" w:hAnsi="Times New Roman" w:cs="Times New Roman"/>
          <w:sz w:val="28"/>
          <w:szCs w:val="28"/>
          <w:lang w:val="en-US"/>
        </w:rPr>
        <w:t xml:space="preserve">A peculiar simplification of conditions of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formation of political parties, according to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new edition of law, causes </w:t>
      </w:r>
      <w:r w:rsidR="00BB50F0">
        <w:rPr>
          <w:rFonts w:ascii="Times New Roman" w:hAnsi="Times New Roman" w:cs="Times New Roman"/>
          <w:sz w:val="28"/>
          <w:szCs w:val="28"/>
          <w:lang w:val="en-US"/>
        </w:rPr>
        <w:t>different</w:t>
      </w:r>
      <w:r w:rsidRPr="0074665E">
        <w:rPr>
          <w:rFonts w:ascii="Times New Roman" w:hAnsi="Times New Roman" w:cs="Times New Roman"/>
          <w:sz w:val="28"/>
          <w:szCs w:val="28"/>
          <w:lang w:val="en-US"/>
        </w:rPr>
        <w:t xml:space="preserve"> directions for </w:t>
      </w:r>
      <w:proofErr w:type="spellStart"/>
      <w:r w:rsidRPr="0074665E">
        <w:rPr>
          <w:rFonts w:ascii="Times New Roman" w:hAnsi="Times New Roman" w:cs="Times New Roman"/>
          <w:sz w:val="28"/>
          <w:szCs w:val="28"/>
          <w:lang w:val="en-US"/>
        </w:rPr>
        <w:t>reasonings</w:t>
      </w:r>
      <w:proofErr w:type="spellEnd"/>
      <w:r w:rsidRPr="0074665E">
        <w:rPr>
          <w:rFonts w:ascii="Times New Roman" w:hAnsi="Times New Roman" w:cs="Times New Roman"/>
          <w:sz w:val="28"/>
          <w:szCs w:val="28"/>
          <w:lang w:val="en-US"/>
        </w:rPr>
        <w:t xml:space="preserve">. Before elections to the State </w:t>
      </w:r>
      <w:proofErr w:type="spellStart"/>
      <w:r w:rsidRPr="0074665E">
        <w:rPr>
          <w:rFonts w:ascii="Times New Roman" w:hAnsi="Times New Roman" w:cs="Times New Roman"/>
          <w:sz w:val="28"/>
          <w:szCs w:val="28"/>
          <w:lang w:val="en-US"/>
        </w:rPr>
        <w:t>Duma</w:t>
      </w:r>
      <w:proofErr w:type="spellEnd"/>
      <w:r w:rsidRPr="0074665E">
        <w:rPr>
          <w:rFonts w:ascii="Times New Roman" w:hAnsi="Times New Roman" w:cs="Times New Roman"/>
          <w:sz w:val="28"/>
          <w:szCs w:val="28"/>
          <w:lang w:val="en-US"/>
        </w:rPr>
        <w:t xml:space="preserve"> of Russia in 2016 75 </w:t>
      </w:r>
      <w:r w:rsidR="00BB50F0">
        <w:rPr>
          <w:rFonts w:ascii="Times New Roman" w:hAnsi="Times New Roman" w:cs="Times New Roman"/>
          <w:sz w:val="28"/>
          <w:szCs w:val="28"/>
          <w:lang w:val="en-US"/>
        </w:rPr>
        <w:t>parties</w:t>
      </w:r>
      <w:r w:rsidRPr="0074665E">
        <w:rPr>
          <w:rFonts w:ascii="Times New Roman" w:hAnsi="Times New Roman" w:cs="Times New Roman"/>
          <w:sz w:val="28"/>
          <w:szCs w:val="28"/>
          <w:lang w:val="en-US"/>
        </w:rPr>
        <w:t xml:space="preserve"> were registered, and </w:t>
      </w:r>
      <w:r w:rsidR="00BB50F0">
        <w:rPr>
          <w:rFonts w:ascii="Times New Roman" w:hAnsi="Times New Roman" w:cs="Times New Roman"/>
          <w:sz w:val="28"/>
          <w:szCs w:val="28"/>
          <w:lang w:val="en-US"/>
        </w:rPr>
        <w:t xml:space="preserve">in the </w:t>
      </w:r>
      <w:r w:rsidRPr="0074665E">
        <w:rPr>
          <w:rFonts w:ascii="Times New Roman" w:hAnsi="Times New Roman" w:cs="Times New Roman"/>
          <w:sz w:val="28"/>
          <w:szCs w:val="28"/>
          <w:lang w:val="en-US"/>
        </w:rPr>
        <w:t xml:space="preserve">Khabarovsk </w:t>
      </w:r>
      <w:r w:rsidR="00BB50F0">
        <w:rPr>
          <w:rFonts w:ascii="Times New Roman" w:hAnsi="Times New Roman" w:cs="Times New Roman"/>
          <w:sz w:val="28"/>
          <w:szCs w:val="28"/>
          <w:lang w:val="en-US"/>
        </w:rPr>
        <w:t>territory</w:t>
      </w:r>
      <w:r w:rsidRPr="0074665E">
        <w:rPr>
          <w:rFonts w:ascii="Times New Roman" w:hAnsi="Times New Roman" w:cs="Times New Roman"/>
          <w:sz w:val="28"/>
          <w:szCs w:val="28"/>
          <w:lang w:val="en-US"/>
        </w:rPr>
        <w:t xml:space="preserve"> there were 45 regional departments of these </w:t>
      </w:r>
      <w:r w:rsidR="00BB50F0">
        <w:rPr>
          <w:rFonts w:ascii="Times New Roman" w:hAnsi="Times New Roman" w:cs="Times New Roman"/>
          <w:sz w:val="28"/>
          <w:szCs w:val="28"/>
          <w:lang w:val="en-US"/>
        </w:rPr>
        <w:t>parties</w:t>
      </w:r>
      <w:r w:rsidRPr="0074665E">
        <w:rPr>
          <w:rFonts w:ascii="Times New Roman" w:hAnsi="Times New Roman" w:cs="Times New Roman"/>
          <w:sz w:val="28"/>
          <w:szCs w:val="28"/>
          <w:lang w:val="en-US"/>
        </w:rPr>
        <w:t xml:space="preserve">. On the one hand, this expansion of possibility of creation of the political organizations which can make a worthy contribution to development of the country and the region through attraction in the ranks of new representatives from </w:t>
      </w:r>
      <w:r w:rsidR="00BB50F0">
        <w:rPr>
          <w:rFonts w:ascii="Times New Roman" w:hAnsi="Times New Roman" w:cs="Times New Roman"/>
          <w:sz w:val="28"/>
          <w:szCs w:val="28"/>
          <w:lang w:val="en-US"/>
        </w:rPr>
        <w:t>different</w:t>
      </w:r>
      <w:r w:rsidRPr="0074665E">
        <w:rPr>
          <w:rFonts w:ascii="Times New Roman" w:hAnsi="Times New Roman" w:cs="Times New Roman"/>
          <w:sz w:val="28"/>
          <w:szCs w:val="28"/>
          <w:lang w:val="en-US"/>
        </w:rPr>
        <w:t xml:space="preserve"> social groups of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society which, perhaps, didn't find earlier reference points for expression of the</w:t>
      </w:r>
      <w:r w:rsidR="00BB50F0">
        <w:rPr>
          <w:rFonts w:ascii="Times New Roman" w:hAnsi="Times New Roman" w:cs="Times New Roman"/>
          <w:sz w:val="28"/>
          <w:szCs w:val="28"/>
          <w:lang w:val="en-US"/>
        </w:rPr>
        <w:t>ir</w:t>
      </w:r>
      <w:r w:rsidRPr="0074665E">
        <w:rPr>
          <w:rFonts w:ascii="Times New Roman" w:hAnsi="Times New Roman" w:cs="Times New Roman"/>
          <w:sz w:val="28"/>
          <w:szCs w:val="28"/>
          <w:lang w:val="en-US"/>
        </w:rPr>
        <w:t xml:space="preserve"> political preferences. But whether, on the other hand, </w:t>
      </w:r>
      <w:r w:rsidR="00BB50F0">
        <w:rPr>
          <w:rFonts w:ascii="Times New Roman" w:hAnsi="Times New Roman" w:cs="Times New Roman"/>
          <w:sz w:val="28"/>
          <w:szCs w:val="28"/>
          <w:lang w:val="en-US"/>
        </w:rPr>
        <w:t>h</w:t>
      </w:r>
      <w:r w:rsidRPr="0074665E">
        <w:rPr>
          <w:rFonts w:ascii="Times New Roman" w:hAnsi="Times New Roman" w:cs="Times New Roman"/>
          <w:sz w:val="28"/>
          <w:szCs w:val="28"/>
          <w:lang w:val="en-US"/>
        </w:rPr>
        <w:t xml:space="preserve">ow </w:t>
      </w:r>
      <w:r w:rsidR="00BB50F0" w:rsidRPr="0074665E">
        <w:rPr>
          <w:rFonts w:ascii="Times New Roman" w:hAnsi="Times New Roman" w:cs="Times New Roman"/>
          <w:sz w:val="28"/>
          <w:szCs w:val="28"/>
          <w:lang w:val="en-US"/>
        </w:rPr>
        <w:t xml:space="preserve">are </w:t>
      </w:r>
      <w:r w:rsidRPr="0074665E">
        <w:rPr>
          <w:rFonts w:ascii="Times New Roman" w:hAnsi="Times New Roman" w:cs="Times New Roman"/>
          <w:sz w:val="28"/>
          <w:szCs w:val="28"/>
          <w:lang w:val="en-US"/>
        </w:rPr>
        <w:t xml:space="preserve">they created in the region? And, the most important, how effectively functions in real life the proclaimed multi-party system in case of such quantity of </w:t>
      </w:r>
      <w:r w:rsidR="00BB50F0">
        <w:rPr>
          <w:rFonts w:ascii="Times New Roman" w:hAnsi="Times New Roman" w:cs="Times New Roman"/>
          <w:sz w:val="28"/>
          <w:szCs w:val="28"/>
          <w:lang w:val="en-US"/>
        </w:rPr>
        <w:t>parties</w:t>
      </w:r>
      <w:r w:rsidRPr="0074665E">
        <w:rPr>
          <w:rFonts w:ascii="Times New Roman" w:hAnsi="Times New Roman" w:cs="Times New Roman"/>
          <w:sz w:val="28"/>
          <w:szCs w:val="28"/>
          <w:lang w:val="en-US"/>
        </w:rPr>
        <w:t>?</w:t>
      </w:r>
    </w:p>
    <w:p w:rsidR="00036986" w:rsidRPr="0074665E" w:rsidRDefault="00036986" w:rsidP="00036986">
      <w:pPr>
        <w:rPr>
          <w:rFonts w:ascii="Times New Roman" w:hAnsi="Times New Roman" w:cs="Times New Roman"/>
          <w:sz w:val="28"/>
          <w:szCs w:val="28"/>
          <w:lang w:val="en-US"/>
        </w:rPr>
      </w:pPr>
      <w:r w:rsidRPr="0074665E">
        <w:rPr>
          <w:rFonts w:ascii="Times New Roman" w:hAnsi="Times New Roman" w:cs="Times New Roman"/>
          <w:sz w:val="28"/>
          <w:szCs w:val="28"/>
          <w:lang w:val="en-US"/>
        </w:rPr>
        <w:t xml:space="preserve">It is possible to assume that more simplified procedure of formation of new </w:t>
      </w:r>
      <w:r w:rsidR="00BB50F0">
        <w:rPr>
          <w:rFonts w:ascii="Times New Roman" w:hAnsi="Times New Roman" w:cs="Times New Roman"/>
          <w:sz w:val="28"/>
          <w:szCs w:val="28"/>
          <w:lang w:val="en-US"/>
        </w:rPr>
        <w:t>parties</w:t>
      </w:r>
      <w:r w:rsidRPr="0074665E">
        <w:rPr>
          <w:rFonts w:ascii="Times New Roman" w:hAnsi="Times New Roman" w:cs="Times New Roman"/>
          <w:sz w:val="28"/>
          <w:szCs w:val="28"/>
          <w:lang w:val="en-US"/>
        </w:rPr>
        <w:t xml:space="preserve"> is legislatively </w:t>
      </w:r>
      <w:proofErr w:type="spellStart"/>
      <w:r w:rsidRPr="0074665E">
        <w:rPr>
          <w:rFonts w:ascii="Times New Roman" w:hAnsi="Times New Roman" w:cs="Times New Roman"/>
          <w:sz w:val="28"/>
          <w:szCs w:val="28"/>
          <w:lang w:val="en-US"/>
        </w:rPr>
        <w:t>snugged</w:t>
      </w:r>
      <w:proofErr w:type="spellEnd"/>
      <w:r w:rsidRPr="0074665E">
        <w:rPr>
          <w:rFonts w:ascii="Times New Roman" w:hAnsi="Times New Roman" w:cs="Times New Roman"/>
          <w:sz w:val="28"/>
          <w:szCs w:val="28"/>
          <w:lang w:val="en-US"/>
        </w:rPr>
        <w:t xml:space="preserve"> in order that possible manifestations of the arising dissatisfaction from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implementation of social and economic policy in </w:t>
      </w:r>
      <w:r w:rsidR="00BB50F0">
        <w:rPr>
          <w:rFonts w:ascii="Times New Roman" w:hAnsi="Times New Roman" w:cs="Times New Roman"/>
          <w:sz w:val="28"/>
          <w:szCs w:val="28"/>
          <w:lang w:val="en-US"/>
        </w:rPr>
        <w:t xml:space="preserve">the </w:t>
      </w:r>
      <w:r w:rsidRPr="0074665E">
        <w:rPr>
          <w:rFonts w:ascii="Times New Roman" w:hAnsi="Times New Roman" w:cs="Times New Roman"/>
          <w:sz w:val="28"/>
          <w:szCs w:val="28"/>
          <w:lang w:val="en-US"/>
        </w:rPr>
        <w:t xml:space="preserve">regions went directly to the course of activities of the created new political </w:t>
      </w:r>
      <w:r w:rsidRPr="0074665E">
        <w:rPr>
          <w:rFonts w:ascii="Times New Roman" w:hAnsi="Times New Roman" w:cs="Times New Roman"/>
          <w:sz w:val="28"/>
          <w:szCs w:val="28"/>
          <w:lang w:val="en-US"/>
        </w:rPr>
        <w:lastRenderedPageBreak/>
        <w:t>associations with all their opportunities and organizational parameters of party functioning regulated by the law, and, thus, in a certain measure prerequisites of the organization of possible spontaneous forms of protest would be neutralized.</w:t>
      </w:r>
    </w:p>
    <w:p w:rsidR="00036986" w:rsidRPr="0074665E" w:rsidRDefault="00BB50F0" w:rsidP="00036986">
      <w:pPr>
        <w:rPr>
          <w:rFonts w:ascii="Times New Roman" w:hAnsi="Times New Roman" w:cs="Times New Roman"/>
          <w:sz w:val="28"/>
          <w:szCs w:val="28"/>
          <w:lang w:val="en-US"/>
        </w:rPr>
      </w:pPr>
      <w:r>
        <w:rPr>
          <w:rFonts w:ascii="Times New Roman" w:hAnsi="Times New Roman" w:cs="Times New Roman"/>
          <w:sz w:val="28"/>
          <w:szCs w:val="28"/>
          <w:lang w:val="en-US"/>
        </w:rPr>
        <w:t>The i</w:t>
      </w:r>
      <w:r w:rsidR="00036986" w:rsidRPr="0074665E">
        <w:rPr>
          <w:rFonts w:ascii="Times New Roman" w:hAnsi="Times New Roman" w:cs="Times New Roman"/>
          <w:sz w:val="28"/>
          <w:szCs w:val="28"/>
          <w:lang w:val="en-US"/>
        </w:rPr>
        <w:t xml:space="preserve">mportant indicator of real manifestation of multi-party system are preparation, holding the election campaigns and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results of vote on party lists which considerably reflect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extent of social support by the population of this or that </w:t>
      </w:r>
      <w:r>
        <w:rPr>
          <w:rFonts w:ascii="Times New Roman" w:hAnsi="Times New Roman" w:cs="Times New Roman"/>
          <w:sz w:val="28"/>
          <w:szCs w:val="28"/>
          <w:lang w:val="en-US"/>
        </w:rPr>
        <w:t>party</w:t>
      </w:r>
      <w:r w:rsidR="00036986" w:rsidRPr="0074665E">
        <w:rPr>
          <w:rFonts w:ascii="Times New Roman" w:hAnsi="Times New Roman" w:cs="Times New Roman"/>
          <w:sz w:val="28"/>
          <w:szCs w:val="28"/>
          <w:lang w:val="en-US"/>
        </w:rPr>
        <w:t xml:space="preserve">. Considering indicators following the results of vote in the country and in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00036986" w:rsidRPr="0074665E">
        <w:rPr>
          <w:rFonts w:ascii="Times New Roman" w:hAnsi="Times New Roman" w:cs="Times New Roman"/>
          <w:sz w:val="28"/>
          <w:szCs w:val="28"/>
          <w:lang w:val="en-US"/>
        </w:rPr>
        <w:t xml:space="preserve">, we can see, on the one hand, the relation of voters to </w:t>
      </w:r>
      <w:r>
        <w:rPr>
          <w:rFonts w:ascii="Times New Roman" w:hAnsi="Times New Roman" w:cs="Times New Roman"/>
          <w:sz w:val="28"/>
          <w:szCs w:val="28"/>
          <w:lang w:val="en-US"/>
        </w:rPr>
        <w:t>the parties</w:t>
      </w:r>
      <w:r w:rsidR="00036986" w:rsidRPr="0074665E">
        <w:rPr>
          <w:rFonts w:ascii="Times New Roman" w:hAnsi="Times New Roman" w:cs="Times New Roman"/>
          <w:sz w:val="28"/>
          <w:szCs w:val="28"/>
          <w:lang w:val="en-US"/>
        </w:rPr>
        <w:t xml:space="preserve"> in the region against the background of results about the country and draw certain conclusions on some features electoral preferences of voters in the region. On the other hand, comparing such indicators, we can see distinction in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dynamics of their changes and ask a question: why some </w:t>
      </w:r>
      <w:r>
        <w:rPr>
          <w:rFonts w:ascii="Times New Roman" w:hAnsi="Times New Roman" w:cs="Times New Roman"/>
          <w:sz w:val="28"/>
          <w:szCs w:val="28"/>
          <w:lang w:val="en-US"/>
        </w:rPr>
        <w:t>parties</w:t>
      </w:r>
      <w:r w:rsidR="00036986" w:rsidRPr="0074665E">
        <w:rPr>
          <w:rFonts w:ascii="Times New Roman" w:hAnsi="Times New Roman" w:cs="Times New Roman"/>
          <w:sz w:val="28"/>
          <w:szCs w:val="28"/>
          <w:lang w:val="en-US"/>
        </w:rPr>
        <w:t xml:space="preserve"> in the region strengthened or weakened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line items in comparison with </w:t>
      </w:r>
      <w:r>
        <w:rPr>
          <w:rFonts w:ascii="Times New Roman" w:hAnsi="Times New Roman" w:cs="Times New Roman"/>
          <w:sz w:val="28"/>
          <w:szCs w:val="28"/>
          <w:lang w:val="en-US"/>
        </w:rPr>
        <w:t xml:space="preserve">the </w:t>
      </w:r>
      <w:r w:rsidR="00036986" w:rsidRPr="0074665E">
        <w:rPr>
          <w:rFonts w:ascii="Times New Roman" w:hAnsi="Times New Roman" w:cs="Times New Roman"/>
          <w:sz w:val="28"/>
          <w:szCs w:val="28"/>
          <w:lang w:val="en-US"/>
        </w:rPr>
        <w:t xml:space="preserve">indicators about the country? Let's address specific figures, first of all on four political parties in Russia (tab. 1). </w:t>
      </w:r>
    </w:p>
    <w:p w:rsidR="0045448A" w:rsidRDefault="0045448A" w:rsidP="0045448A">
      <w:pPr>
        <w:jc w:val="right"/>
        <w:rPr>
          <w:rFonts w:ascii="Times New Roman" w:hAnsi="Times New Roman" w:cs="Times New Roman"/>
          <w:i/>
          <w:sz w:val="28"/>
          <w:szCs w:val="28"/>
        </w:rPr>
      </w:pPr>
      <w:proofErr w:type="spellStart"/>
      <w:r w:rsidRPr="00603CC3">
        <w:rPr>
          <w:rFonts w:ascii="Times New Roman" w:hAnsi="Times New Roman" w:cs="Times New Roman"/>
          <w:i/>
          <w:sz w:val="28"/>
          <w:szCs w:val="28"/>
        </w:rPr>
        <w:t>Table</w:t>
      </w:r>
      <w:proofErr w:type="spellEnd"/>
      <w:r w:rsidRPr="00603CC3">
        <w:rPr>
          <w:rFonts w:ascii="Times New Roman" w:hAnsi="Times New Roman" w:cs="Times New Roman"/>
          <w:i/>
          <w:sz w:val="28"/>
          <w:szCs w:val="28"/>
        </w:rPr>
        <w:t xml:space="preserve"> 1</w:t>
      </w:r>
    </w:p>
    <w:p w:rsidR="0045448A" w:rsidRDefault="0045448A" w:rsidP="0045448A">
      <w:pPr>
        <w:jc w:val="right"/>
        <w:rPr>
          <w:rFonts w:ascii="Times New Roman" w:hAnsi="Times New Roman" w:cs="Times New Roman"/>
          <w:b/>
          <w:sz w:val="28"/>
          <w:szCs w:val="28"/>
          <w:lang w:val="en-US"/>
        </w:rPr>
      </w:pPr>
    </w:p>
    <w:p w:rsidR="00036986" w:rsidRPr="0045448A" w:rsidRDefault="00036986" w:rsidP="0045448A">
      <w:pPr>
        <w:ind w:firstLine="0"/>
        <w:jc w:val="center"/>
        <w:rPr>
          <w:rFonts w:ascii="Times New Roman" w:hAnsi="Times New Roman" w:cs="Times New Roman"/>
          <w:b/>
          <w:sz w:val="28"/>
          <w:szCs w:val="28"/>
          <w:lang w:val="en-US"/>
        </w:rPr>
      </w:pPr>
      <w:r w:rsidRPr="0045448A">
        <w:rPr>
          <w:rFonts w:ascii="Times New Roman" w:hAnsi="Times New Roman" w:cs="Times New Roman"/>
          <w:b/>
          <w:sz w:val="28"/>
          <w:szCs w:val="28"/>
          <w:lang w:val="en-US"/>
        </w:rPr>
        <w:t xml:space="preserve">Share of the vote of the voters given for federal candidate lists, pushed by political parties in elections of deputies of the State </w:t>
      </w:r>
      <w:proofErr w:type="spellStart"/>
      <w:r w:rsidRPr="0045448A">
        <w:rPr>
          <w:rFonts w:ascii="Times New Roman" w:hAnsi="Times New Roman" w:cs="Times New Roman"/>
          <w:b/>
          <w:sz w:val="28"/>
          <w:szCs w:val="28"/>
          <w:lang w:val="en-US"/>
        </w:rPr>
        <w:t>Duma</w:t>
      </w:r>
      <w:proofErr w:type="spellEnd"/>
      <w:r w:rsidRPr="0045448A">
        <w:rPr>
          <w:rFonts w:ascii="Times New Roman" w:hAnsi="Times New Roman" w:cs="Times New Roman"/>
          <w:b/>
          <w:sz w:val="28"/>
          <w:szCs w:val="28"/>
          <w:lang w:val="en-US"/>
        </w:rPr>
        <w:t xml:space="preserve"> of the Russ</w:t>
      </w:r>
      <w:r w:rsidR="0045448A">
        <w:rPr>
          <w:rFonts w:ascii="Times New Roman" w:hAnsi="Times New Roman" w:cs="Times New Roman"/>
          <w:b/>
          <w:sz w:val="28"/>
          <w:szCs w:val="28"/>
          <w:lang w:val="en-US"/>
        </w:rPr>
        <w:t>ian Federation in 2011 and 2016</w:t>
      </w:r>
    </w:p>
    <w:p w:rsidR="0045448A" w:rsidRPr="0045448A" w:rsidRDefault="0045448A" w:rsidP="0045448A">
      <w:pPr>
        <w:jc w:val="center"/>
        <w:rPr>
          <w:rFonts w:ascii="Times New Roman" w:hAnsi="Times New Roman" w:cs="Times New Roman"/>
          <w:b/>
          <w:sz w:val="28"/>
          <w:szCs w:val="28"/>
          <w:lang w:val="en-US"/>
        </w:rPr>
      </w:pPr>
    </w:p>
    <w:tbl>
      <w:tblPr>
        <w:tblStyle w:val="a3"/>
        <w:tblW w:w="0" w:type="auto"/>
        <w:jc w:val="center"/>
        <w:tblInd w:w="-1121" w:type="dxa"/>
        <w:tblLook w:val="04A0"/>
      </w:tblPr>
      <w:tblGrid>
        <w:gridCol w:w="2077"/>
        <w:gridCol w:w="1987"/>
        <w:gridCol w:w="1843"/>
        <w:gridCol w:w="1701"/>
        <w:gridCol w:w="2410"/>
      </w:tblGrid>
      <w:tr w:rsidR="00036986" w:rsidRPr="00105703" w:rsidTr="0045448A">
        <w:trPr>
          <w:jc w:val="center"/>
        </w:trPr>
        <w:tc>
          <w:tcPr>
            <w:tcW w:w="2077" w:type="dxa"/>
            <w:vMerge w:val="restart"/>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Political party</w:t>
            </w:r>
          </w:p>
        </w:tc>
        <w:tc>
          <w:tcPr>
            <w:tcW w:w="3830" w:type="dxa"/>
            <w:gridSpan w:val="2"/>
            <w:vAlign w:val="center"/>
          </w:tcPr>
          <w:p w:rsidR="00036986" w:rsidRPr="00105703" w:rsidRDefault="00036986" w:rsidP="002B5F83">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2011</w:t>
            </w:r>
          </w:p>
        </w:tc>
        <w:tc>
          <w:tcPr>
            <w:tcW w:w="4111" w:type="dxa"/>
            <w:gridSpan w:val="2"/>
            <w:vAlign w:val="center"/>
          </w:tcPr>
          <w:p w:rsidR="00036986" w:rsidRPr="00105703" w:rsidRDefault="00036986" w:rsidP="002B5F83">
            <w:pPr>
              <w:tabs>
                <w:tab w:val="left" w:pos="-709"/>
                <w:tab w:val="left" w:pos="-567"/>
              </w:tabs>
              <w:jc w:val="center"/>
              <w:textAlignment w:val="bottom"/>
              <w:rPr>
                <w:rFonts w:ascii="Times New Roman" w:eastAsia="Times New Roman" w:hAnsi="Times New Roman" w:cs="Times New Roman"/>
                <w:b/>
                <w:sz w:val="28"/>
                <w:szCs w:val="28"/>
                <w:lang w:eastAsia="ru-RU"/>
              </w:rPr>
            </w:pPr>
            <w:r w:rsidRPr="00105703">
              <w:rPr>
                <w:rFonts w:ascii="Times New Roman" w:eastAsia="Times New Roman" w:hAnsi="Times New Roman" w:cs="Times New Roman"/>
                <w:b/>
                <w:sz w:val="28"/>
                <w:szCs w:val="28"/>
                <w:lang w:eastAsia="ru-RU"/>
              </w:rPr>
              <w:t>2016</w:t>
            </w:r>
          </w:p>
        </w:tc>
      </w:tr>
      <w:tr w:rsidR="00036986" w:rsidRPr="00105703" w:rsidTr="0045448A">
        <w:trPr>
          <w:jc w:val="center"/>
        </w:trPr>
        <w:tc>
          <w:tcPr>
            <w:tcW w:w="2077" w:type="dxa"/>
            <w:vMerge/>
            <w:vAlign w:val="center"/>
          </w:tcPr>
          <w:p w:rsidR="00036986" w:rsidRPr="00105703"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eastAsia="ru-RU"/>
              </w:rPr>
            </w:pPr>
          </w:p>
        </w:tc>
        <w:tc>
          <w:tcPr>
            <w:tcW w:w="1987" w:type="dxa"/>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RF</w:t>
            </w:r>
          </w:p>
        </w:tc>
        <w:tc>
          <w:tcPr>
            <w:tcW w:w="1843" w:type="dxa"/>
            <w:vAlign w:val="center"/>
          </w:tcPr>
          <w:p w:rsidR="00036986" w:rsidRPr="00105703"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val="en-US" w:eastAsia="ru-RU"/>
              </w:rPr>
              <w:t>Kh</w:t>
            </w:r>
            <w:r w:rsidR="00402FAF">
              <w:rPr>
                <w:rFonts w:ascii="Times New Roman" w:eastAsia="Times New Roman" w:hAnsi="Times New Roman" w:cs="Times New Roman"/>
                <w:b/>
                <w:sz w:val="28"/>
                <w:szCs w:val="28"/>
                <w:lang w:val="en-US" w:eastAsia="ru-RU"/>
              </w:rPr>
              <w:t>T</w:t>
            </w:r>
            <w:proofErr w:type="spellEnd"/>
            <w:r w:rsidRPr="00105703">
              <w:rPr>
                <w:rFonts w:ascii="Times New Roman" w:eastAsia="Times New Roman" w:hAnsi="Times New Roman" w:cs="Times New Roman"/>
                <w:b/>
                <w:sz w:val="28"/>
                <w:szCs w:val="28"/>
                <w:lang w:eastAsia="ru-RU"/>
              </w:rPr>
              <w:t>*</w:t>
            </w:r>
          </w:p>
        </w:tc>
        <w:tc>
          <w:tcPr>
            <w:tcW w:w="1701" w:type="dxa"/>
            <w:vAlign w:val="center"/>
          </w:tcPr>
          <w:p w:rsidR="00036986" w:rsidRPr="00105703"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RF</w:t>
            </w:r>
          </w:p>
        </w:tc>
        <w:tc>
          <w:tcPr>
            <w:tcW w:w="2410" w:type="dxa"/>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KhT</w:t>
            </w:r>
            <w:proofErr w:type="spellEnd"/>
          </w:p>
        </w:tc>
      </w:tr>
      <w:tr w:rsidR="00036986" w:rsidRPr="00FC0AC4" w:rsidTr="0045448A">
        <w:trPr>
          <w:jc w:val="center"/>
        </w:trPr>
        <w:tc>
          <w:tcPr>
            <w:tcW w:w="2077" w:type="dxa"/>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United Russia</w:t>
            </w:r>
          </w:p>
        </w:tc>
        <w:tc>
          <w:tcPr>
            <w:tcW w:w="1987"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49,32</w:t>
            </w:r>
          </w:p>
        </w:tc>
        <w:tc>
          <w:tcPr>
            <w:tcW w:w="1843"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38,14</w:t>
            </w:r>
          </w:p>
        </w:tc>
        <w:tc>
          <w:tcPr>
            <w:tcW w:w="1701"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54,20</w:t>
            </w:r>
          </w:p>
        </w:tc>
        <w:tc>
          <w:tcPr>
            <w:tcW w:w="2410"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37,31</w:t>
            </w:r>
          </w:p>
        </w:tc>
      </w:tr>
      <w:tr w:rsidR="00036986" w:rsidRPr="00FC0AC4" w:rsidTr="0045448A">
        <w:trPr>
          <w:jc w:val="center"/>
        </w:trPr>
        <w:tc>
          <w:tcPr>
            <w:tcW w:w="2077" w:type="dxa"/>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CPRF</w:t>
            </w:r>
          </w:p>
        </w:tc>
        <w:tc>
          <w:tcPr>
            <w:tcW w:w="1987"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19,19</w:t>
            </w:r>
          </w:p>
        </w:tc>
        <w:tc>
          <w:tcPr>
            <w:tcW w:w="1843"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20,49</w:t>
            </w:r>
          </w:p>
        </w:tc>
        <w:tc>
          <w:tcPr>
            <w:tcW w:w="1701"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13,34</w:t>
            </w:r>
          </w:p>
        </w:tc>
        <w:tc>
          <w:tcPr>
            <w:tcW w:w="2410"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16,46</w:t>
            </w:r>
          </w:p>
        </w:tc>
      </w:tr>
      <w:tr w:rsidR="00036986" w:rsidRPr="00FC0AC4" w:rsidTr="0045448A">
        <w:trPr>
          <w:jc w:val="center"/>
        </w:trPr>
        <w:tc>
          <w:tcPr>
            <w:tcW w:w="2077" w:type="dxa"/>
            <w:vAlign w:val="center"/>
          </w:tcPr>
          <w:p w:rsidR="00036986" w:rsidRPr="00036986"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LDPR</w:t>
            </w:r>
          </w:p>
        </w:tc>
        <w:tc>
          <w:tcPr>
            <w:tcW w:w="1987"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11,67</w:t>
            </w:r>
          </w:p>
        </w:tc>
        <w:tc>
          <w:tcPr>
            <w:tcW w:w="1843"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19,82</w:t>
            </w:r>
          </w:p>
        </w:tc>
        <w:tc>
          <w:tcPr>
            <w:tcW w:w="1701"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13,14</w:t>
            </w:r>
          </w:p>
        </w:tc>
        <w:tc>
          <w:tcPr>
            <w:tcW w:w="2410" w:type="dxa"/>
            <w:vAlign w:val="center"/>
          </w:tcPr>
          <w:p w:rsidR="00036986" w:rsidRPr="00FC0AC4" w:rsidRDefault="00036986" w:rsidP="0045448A">
            <w:pPr>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25,10</w:t>
            </w:r>
          </w:p>
        </w:tc>
      </w:tr>
      <w:tr w:rsidR="00036986" w:rsidRPr="00FC0AC4" w:rsidTr="0045448A">
        <w:tblPrEx>
          <w:tblLook w:val="0000"/>
        </w:tblPrEx>
        <w:trPr>
          <w:trHeight w:val="445"/>
          <w:jc w:val="center"/>
        </w:trPr>
        <w:tc>
          <w:tcPr>
            <w:tcW w:w="2077" w:type="dxa"/>
            <w:vAlign w:val="center"/>
          </w:tcPr>
          <w:p w:rsidR="00036986" w:rsidRPr="00036986" w:rsidRDefault="00036986" w:rsidP="0045448A">
            <w:pPr>
              <w:shd w:val="clear" w:color="auto" w:fill="FFFFFF"/>
              <w:tabs>
                <w:tab w:val="left" w:pos="-709"/>
                <w:tab w:val="left" w:pos="-567"/>
              </w:tabs>
              <w:ind w:firstLine="0"/>
              <w:jc w:val="center"/>
              <w:textAlignment w:val="bottom"/>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Just Russia</w:t>
            </w:r>
          </w:p>
        </w:tc>
        <w:tc>
          <w:tcPr>
            <w:tcW w:w="1987" w:type="dxa"/>
            <w:vAlign w:val="center"/>
          </w:tcPr>
          <w:p w:rsidR="00036986" w:rsidRPr="00FC0AC4" w:rsidRDefault="00036986" w:rsidP="0045448A">
            <w:pPr>
              <w:shd w:val="clear" w:color="auto" w:fill="FFFFFF"/>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13,24</w:t>
            </w:r>
          </w:p>
        </w:tc>
        <w:tc>
          <w:tcPr>
            <w:tcW w:w="1843" w:type="dxa"/>
            <w:vAlign w:val="center"/>
          </w:tcPr>
          <w:p w:rsidR="00036986" w:rsidRPr="00FC0AC4" w:rsidRDefault="00036986" w:rsidP="0045448A">
            <w:pPr>
              <w:shd w:val="clear" w:color="auto" w:fill="FFFFFF"/>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14,09</w:t>
            </w:r>
          </w:p>
        </w:tc>
        <w:tc>
          <w:tcPr>
            <w:tcW w:w="1701" w:type="dxa"/>
            <w:vAlign w:val="center"/>
          </w:tcPr>
          <w:p w:rsidR="00036986" w:rsidRPr="00FC0AC4" w:rsidRDefault="00036986" w:rsidP="0045448A">
            <w:pPr>
              <w:shd w:val="clear" w:color="auto" w:fill="FFFFFF"/>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6,22</w:t>
            </w:r>
          </w:p>
        </w:tc>
        <w:tc>
          <w:tcPr>
            <w:tcW w:w="2410" w:type="dxa"/>
            <w:vAlign w:val="center"/>
          </w:tcPr>
          <w:p w:rsidR="00036986" w:rsidRPr="00FC0AC4" w:rsidRDefault="00036986" w:rsidP="0045448A">
            <w:pPr>
              <w:shd w:val="clear" w:color="auto" w:fill="FFFFFF"/>
              <w:tabs>
                <w:tab w:val="left" w:pos="-709"/>
                <w:tab w:val="left" w:pos="-567"/>
              </w:tabs>
              <w:ind w:firstLine="0"/>
              <w:jc w:val="center"/>
              <w:textAlignment w:val="bottom"/>
              <w:rPr>
                <w:rFonts w:ascii="Times New Roman" w:eastAsia="Times New Roman" w:hAnsi="Times New Roman" w:cs="Times New Roman"/>
                <w:sz w:val="28"/>
                <w:szCs w:val="28"/>
                <w:lang w:eastAsia="ru-RU"/>
              </w:rPr>
            </w:pPr>
            <w:r w:rsidRPr="00FC0AC4">
              <w:rPr>
                <w:rFonts w:ascii="Times New Roman" w:eastAsia="Times New Roman" w:hAnsi="Times New Roman" w:cs="Times New Roman"/>
                <w:sz w:val="28"/>
                <w:szCs w:val="28"/>
                <w:lang w:eastAsia="ru-RU"/>
              </w:rPr>
              <w:t>4,55</w:t>
            </w:r>
          </w:p>
        </w:tc>
      </w:tr>
    </w:tbl>
    <w:p w:rsidR="00036986" w:rsidRPr="0074665E"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rPr>
        <w:t>* K</w:t>
      </w:r>
      <w:proofErr w:type="spellStart"/>
      <w:r w:rsidR="0074665E">
        <w:rPr>
          <w:rFonts w:ascii="Times New Roman" w:hAnsi="Times New Roman" w:cs="Times New Roman"/>
          <w:sz w:val="28"/>
          <w:szCs w:val="28"/>
          <w:lang w:val="en-US"/>
        </w:rPr>
        <w:t>h</w:t>
      </w:r>
      <w:r w:rsidR="00402FAF">
        <w:rPr>
          <w:rFonts w:ascii="Times New Roman" w:hAnsi="Times New Roman" w:cs="Times New Roman"/>
          <w:sz w:val="28"/>
          <w:szCs w:val="28"/>
          <w:lang w:val="en-US"/>
        </w:rPr>
        <w:t>T</w:t>
      </w:r>
      <w:proofErr w:type="spellEnd"/>
      <w:r w:rsidRPr="00036986">
        <w:rPr>
          <w:rFonts w:ascii="Times New Roman" w:hAnsi="Times New Roman" w:cs="Times New Roman"/>
          <w:sz w:val="28"/>
          <w:szCs w:val="28"/>
        </w:rPr>
        <w:t xml:space="preserve"> – </w:t>
      </w:r>
      <w:r w:rsidR="0074665E">
        <w:rPr>
          <w:rFonts w:ascii="Times New Roman" w:hAnsi="Times New Roman" w:cs="Times New Roman"/>
          <w:sz w:val="28"/>
          <w:szCs w:val="28"/>
          <w:lang w:val="en-US"/>
        </w:rPr>
        <w:t xml:space="preserve">the </w:t>
      </w:r>
      <w:proofErr w:type="spellStart"/>
      <w:r w:rsidRPr="00036986">
        <w:rPr>
          <w:rFonts w:ascii="Times New Roman" w:hAnsi="Times New Roman" w:cs="Times New Roman"/>
          <w:sz w:val="28"/>
          <w:szCs w:val="28"/>
        </w:rPr>
        <w:t>Khabarovsk</w:t>
      </w:r>
      <w:proofErr w:type="spellEnd"/>
      <w:r w:rsidRPr="00036986">
        <w:rPr>
          <w:rFonts w:ascii="Times New Roman" w:hAnsi="Times New Roman" w:cs="Times New Roman"/>
          <w:sz w:val="28"/>
          <w:szCs w:val="28"/>
        </w:rPr>
        <w:t xml:space="preserve"> </w:t>
      </w:r>
      <w:r w:rsidR="0074665E">
        <w:rPr>
          <w:rFonts w:ascii="Times New Roman" w:hAnsi="Times New Roman" w:cs="Times New Roman"/>
          <w:sz w:val="28"/>
          <w:szCs w:val="28"/>
          <w:lang w:val="en-US"/>
        </w:rPr>
        <w:t>territory</w:t>
      </w:r>
    </w:p>
    <w:p w:rsidR="00036986" w:rsidRPr="0074665E" w:rsidRDefault="00036986" w:rsidP="00036986">
      <w:pPr>
        <w:rPr>
          <w:rFonts w:ascii="Times New Roman" w:hAnsi="Times New Roman" w:cs="Times New Roman"/>
          <w:i/>
          <w:sz w:val="28"/>
          <w:szCs w:val="28"/>
          <w:lang w:val="en-US"/>
        </w:rPr>
      </w:pPr>
      <w:r w:rsidRPr="0074665E">
        <w:rPr>
          <w:rFonts w:ascii="Times New Roman" w:hAnsi="Times New Roman" w:cs="Times New Roman"/>
          <w:i/>
          <w:sz w:val="28"/>
          <w:szCs w:val="28"/>
          <w:lang w:val="en-US"/>
        </w:rPr>
        <w:t xml:space="preserve">Source: it is made by the author on </w:t>
      </w:r>
      <w:r w:rsidR="0074665E" w:rsidRPr="0074665E">
        <w:rPr>
          <w:rFonts w:ascii="Times New Roman" w:hAnsi="Times New Roman" w:cs="Times New Roman"/>
          <w:i/>
          <w:sz w:val="28"/>
          <w:szCs w:val="28"/>
          <w:lang w:val="en-US"/>
        </w:rPr>
        <w:t xml:space="preserve">the </w:t>
      </w:r>
      <w:r w:rsidRPr="0074665E">
        <w:rPr>
          <w:rFonts w:ascii="Times New Roman" w:hAnsi="Times New Roman" w:cs="Times New Roman"/>
          <w:i/>
          <w:sz w:val="28"/>
          <w:szCs w:val="28"/>
          <w:lang w:val="en-US"/>
        </w:rPr>
        <w:t>materials of collections of electoral statistics of the Central Election Commission of the Russian Federation [4, 5].</w:t>
      </w:r>
    </w:p>
    <w:p w:rsidR="0074665E" w:rsidRPr="0074665E" w:rsidRDefault="0074665E" w:rsidP="00036986">
      <w:pPr>
        <w:rPr>
          <w:rFonts w:ascii="Times New Roman" w:hAnsi="Times New Roman" w:cs="Times New Roman"/>
          <w:sz w:val="28"/>
          <w:szCs w:val="28"/>
          <w:lang w:val="en-US"/>
        </w:rPr>
      </w:pP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If to consider only a percentage ratio of indicators, then a conclusion </w:t>
      </w:r>
      <w:r w:rsidR="0074665E">
        <w:rPr>
          <w:rFonts w:ascii="Times New Roman" w:hAnsi="Times New Roman" w:cs="Times New Roman"/>
          <w:sz w:val="28"/>
          <w:szCs w:val="28"/>
          <w:lang w:val="en-US"/>
        </w:rPr>
        <w:t xml:space="preserve">is </w:t>
      </w:r>
      <w:r w:rsidRPr="00036986">
        <w:rPr>
          <w:rFonts w:ascii="Times New Roman" w:hAnsi="Times New Roman" w:cs="Times New Roman"/>
          <w:sz w:val="28"/>
          <w:szCs w:val="28"/>
          <w:lang w:val="en-US"/>
        </w:rPr>
        <w:t>unambiguous –</w:t>
      </w:r>
      <w:r w:rsidR="0074665E">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victory of </w:t>
      </w:r>
      <w:r w:rsidR="0074665E" w:rsidRPr="00036986">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 is</w:t>
      </w:r>
      <w:r w:rsidR="0074665E" w:rsidRPr="0074665E">
        <w:rPr>
          <w:rFonts w:ascii="Times New Roman" w:hAnsi="Times New Roman" w:cs="Times New Roman"/>
          <w:sz w:val="28"/>
          <w:szCs w:val="28"/>
          <w:lang w:val="en-US"/>
        </w:rPr>
        <w:t xml:space="preserve"> </w:t>
      </w:r>
      <w:r w:rsidR="0074665E" w:rsidRPr="00036986">
        <w:rPr>
          <w:rFonts w:ascii="Times New Roman" w:hAnsi="Times New Roman" w:cs="Times New Roman"/>
          <w:sz w:val="28"/>
          <w:szCs w:val="28"/>
          <w:lang w:val="en-US"/>
        </w:rPr>
        <w:t>absolute</w:t>
      </w:r>
      <w:r w:rsidRPr="00036986">
        <w:rPr>
          <w:rFonts w:ascii="Times New Roman" w:hAnsi="Times New Roman" w:cs="Times New Roman"/>
          <w:sz w:val="28"/>
          <w:szCs w:val="28"/>
          <w:lang w:val="en-US"/>
        </w:rPr>
        <w:t xml:space="preserve"> about the country. The CPRF considerably weakened </w:t>
      </w:r>
      <w:r w:rsidR="0074665E">
        <w:rPr>
          <w:rFonts w:ascii="Times New Roman" w:hAnsi="Times New Roman" w:cs="Times New Roman"/>
          <w:sz w:val="28"/>
          <w:szCs w:val="28"/>
          <w:lang w:val="en-US"/>
        </w:rPr>
        <w:t>its</w:t>
      </w:r>
      <w:r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position</w:t>
      </w:r>
      <w:r w:rsidRPr="00036986">
        <w:rPr>
          <w:rFonts w:ascii="Times New Roman" w:hAnsi="Times New Roman" w:cs="Times New Roman"/>
          <w:sz w:val="28"/>
          <w:szCs w:val="28"/>
          <w:lang w:val="en-US"/>
        </w:rPr>
        <w:t xml:space="preserve">, LDPR, on the contrary, strengthened </w:t>
      </w:r>
      <w:r w:rsidR="0074665E">
        <w:rPr>
          <w:rFonts w:ascii="Times New Roman" w:hAnsi="Times New Roman" w:cs="Times New Roman"/>
          <w:sz w:val="28"/>
          <w:szCs w:val="28"/>
          <w:lang w:val="en-US"/>
        </w:rPr>
        <w:t>its</w:t>
      </w:r>
      <w:r w:rsidR="0074665E"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position</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in comparison with 2011 a little, but in too time continues to lag behind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indicators of CPRF. Thus, CPRF in a percentage ratio has dynamics to reducing support by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voters, and LDPR has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dynamics to increase in this support. At the same time, considering the fact, as CPRF and LDPR has rather strong positions of party leaders (especially at LDPR), it is possible to assume that when there is a change of leaders, these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can reduce the potential of electoral support gained by them. Let's pay attention that for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last five years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Just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steadily loses support of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voters countrywide including in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Khabarovsk </w:t>
      </w:r>
      <w:r w:rsidR="0074665E">
        <w:rPr>
          <w:rFonts w:ascii="Times New Roman" w:hAnsi="Times New Roman" w:cs="Times New Roman"/>
          <w:sz w:val="28"/>
          <w:szCs w:val="28"/>
          <w:lang w:val="en-US"/>
        </w:rPr>
        <w:t>territory</w:t>
      </w:r>
      <w:r w:rsidRPr="00036986">
        <w:rPr>
          <w:rFonts w:ascii="Times New Roman" w:hAnsi="Times New Roman" w:cs="Times New Roman"/>
          <w:sz w:val="28"/>
          <w:szCs w:val="28"/>
          <w:lang w:val="en-US"/>
        </w:rPr>
        <w:t>.</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lastRenderedPageBreak/>
        <w:t xml:space="preserve">Considering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elections only in percentage terms on </w:t>
      </w:r>
      <w:r w:rsidR="0074665E">
        <w:rPr>
          <w:rFonts w:ascii="Times New Roman" w:hAnsi="Times New Roman" w:cs="Times New Roman"/>
          <w:sz w:val="28"/>
          <w:szCs w:val="28"/>
          <w:lang w:val="en-US"/>
        </w:rPr>
        <w:t>the</w:t>
      </w:r>
      <w:r w:rsidR="0074665E" w:rsidRPr="0074665E">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territory</w:t>
      </w:r>
      <w:r w:rsidRPr="00036986">
        <w:rPr>
          <w:rFonts w:ascii="Times New Roman" w:hAnsi="Times New Roman" w:cs="Times New Roman"/>
          <w:sz w:val="28"/>
          <w:szCs w:val="28"/>
          <w:lang w:val="en-US"/>
        </w:rPr>
        <w:t xml:space="preserve">, we see that indicators at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became slightly less in comparison with 2011, but in general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support was at one level (2011 – 38,14%; 2016 – 37,31%). CPRF weakened </w:t>
      </w:r>
      <w:r w:rsidR="0074665E">
        <w:rPr>
          <w:rFonts w:ascii="Times New Roman" w:hAnsi="Times New Roman" w:cs="Times New Roman"/>
          <w:sz w:val="28"/>
          <w:szCs w:val="28"/>
          <w:lang w:val="en-US"/>
        </w:rPr>
        <w:t>its</w:t>
      </w:r>
      <w:r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positions</w:t>
      </w:r>
      <w:r w:rsidRPr="00036986">
        <w:rPr>
          <w:rFonts w:ascii="Times New Roman" w:hAnsi="Times New Roman" w:cs="Times New Roman"/>
          <w:sz w:val="28"/>
          <w:szCs w:val="28"/>
          <w:lang w:val="en-US"/>
        </w:rPr>
        <w:t xml:space="preserve"> from 20,5% to 16,46%. LDPR made sharp breakthrough from 19,82% to 25,01%, and </w:t>
      </w:r>
      <w:r w:rsidR="0074665E">
        <w:rPr>
          <w:rFonts w:ascii="Times New Roman" w:hAnsi="Times New Roman" w:cs="Times New Roman"/>
          <w:sz w:val="28"/>
          <w:szCs w:val="28"/>
          <w:lang w:val="en-US"/>
        </w:rPr>
        <w:t>“</w:t>
      </w:r>
      <w:r w:rsidR="0074665E" w:rsidRPr="00036986">
        <w:rPr>
          <w:rFonts w:ascii="Times New Roman" w:hAnsi="Times New Roman" w:cs="Times New Roman"/>
          <w:sz w:val="28"/>
          <w:szCs w:val="28"/>
          <w:lang w:val="en-US"/>
        </w:rPr>
        <w:t>Just Russia</w:t>
      </w:r>
      <w:r w:rsidR="0074665E">
        <w:rPr>
          <w:rFonts w:ascii="Times New Roman" w:hAnsi="Times New Roman" w:cs="Times New Roman"/>
          <w:sz w:val="28"/>
          <w:szCs w:val="28"/>
          <w:lang w:val="en-US"/>
        </w:rPr>
        <w:t>”</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sharply reduced </w:t>
      </w:r>
      <w:r w:rsidR="0074665E">
        <w:rPr>
          <w:rFonts w:ascii="Times New Roman" w:hAnsi="Times New Roman" w:cs="Times New Roman"/>
          <w:sz w:val="28"/>
          <w:szCs w:val="28"/>
          <w:lang w:val="en-US"/>
        </w:rPr>
        <w:t>its</w:t>
      </w:r>
      <w:r w:rsidR="0074665E"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positions</w:t>
      </w:r>
      <w:r w:rsidRPr="00036986">
        <w:rPr>
          <w:rFonts w:ascii="Times New Roman" w:hAnsi="Times New Roman" w:cs="Times New Roman"/>
          <w:sz w:val="28"/>
          <w:szCs w:val="28"/>
          <w:lang w:val="en-US"/>
        </w:rPr>
        <w:t xml:space="preserve"> in the region from 14,09% to 4,52% [4, 5, 6].</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However, if we deepen consideration of comparative results of the election campaigns on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State </w:t>
      </w:r>
      <w:proofErr w:type="spellStart"/>
      <w:r w:rsidRPr="00036986">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elections of 2011 and 2016 a little, then we will see that there are considerable motions in behavior of the Russian electorate which aren't visible in case of only percentage measurement of these results. And in this case, if we consider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taking into account indicators of a voter turnout not only as a percentage, but also in the absolute measures which voted for this or that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then we will see some deep motions of electoral preferences.</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In 2011 in case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about the country 60,21% for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32 379 135 </w:t>
      </w:r>
      <w:r w:rsidR="0074665E" w:rsidRPr="00036986">
        <w:rPr>
          <w:rFonts w:ascii="Times New Roman" w:hAnsi="Times New Roman" w:cs="Times New Roman"/>
          <w:sz w:val="28"/>
          <w:szCs w:val="28"/>
          <w:lang w:val="en-US"/>
        </w:rPr>
        <w:t>voted v</w:t>
      </w:r>
      <w:r w:rsidRPr="00036986">
        <w:rPr>
          <w:rFonts w:ascii="Times New Roman" w:hAnsi="Times New Roman" w:cs="Times New Roman"/>
          <w:sz w:val="28"/>
          <w:szCs w:val="28"/>
          <w:lang w:val="en-US"/>
        </w:rPr>
        <w:t xml:space="preserve">oters. In 2016 in case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of 47,84% 28 527 828 voters voted for this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[4, 5, 6]. If across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Khabarovsk </w:t>
      </w:r>
      <w:r w:rsidR="0074665E">
        <w:rPr>
          <w:rFonts w:ascii="Times New Roman" w:hAnsi="Times New Roman" w:cs="Times New Roman"/>
          <w:sz w:val="28"/>
          <w:szCs w:val="28"/>
          <w:lang w:val="en-US"/>
        </w:rPr>
        <w:t>territory</w:t>
      </w:r>
      <w:r w:rsidRPr="00036986">
        <w:rPr>
          <w:rFonts w:ascii="Times New Roman" w:hAnsi="Times New Roman" w:cs="Times New Roman"/>
          <w:sz w:val="28"/>
          <w:szCs w:val="28"/>
          <w:lang w:val="en-US"/>
        </w:rPr>
        <w:t xml:space="preserve"> in 2011 in case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of 52,53% 419 100 voters voted for </w:t>
      </w:r>
      <w:r w:rsidR="0074665E">
        <w:rPr>
          <w:rFonts w:ascii="Times New Roman" w:hAnsi="Times New Roman" w:cs="Times New Roman"/>
          <w:sz w:val="28"/>
          <w:szCs w:val="28"/>
          <w:lang w:val="en-US"/>
        </w:rPr>
        <w:t xml:space="preserve">“The </w:t>
      </w:r>
      <w:r w:rsidR="0074665E" w:rsidRPr="00036986">
        <w:rPr>
          <w:rFonts w:ascii="Times New Roman" w:hAnsi="Times New Roman" w:cs="Times New Roman"/>
          <w:sz w:val="28"/>
          <w:szCs w:val="28"/>
          <w:lang w:val="en-US"/>
        </w:rPr>
        <w:t>United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then in 2016 in case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of 36,93% 139 494 voters voted for this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Thus, we see that there is a certain reducing </w:t>
      </w:r>
      <w:r w:rsidR="0074665E">
        <w:rPr>
          <w:rFonts w:ascii="Times New Roman" w:hAnsi="Times New Roman" w:cs="Times New Roman"/>
          <w:sz w:val="28"/>
          <w:szCs w:val="28"/>
          <w:lang w:val="en-US"/>
        </w:rPr>
        <w:t>of</w:t>
      </w:r>
      <w:r w:rsidRPr="00036986">
        <w:rPr>
          <w:rFonts w:ascii="Times New Roman" w:hAnsi="Times New Roman" w:cs="Times New Roman"/>
          <w:sz w:val="28"/>
          <w:szCs w:val="28"/>
          <w:lang w:val="en-US"/>
        </w:rPr>
        <w:t xml:space="preserve"> social base of support of this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Considering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 results on September 18, 2016, considering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reduction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and the fact that a part of electorate voted for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other political parties, as a matter of fact at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electoral support about the country </w:t>
      </w:r>
      <w:r w:rsidR="0074665E">
        <w:rPr>
          <w:rFonts w:ascii="Times New Roman" w:hAnsi="Times New Roman" w:cs="Times New Roman"/>
          <w:sz w:val="28"/>
          <w:szCs w:val="28"/>
          <w:lang w:val="en-US"/>
        </w:rPr>
        <w:t>makes</w:t>
      </w:r>
      <w:r w:rsidRPr="00036986">
        <w:rPr>
          <w:rFonts w:ascii="Times New Roman" w:hAnsi="Times New Roman" w:cs="Times New Roman"/>
          <w:sz w:val="28"/>
          <w:szCs w:val="28"/>
          <w:lang w:val="en-US"/>
        </w:rPr>
        <w:t xml:space="preserve"> about 25% of voters.</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At the same time, LDPR in this region in 2016 in percentage terms made breakthrough, but in absolute figures, considering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reduction of </w:t>
      </w:r>
      <w:r w:rsidR="0074665E">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in 2016, 25,10% meant 93 514 voters, and in 2011 – 19,82% meant 217 800, </w:t>
      </w:r>
      <w:r w:rsidR="0074665E">
        <w:rPr>
          <w:rFonts w:ascii="Times New Roman" w:hAnsi="Times New Roman" w:cs="Times New Roman"/>
          <w:sz w:val="28"/>
          <w:szCs w:val="28"/>
          <w:lang w:val="en-US"/>
        </w:rPr>
        <w:t xml:space="preserve">it means </w:t>
      </w:r>
      <w:r w:rsidRPr="00036986">
        <w:rPr>
          <w:rFonts w:ascii="Times New Roman" w:hAnsi="Times New Roman" w:cs="Times New Roman"/>
          <w:sz w:val="28"/>
          <w:szCs w:val="28"/>
          <w:lang w:val="en-US"/>
        </w:rPr>
        <w:t xml:space="preserve">that this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had a loss of voters in the region. The similar situation on absolute measures developed also on CPRF and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Just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[4, 5, 6]</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Probably, discrepancies between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indicators across Russia and </w:t>
      </w:r>
      <w:r w:rsidR="0074665E">
        <w:rPr>
          <w:rFonts w:ascii="Times New Roman" w:hAnsi="Times New Roman" w:cs="Times New Roman"/>
          <w:sz w:val="28"/>
          <w:szCs w:val="28"/>
          <w:lang w:val="en-US"/>
        </w:rPr>
        <w:t>the territory</w:t>
      </w:r>
      <w:r w:rsidRPr="00036986">
        <w:rPr>
          <w:rFonts w:ascii="Times New Roman" w:hAnsi="Times New Roman" w:cs="Times New Roman"/>
          <w:sz w:val="28"/>
          <w:szCs w:val="28"/>
          <w:lang w:val="en-US"/>
        </w:rPr>
        <w:t xml:space="preserve"> are connected, first of all, with dissatisfaction of inhabitants of the region with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social and economic policy, responsibility for which during the period between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the voter confers first of all on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D</w:t>
      </w:r>
      <w:r w:rsidRPr="00036986">
        <w:rPr>
          <w:rFonts w:ascii="Times New Roman" w:hAnsi="Times New Roman" w:cs="Times New Roman"/>
          <w:sz w:val="28"/>
          <w:szCs w:val="28"/>
          <w:lang w:val="en-US"/>
        </w:rPr>
        <w:t xml:space="preserve">iscrepancy of indicators on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other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elected to </w:t>
      </w:r>
      <w:r w:rsidR="0074665E">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w:t>
      </w:r>
      <w:proofErr w:type="spellStart"/>
      <w:r w:rsidR="0074665E">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are connected, probably, with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bigger or smaller activity of regional departments </w:t>
      </w:r>
      <w:r w:rsidR="0074665E">
        <w:rPr>
          <w:rFonts w:ascii="Times New Roman" w:hAnsi="Times New Roman" w:cs="Times New Roman"/>
          <w:sz w:val="28"/>
          <w:szCs w:val="28"/>
          <w:lang w:val="en-US"/>
        </w:rPr>
        <w:t xml:space="preserve">of </w:t>
      </w:r>
      <w:r w:rsidR="0074665E" w:rsidRPr="00036986">
        <w:rPr>
          <w:rFonts w:ascii="Times New Roman" w:hAnsi="Times New Roman" w:cs="Times New Roman"/>
          <w:sz w:val="28"/>
          <w:szCs w:val="28"/>
          <w:lang w:val="en-US"/>
        </w:rPr>
        <w:t xml:space="preserve">these </w:t>
      </w:r>
      <w:r w:rsidRPr="00036986">
        <w:rPr>
          <w:rFonts w:ascii="Times New Roman" w:hAnsi="Times New Roman" w:cs="Times New Roman"/>
          <w:sz w:val="28"/>
          <w:szCs w:val="28"/>
          <w:lang w:val="en-US"/>
        </w:rPr>
        <w:t xml:space="preserve">political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during the election campaigns, and also their organizing work during the period preceding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elections.</w:t>
      </w:r>
    </w:p>
    <w:p w:rsidR="00036986" w:rsidRPr="00036986" w:rsidRDefault="0074665E" w:rsidP="00036986">
      <w:pPr>
        <w:rPr>
          <w:rFonts w:ascii="Times New Roman" w:hAnsi="Times New Roman" w:cs="Times New Roman"/>
          <w:sz w:val="28"/>
          <w:szCs w:val="28"/>
          <w:lang w:val="en-US"/>
        </w:rPr>
      </w:pPr>
      <w:r>
        <w:rPr>
          <w:rFonts w:ascii="Times New Roman" w:hAnsi="Times New Roman" w:cs="Times New Roman"/>
          <w:sz w:val="28"/>
          <w:szCs w:val="28"/>
          <w:lang w:val="en-US"/>
        </w:rPr>
        <w:t>The r</w:t>
      </w:r>
      <w:r w:rsidR="00036986" w:rsidRPr="00036986">
        <w:rPr>
          <w:rFonts w:ascii="Times New Roman" w:hAnsi="Times New Roman" w:cs="Times New Roman"/>
          <w:sz w:val="28"/>
          <w:szCs w:val="28"/>
          <w:lang w:val="en-US"/>
        </w:rPr>
        <w:t xml:space="preserve">esults of support by </w:t>
      </w:r>
      <w:r>
        <w:rPr>
          <w:rFonts w:ascii="Times New Roman" w:hAnsi="Times New Roman" w:cs="Times New Roman"/>
          <w:sz w:val="28"/>
          <w:szCs w:val="28"/>
          <w:lang w:val="en-US"/>
        </w:rPr>
        <w:t xml:space="preserve">the </w:t>
      </w:r>
      <w:r w:rsidR="00036986" w:rsidRPr="00036986">
        <w:rPr>
          <w:rFonts w:ascii="Times New Roman" w:hAnsi="Times New Roman" w:cs="Times New Roman"/>
          <w:sz w:val="28"/>
          <w:szCs w:val="28"/>
          <w:lang w:val="en-US"/>
        </w:rPr>
        <w:t xml:space="preserve">voters of </w:t>
      </w:r>
      <w:r>
        <w:rPr>
          <w:rFonts w:ascii="Times New Roman" w:hAnsi="Times New Roman" w:cs="Times New Roman"/>
          <w:sz w:val="28"/>
          <w:szCs w:val="28"/>
          <w:lang w:val="en-US"/>
        </w:rPr>
        <w:t xml:space="preserve">the </w:t>
      </w:r>
      <w:r w:rsidR="00036986" w:rsidRPr="00036986">
        <w:rPr>
          <w:rFonts w:ascii="Times New Roman" w:hAnsi="Times New Roman" w:cs="Times New Roman"/>
          <w:sz w:val="28"/>
          <w:szCs w:val="28"/>
          <w:lang w:val="en-US"/>
        </w:rPr>
        <w:t xml:space="preserve">parties which are created long ago are of interest, have the leaders famous to all country who are well know </w:t>
      </w:r>
      <w:r w:rsidRPr="00036986">
        <w:rPr>
          <w:rFonts w:ascii="Times New Roman" w:hAnsi="Times New Roman" w:cs="Times New Roman"/>
          <w:sz w:val="28"/>
          <w:szCs w:val="28"/>
          <w:lang w:val="en-US"/>
        </w:rPr>
        <w:t xml:space="preserve">the </w:t>
      </w:r>
      <w:r w:rsidR="00036986" w:rsidRPr="00036986">
        <w:rPr>
          <w:rFonts w:ascii="Times New Roman" w:hAnsi="Times New Roman" w:cs="Times New Roman"/>
          <w:sz w:val="28"/>
          <w:szCs w:val="28"/>
          <w:lang w:val="en-US"/>
        </w:rPr>
        <w:t xml:space="preserve">technologies of organization of the election campaigns, but these </w:t>
      </w:r>
      <w:r>
        <w:rPr>
          <w:rFonts w:ascii="Times New Roman" w:hAnsi="Times New Roman" w:cs="Times New Roman"/>
          <w:sz w:val="28"/>
          <w:szCs w:val="28"/>
          <w:lang w:val="en-US"/>
        </w:rPr>
        <w:t>parties</w:t>
      </w:r>
      <w:r w:rsidR="00036986" w:rsidRPr="00036986">
        <w:rPr>
          <w:rFonts w:ascii="Times New Roman" w:hAnsi="Times New Roman" w:cs="Times New Roman"/>
          <w:sz w:val="28"/>
          <w:szCs w:val="28"/>
          <w:lang w:val="en-US"/>
        </w:rPr>
        <w:t xml:space="preserve"> can't secure with the necessary number of votes to be provided in the State </w:t>
      </w:r>
      <w:proofErr w:type="spellStart"/>
      <w:r w:rsidR="00036986" w:rsidRPr="00036986">
        <w:rPr>
          <w:rFonts w:ascii="Times New Roman" w:hAnsi="Times New Roman" w:cs="Times New Roman"/>
          <w:sz w:val="28"/>
          <w:szCs w:val="28"/>
          <w:lang w:val="en-US"/>
        </w:rPr>
        <w:t>Duma</w:t>
      </w:r>
      <w:proofErr w:type="spellEnd"/>
      <w:r w:rsidR="00036986" w:rsidRPr="00036986">
        <w:rPr>
          <w:rFonts w:ascii="Times New Roman" w:hAnsi="Times New Roman" w:cs="Times New Roman"/>
          <w:sz w:val="28"/>
          <w:szCs w:val="28"/>
          <w:lang w:val="en-US"/>
        </w:rPr>
        <w:t xml:space="preserve"> of the country. Support of </w:t>
      </w:r>
      <w:r>
        <w:rPr>
          <w:rFonts w:ascii="Times New Roman" w:hAnsi="Times New Roman" w:cs="Times New Roman"/>
          <w:sz w:val="28"/>
          <w:szCs w:val="28"/>
          <w:lang w:val="en-US"/>
        </w:rPr>
        <w:t>“</w:t>
      </w:r>
      <w:proofErr w:type="spellStart"/>
      <w:r w:rsidR="00036986" w:rsidRPr="00036986">
        <w:rPr>
          <w:rFonts w:ascii="Times New Roman" w:hAnsi="Times New Roman" w:cs="Times New Roman"/>
          <w:sz w:val="28"/>
          <w:szCs w:val="28"/>
          <w:lang w:val="en-US"/>
        </w:rPr>
        <w:t>Yabloko</w:t>
      </w:r>
      <w:proofErr w:type="spellEnd"/>
      <w:r>
        <w:rPr>
          <w:rFonts w:ascii="Times New Roman" w:hAnsi="Times New Roman" w:cs="Times New Roman"/>
          <w:sz w:val="28"/>
          <w:szCs w:val="28"/>
          <w:lang w:val="en-US"/>
        </w:rPr>
        <w:t>”</w:t>
      </w:r>
      <w:r w:rsidR="00036986" w:rsidRPr="00036986">
        <w:rPr>
          <w:rFonts w:ascii="Times New Roman" w:hAnsi="Times New Roman" w:cs="Times New Roman"/>
          <w:sz w:val="28"/>
          <w:szCs w:val="28"/>
          <w:lang w:val="en-US"/>
        </w:rPr>
        <w:t xml:space="preserve"> about the country in 2011 </w:t>
      </w:r>
      <w:r>
        <w:rPr>
          <w:rFonts w:ascii="Times New Roman" w:hAnsi="Times New Roman" w:cs="Times New Roman"/>
          <w:sz w:val="28"/>
          <w:szCs w:val="28"/>
          <w:lang w:val="en-US"/>
        </w:rPr>
        <w:t>made</w:t>
      </w:r>
      <w:r w:rsidR="00036986" w:rsidRPr="00036986">
        <w:rPr>
          <w:rFonts w:ascii="Times New Roman" w:hAnsi="Times New Roman" w:cs="Times New Roman"/>
          <w:sz w:val="28"/>
          <w:szCs w:val="28"/>
          <w:lang w:val="en-US"/>
        </w:rPr>
        <w:t xml:space="preserve"> 3,43% (2 252 403 people), and in 2016 – 1,99% (1 051 335 people). Respectively across </w:t>
      </w:r>
      <w:r>
        <w:rPr>
          <w:rFonts w:ascii="Times New Roman" w:hAnsi="Times New Roman" w:cs="Times New Roman"/>
          <w:sz w:val="28"/>
          <w:szCs w:val="28"/>
          <w:lang w:val="en-US"/>
        </w:rPr>
        <w:t xml:space="preserve">the </w:t>
      </w:r>
      <w:r w:rsidR="00036986" w:rsidRPr="00036986">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00036986" w:rsidRPr="00036986">
        <w:rPr>
          <w:rFonts w:ascii="Times New Roman" w:hAnsi="Times New Roman" w:cs="Times New Roman"/>
          <w:sz w:val="28"/>
          <w:szCs w:val="28"/>
          <w:lang w:val="en-US"/>
        </w:rPr>
        <w:t xml:space="preserve"> in 2011 – 3,7% (40 700 people), and in 2016 – 1,85% (6 903 people). Support of </w:t>
      </w:r>
      <w:r>
        <w:rPr>
          <w:rFonts w:ascii="Times New Roman" w:hAnsi="Times New Roman" w:cs="Times New Roman"/>
          <w:sz w:val="28"/>
          <w:szCs w:val="28"/>
          <w:lang w:val="en-US"/>
        </w:rPr>
        <w:t>the</w:t>
      </w:r>
      <w:r w:rsidR="00036986" w:rsidRPr="00036986">
        <w:rPr>
          <w:rFonts w:ascii="Times New Roman" w:hAnsi="Times New Roman" w:cs="Times New Roman"/>
          <w:sz w:val="28"/>
          <w:szCs w:val="28"/>
          <w:lang w:val="en-US"/>
        </w:rPr>
        <w:t xml:space="preserve"> </w:t>
      </w:r>
      <w:r>
        <w:rPr>
          <w:rFonts w:ascii="Times New Roman" w:hAnsi="Times New Roman" w:cs="Times New Roman"/>
          <w:sz w:val="28"/>
          <w:szCs w:val="28"/>
          <w:lang w:val="en-US"/>
        </w:rPr>
        <w:t>party</w:t>
      </w:r>
      <w:r w:rsidR="00036986" w:rsidRPr="00036986">
        <w:rPr>
          <w:rFonts w:ascii="Times New Roman" w:hAnsi="Times New Roman" w:cs="Times New Roman"/>
          <w:sz w:val="28"/>
          <w:szCs w:val="28"/>
          <w:lang w:val="en-US"/>
        </w:rPr>
        <w:t xml:space="preserve"> "Patriots of Russia" about the country in 2011 </w:t>
      </w:r>
      <w:r>
        <w:rPr>
          <w:rFonts w:ascii="Times New Roman" w:hAnsi="Times New Roman" w:cs="Times New Roman"/>
          <w:sz w:val="28"/>
          <w:szCs w:val="28"/>
          <w:lang w:val="en-US"/>
        </w:rPr>
        <w:t>made</w:t>
      </w:r>
      <w:r w:rsidR="00036986" w:rsidRPr="00036986">
        <w:rPr>
          <w:rFonts w:ascii="Times New Roman" w:hAnsi="Times New Roman" w:cs="Times New Roman"/>
          <w:sz w:val="28"/>
          <w:szCs w:val="28"/>
          <w:lang w:val="en-US"/>
        </w:rPr>
        <w:t xml:space="preserve"> 0,97% (639 119 people), and in 2016 – 0,59% (310 015 people). Respectively on </w:t>
      </w:r>
      <w:r>
        <w:rPr>
          <w:rFonts w:ascii="Times New Roman" w:hAnsi="Times New Roman" w:cs="Times New Roman"/>
          <w:sz w:val="28"/>
          <w:szCs w:val="28"/>
          <w:lang w:val="en-US"/>
        </w:rPr>
        <w:lastRenderedPageBreak/>
        <w:t>the territory</w:t>
      </w:r>
      <w:r w:rsidR="00036986" w:rsidRPr="00036986">
        <w:rPr>
          <w:rFonts w:ascii="Times New Roman" w:hAnsi="Times New Roman" w:cs="Times New Roman"/>
          <w:sz w:val="28"/>
          <w:szCs w:val="28"/>
          <w:lang w:val="en-US"/>
        </w:rPr>
        <w:t xml:space="preserve"> in 2011 – 1,4% (15 500 people), and in 2016 – 0, 42% (1 556 people) [4, 5, 6].</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Considering a percentage ratio of indicators on these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we will note that their certain synchronization about the country and </w:t>
      </w:r>
      <w:r w:rsidR="0074665E">
        <w:rPr>
          <w:rFonts w:ascii="Times New Roman" w:hAnsi="Times New Roman" w:cs="Times New Roman"/>
          <w:sz w:val="28"/>
          <w:szCs w:val="28"/>
          <w:lang w:val="en-US"/>
        </w:rPr>
        <w:t>the territory</w:t>
      </w:r>
      <w:r w:rsidRPr="00036986">
        <w:rPr>
          <w:rFonts w:ascii="Times New Roman" w:hAnsi="Times New Roman" w:cs="Times New Roman"/>
          <w:sz w:val="28"/>
          <w:szCs w:val="28"/>
          <w:lang w:val="en-US"/>
        </w:rPr>
        <w:t xml:space="preserve">,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indicators low comes to light and there are no big differences in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Khabarovsk </w:t>
      </w:r>
      <w:r w:rsidR="0074665E">
        <w:rPr>
          <w:rFonts w:ascii="Times New Roman" w:hAnsi="Times New Roman" w:cs="Times New Roman"/>
          <w:sz w:val="28"/>
          <w:szCs w:val="28"/>
          <w:lang w:val="en-US"/>
        </w:rPr>
        <w:t>territory</w:t>
      </w:r>
      <w:r w:rsidRPr="00036986">
        <w:rPr>
          <w:rFonts w:ascii="Times New Roman" w:hAnsi="Times New Roman" w:cs="Times New Roman"/>
          <w:sz w:val="28"/>
          <w:szCs w:val="28"/>
          <w:lang w:val="en-US"/>
        </w:rPr>
        <w:t xml:space="preserve"> and the country in general. In this regard it is possible to assume that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voters don't consider them as the political organizations which, realizing the offers can change </w:t>
      </w:r>
      <w:r w:rsidR="0074665E">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country situation to the best.</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Considering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the election campaign of 2016 on those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which didn't participate in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in 2011, we will note that their indicators in </w:t>
      </w:r>
      <w:r w:rsidR="0074665E">
        <w:rPr>
          <w:rFonts w:ascii="Times New Roman" w:hAnsi="Times New Roman" w:cs="Times New Roman"/>
          <w:sz w:val="28"/>
          <w:szCs w:val="28"/>
          <w:lang w:val="en-US"/>
        </w:rPr>
        <w:t xml:space="preserve">the </w:t>
      </w:r>
      <w:r w:rsidR="0074665E" w:rsidRPr="00036986">
        <w:rPr>
          <w:rFonts w:ascii="Times New Roman" w:hAnsi="Times New Roman" w:cs="Times New Roman"/>
          <w:sz w:val="28"/>
          <w:szCs w:val="28"/>
          <w:lang w:val="en-US"/>
        </w:rPr>
        <w:t xml:space="preserve">Khabarovsk </w:t>
      </w:r>
      <w:r w:rsidR="0074665E">
        <w:rPr>
          <w:rFonts w:ascii="Times New Roman" w:hAnsi="Times New Roman" w:cs="Times New Roman"/>
          <w:sz w:val="28"/>
          <w:szCs w:val="28"/>
          <w:lang w:val="en-US"/>
        </w:rPr>
        <w:t>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are considerably synchronized with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election results about the country. So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Russian Party of Pensioners for Justice" (across the Russian Federation – 1,73%, </w:t>
      </w:r>
      <w:r w:rsidR="0074665E" w:rsidRPr="00036986">
        <w:rPr>
          <w:rFonts w:ascii="Times New Roman" w:hAnsi="Times New Roman" w:cs="Times New Roman"/>
          <w:sz w:val="28"/>
          <w:szCs w:val="28"/>
          <w:lang w:val="en-US"/>
        </w:rPr>
        <w:t>on</w:t>
      </w:r>
      <w:r w:rsidR="0074665E">
        <w:rPr>
          <w:rFonts w:ascii="Times New Roman" w:hAnsi="Times New Roman" w:cs="Times New Roman"/>
          <w:sz w:val="28"/>
          <w:szCs w:val="28"/>
          <w:lang w:val="en-US"/>
        </w:rPr>
        <w:t xml:space="preserve"> 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2,99%); "Homeland" (across the Russian Federation –1,51%, on </w:t>
      </w:r>
      <w:r w:rsidR="0074665E">
        <w:rPr>
          <w:rFonts w:ascii="Times New Roman" w:hAnsi="Times New Roman" w:cs="Times New Roman"/>
          <w:sz w:val="28"/>
          <w:szCs w:val="28"/>
          <w:lang w:val="en-US"/>
        </w:rPr>
        <w:t>the territory</w:t>
      </w:r>
      <w:r w:rsidRPr="00036986">
        <w:rPr>
          <w:rFonts w:ascii="Times New Roman" w:hAnsi="Times New Roman" w:cs="Times New Roman"/>
          <w:sz w:val="28"/>
          <w:szCs w:val="28"/>
          <w:lang w:val="en-US"/>
        </w:rPr>
        <w:t xml:space="preserve"> – 1,60%); "Growth </w:t>
      </w:r>
      <w:r w:rsidR="0074665E">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(across the Russian Federation – 1,29%, </w:t>
      </w:r>
      <w:r w:rsidR="0074665E" w:rsidRPr="00036986">
        <w:rPr>
          <w:rFonts w:ascii="Times New Roman" w:hAnsi="Times New Roman" w:cs="Times New Roman"/>
          <w:sz w:val="28"/>
          <w:szCs w:val="28"/>
          <w:lang w:val="en-US"/>
        </w:rPr>
        <w:t xml:space="preserve">on </w:t>
      </w:r>
      <w:r w:rsidR="0074665E">
        <w:rPr>
          <w:rFonts w:ascii="Times New Roman" w:hAnsi="Times New Roman" w:cs="Times New Roman"/>
          <w:sz w:val="28"/>
          <w:szCs w:val="28"/>
          <w:lang w:val="en-US"/>
        </w:rPr>
        <w:t>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1,11%); "Green" (across the Russian Federation – 0,76, </w:t>
      </w:r>
      <w:r w:rsidR="0074665E" w:rsidRPr="00036986">
        <w:rPr>
          <w:rFonts w:ascii="Times New Roman" w:hAnsi="Times New Roman" w:cs="Times New Roman"/>
          <w:sz w:val="28"/>
          <w:szCs w:val="28"/>
          <w:lang w:val="en-US"/>
        </w:rPr>
        <w:t xml:space="preserve">on </w:t>
      </w:r>
      <w:r w:rsidR="0074665E">
        <w:rPr>
          <w:rFonts w:ascii="Times New Roman" w:hAnsi="Times New Roman" w:cs="Times New Roman"/>
          <w:sz w:val="28"/>
          <w:szCs w:val="28"/>
          <w:lang w:val="en-US"/>
        </w:rPr>
        <w:t>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1,22%),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Parnassus</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(across the Russian Federation – 0,73%, </w:t>
      </w:r>
      <w:r w:rsidR="0074665E" w:rsidRPr="00036986">
        <w:rPr>
          <w:rFonts w:ascii="Times New Roman" w:hAnsi="Times New Roman" w:cs="Times New Roman"/>
          <w:sz w:val="28"/>
          <w:szCs w:val="28"/>
          <w:lang w:val="en-US"/>
        </w:rPr>
        <w:t xml:space="preserve">on </w:t>
      </w:r>
      <w:r w:rsidR="0074665E">
        <w:rPr>
          <w:rFonts w:ascii="Times New Roman" w:hAnsi="Times New Roman" w:cs="Times New Roman"/>
          <w:sz w:val="28"/>
          <w:szCs w:val="28"/>
          <w:lang w:val="en-US"/>
        </w:rPr>
        <w:t>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1,12%);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Civic Platform</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(across the Russian Federation – 0,22%, </w:t>
      </w:r>
      <w:r w:rsidR="0074665E" w:rsidRPr="00036986">
        <w:rPr>
          <w:rFonts w:ascii="Times New Roman" w:hAnsi="Times New Roman" w:cs="Times New Roman"/>
          <w:sz w:val="28"/>
          <w:szCs w:val="28"/>
          <w:lang w:val="en-US"/>
        </w:rPr>
        <w:t xml:space="preserve">on </w:t>
      </w:r>
      <w:r w:rsidR="0074665E">
        <w:rPr>
          <w:rFonts w:ascii="Times New Roman" w:hAnsi="Times New Roman" w:cs="Times New Roman"/>
          <w:sz w:val="28"/>
          <w:szCs w:val="28"/>
          <w:lang w:val="en-US"/>
        </w:rPr>
        <w:t>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0,23%);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Civilian Power</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(across the Russian Federation – 0,14%, </w:t>
      </w:r>
      <w:r w:rsidR="0074665E" w:rsidRPr="00036986">
        <w:rPr>
          <w:rFonts w:ascii="Times New Roman" w:hAnsi="Times New Roman" w:cs="Times New Roman"/>
          <w:sz w:val="28"/>
          <w:szCs w:val="28"/>
          <w:lang w:val="en-US"/>
        </w:rPr>
        <w:t xml:space="preserve">on </w:t>
      </w:r>
      <w:r w:rsidR="0074665E">
        <w:rPr>
          <w:rFonts w:ascii="Times New Roman" w:hAnsi="Times New Roman" w:cs="Times New Roman"/>
          <w:sz w:val="28"/>
          <w:szCs w:val="28"/>
          <w:lang w:val="en-US"/>
        </w:rPr>
        <w:t>the territory</w:t>
      </w:r>
      <w:r w:rsidR="0074665E"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 0,17%) [5, 6]. Probably, countrywide and on </w:t>
      </w:r>
      <w:r w:rsidR="0074665E">
        <w:rPr>
          <w:rFonts w:ascii="Times New Roman" w:hAnsi="Times New Roman" w:cs="Times New Roman"/>
          <w:sz w:val="28"/>
          <w:szCs w:val="28"/>
          <w:lang w:val="en-US"/>
        </w:rPr>
        <w:t>the territory</w:t>
      </w:r>
      <w:r w:rsidRPr="00036986">
        <w:rPr>
          <w:rFonts w:ascii="Times New Roman" w:hAnsi="Times New Roman" w:cs="Times New Roman"/>
          <w:sz w:val="28"/>
          <w:szCs w:val="28"/>
          <w:lang w:val="en-US"/>
        </w:rPr>
        <w:t xml:space="preserve"> there was an initial process of forming of the relation to them of voters, and it was hardly possible to expect at these new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of sharp breakthrough of </w:t>
      </w:r>
      <w:r w:rsidR="0074665E">
        <w:rPr>
          <w:rFonts w:ascii="Times New Roman" w:hAnsi="Times New Roman" w:cs="Times New Roman"/>
          <w:sz w:val="28"/>
          <w:szCs w:val="28"/>
          <w:lang w:val="en-US"/>
        </w:rPr>
        <w:t xml:space="preserve">the </w:t>
      </w:r>
      <w:r w:rsidR="0074665E" w:rsidRPr="00036986">
        <w:rPr>
          <w:rFonts w:ascii="Times New Roman" w:hAnsi="Times New Roman" w:cs="Times New Roman"/>
          <w:sz w:val="28"/>
          <w:szCs w:val="28"/>
          <w:lang w:val="en-US"/>
        </w:rPr>
        <w:t xml:space="preserve">voters </w:t>
      </w:r>
      <w:r w:rsidRPr="00036986">
        <w:rPr>
          <w:rFonts w:ascii="Times New Roman" w:hAnsi="Times New Roman" w:cs="Times New Roman"/>
          <w:sz w:val="28"/>
          <w:szCs w:val="28"/>
          <w:lang w:val="en-US"/>
        </w:rPr>
        <w:t xml:space="preserve">support. Also we will note that sometimes even the name of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doesn't help accurate orientation of voters, and on the contrary, can raise the questions connected with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similarity of names, for example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Civilian Power</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and </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Civic Platform</w:t>
      </w:r>
      <w:r w:rsidR="0074665E">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Probably, creators of these </w:t>
      </w:r>
      <w:r w:rsidR="0074665E">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had a hidden, perhaps deep, but not understood by </w:t>
      </w:r>
      <w:r w:rsidR="0074665E">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voters sense.</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Observing participation of a number of new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in political life of the region there is a thought of their insufficient readiness for work with the population though on </w:t>
      </w:r>
      <w:r w:rsidR="007B2494">
        <w:rPr>
          <w:rFonts w:ascii="Times New Roman" w:hAnsi="Times New Roman" w:cs="Times New Roman"/>
          <w:sz w:val="28"/>
          <w:szCs w:val="28"/>
          <w:lang w:val="en-US"/>
        </w:rPr>
        <w:t>the</w:t>
      </w:r>
      <w:r w:rsidR="007B2494" w:rsidRPr="00AA5F2A">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questions of how the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shall work to gain authority among </w:t>
      </w:r>
      <w:r w:rsidR="007B2494">
        <w:rPr>
          <w:rFonts w:ascii="Times New Roman" w:hAnsi="Times New Roman" w:cs="Times New Roman"/>
          <w:sz w:val="28"/>
          <w:szCs w:val="28"/>
          <w:lang w:val="en-US"/>
        </w:rPr>
        <w:t xml:space="preserve">the </w:t>
      </w:r>
      <w:proofErr w:type="spellStart"/>
      <w:r w:rsidR="007B2494">
        <w:rPr>
          <w:rFonts w:ascii="Times New Roman" w:hAnsi="Times New Roman" w:cs="Times New Roman"/>
          <w:sz w:val="28"/>
          <w:szCs w:val="28"/>
          <w:lang w:val="en-US"/>
        </w:rPr>
        <w:t>different</w:t>
      </w:r>
      <w:r w:rsidRPr="00036986">
        <w:rPr>
          <w:rFonts w:ascii="Times New Roman" w:hAnsi="Times New Roman" w:cs="Times New Roman"/>
          <w:sz w:val="28"/>
          <w:szCs w:val="28"/>
          <w:lang w:val="en-US"/>
        </w:rPr>
        <w:t>s</w:t>
      </w:r>
      <w:proofErr w:type="spellEnd"/>
      <w:r w:rsidRPr="00036986">
        <w:rPr>
          <w:rFonts w:ascii="Times New Roman" w:hAnsi="Times New Roman" w:cs="Times New Roman"/>
          <w:sz w:val="28"/>
          <w:szCs w:val="28"/>
          <w:lang w:val="en-US"/>
        </w:rPr>
        <w:t xml:space="preserve"> segments of population on Russia, in general, and in each region, in particular, there is a sufficient practical experience gained during the Post-Soviet period, experience which is reflected both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scientific research, and in the popular methodical literature connected with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preparation and organization of the election campaigns.</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Not every new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could participate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correctly and in time </w:t>
      </w:r>
      <w:r w:rsidR="007B2494">
        <w:rPr>
          <w:rFonts w:ascii="Times New Roman" w:hAnsi="Times New Roman" w:cs="Times New Roman"/>
          <w:sz w:val="28"/>
          <w:szCs w:val="28"/>
          <w:lang w:val="en-US"/>
        </w:rPr>
        <w:t>give</w:t>
      </w:r>
      <w:r w:rsidRPr="00036986">
        <w:rPr>
          <w:rFonts w:ascii="Times New Roman" w:hAnsi="Times New Roman" w:cs="Times New Roman"/>
          <w:sz w:val="28"/>
          <w:szCs w:val="28"/>
          <w:lang w:val="en-US"/>
        </w:rPr>
        <w:t xml:space="preserve">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necessary documents, not all could organize a collecting signatures in support successfully. Many omissions were also in how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representatives of new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w:t>
      </w:r>
      <w:r w:rsidR="007B2494" w:rsidRPr="00036986">
        <w:rPr>
          <w:rFonts w:ascii="Times New Roman" w:hAnsi="Times New Roman" w:cs="Times New Roman"/>
          <w:sz w:val="28"/>
          <w:szCs w:val="28"/>
          <w:lang w:val="en-US"/>
        </w:rPr>
        <w:t xml:space="preserve">participated </w:t>
      </w:r>
      <w:r w:rsidRPr="00036986">
        <w:rPr>
          <w:rFonts w:ascii="Times New Roman" w:hAnsi="Times New Roman" w:cs="Times New Roman"/>
          <w:sz w:val="28"/>
          <w:szCs w:val="28"/>
          <w:lang w:val="en-US"/>
        </w:rPr>
        <w:t xml:space="preserve">in a debate not only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regional, but also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federal levels which in general passed more orderly, than in last </w:t>
      </w:r>
      <w:proofErr w:type="spellStart"/>
      <w:r w:rsidRPr="00036986">
        <w:rPr>
          <w:rFonts w:ascii="Times New Roman" w:hAnsi="Times New Roman" w:cs="Times New Roman"/>
          <w:sz w:val="28"/>
          <w:szCs w:val="28"/>
          <w:lang w:val="en-US"/>
        </w:rPr>
        <w:t>years</w:t>
      </w:r>
      <w:proofErr w:type="spellEnd"/>
      <w:r w:rsidRPr="00036986">
        <w:rPr>
          <w:rFonts w:ascii="Times New Roman" w:hAnsi="Times New Roman" w:cs="Times New Roman"/>
          <w:sz w:val="28"/>
          <w:szCs w:val="28"/>
          <w:lang w:val="en-US"/>
        </w:rPr>
        <w:t xml:space="preserve">. It was shown </w:t>
      </w:r>
      <w:r w:rsidR="007B2494">
        <w:rPr>
          <w:rFonts w:ascii="Times New Roman" w:hAnsi="Times New Roman" w:cs="Times New Roman"/>
          <w:sz w:val="28"/>
          <w:szCs w:val="28"/>
          <w:lang w:val="en-US"/>
        </w:rPr>
        <w:t>in putting</w:t>
      </w:r>
      <w:r w:rsidRPr="00036986">
        <w:rPr>
          <w:rFonts w:ascii="Times New Roman" w:hAnsi="Times New Roman" w:cs="Times New Roman"/>
          <w:sz w:val="28"/>
          <w:szCs w:val="28"/>
          <w:lang w:val="en-US"/>
        </w:rPr>
        <w:t xml:space="preserve"> the problems connected with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social and economic development with </w:t>
      </w:r>
      <w:r w:rsidR="007B2494">
        <w:rPr>
          <w:rFonts w:ascii="Times New Roman" w:hAnsi="Times New Roman" w:cs="Times New Roman"/>
          <w:sz w:val="28"/>
          <w:szCs w:val="28"/>
          <w:lang w:val="en-US"/>
        </w:rPr>
        <w:t xml:space="preserve">a </w:t>
      </w:r>
      <w:r w:rsidRPr="00036986">
        <w:rPr>
          <w:rFonts w:ascii="Times New Roman" w:hAnsi="Times New Roman" w:cs="Times New Roman"/>
          <w:sz w:val="28"/>
          <w:szCs w:val="28"/>
          <w:lang w:val="en-US"/>
        </w:rPr>
        <w:t xml:space="preserve">system of argumentation of </w:t>
      </w:r>
      <w:r w:rsidR="007B2494">
        <w:rPr>
          <w:rFonts w:ascii="Times New Roman" w:hAnsi="Times New Roman" w:cs="Times New Roman"/>
          <w:sz w:val="28"/>
          <w:szCs w:val="28"/>
          <w:lang w:val="en-US"/>
        </w:rPr>
        <w:t>their positions</w:t>
      </w:r>
      <w:r w:rsidRPr="00036986">
        <w:rPr>
          <w:rFonts w:ascii="Times New Roman" w:hAnsi="Times New Roman" w:cs="Times New Roman"/>
          <w:sz w:val="28"/>
          <w:szCs w:val="28"/>
          <w:lang w:val="en-US"/>
        </w:rPr>
        <w:t xml:space="preserve">, with the critical analysis of </w:t>
      </w:r>
      <w:r w:rsidR="007B2494">
        <w:rPr>
          <w:rFonts w:ascii="Times New Roman" w:hAnsi="Times New Roman" w:cs="Times New Roman"/>
          <w:sz w:val="28"/>
          <w:szCs w:val="28"/>
          <w:lang w:val="en-US"/>
        </w:rPr>
        <w:t>positions</w:t>
      </w:r>
      <w:r w:rsidR="007B2494"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of the opponent, in ability to listen and answer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questions of the opponent. And it reflects a certain level of readiness of a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for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race for power, in ability of a new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or its regional department to organize the work.</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lastRenderedPageBreak/>
        <w:t xml:space="preserve">It is necessary to consider in more detail the organizational level of participation of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elections on September 18. In many respects this</w:t>
      </w:r>
      <w:r w:rsidR="007B2494">
        <w:rPr>
          <w:rFonts w:ascii="Times New Roman" w:hAnsi="Times New Roman" w:cs="Times New Roman"/>
          <w:sz w:val="28"/>
          <w:szCs w:val="28"/>
          <w:lang w:val="en-US"/>
        </w:rPr>
        <w:t xml:space="preserve"> is</w:t>
      </w:r>
      <w:r w:rsidRPr="00036986">
        <w:rPr>
          <w:rFonts w:ascii="Times New Roman" w:hAnsi="Times New Roman" w:cs="Times New Roman"/>
          <w:sz w:val="28"/>
          <w:szCs w:val="28"/>
          <w:lang w:val="en-US"/>
        </w:rPr>
        <w:t xml:space="preserve"> peculiar complex phenomenon of a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to the people. This day all amount and quality of prior organizational and agitation and propaganda activities, and also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direct ability of a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to prove to be in the election day, naturally, within established by the law is shown. At the polling </w:t>
      </w:r>
      <w:r w:rsidR="007B2494">
        <w:rPr>
          <w:rFonts w:ascii="Times New Roman" w:hAnsi="Times New Roman" w:cs="Times New Roman"/>
          <w:sz w:val="28"/>
          <w:szCs w:val="28"/>
          <w:lang w:val="en-US"/>
        </w:rPr>
        <w:t>stations</w:t>
      </w:r>
      <w:r w:rsidRPr="00036986">
        <w:rPr>
          <w:rFonts w:ascii="Times New Roman" w:hAnsi="Times New Roman" w:cs="Times New Roman"/>
          <w:sz w:val="28"/>
          <w:szCs w:val="28"/>
          <w:lang w:val="en-US"/>
        </w:rPr>
        <w:t xml:space="preserve"> during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 and at the time of counting of votes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observers, authorized representatives, candidates</w:t>
      </w:r>
      <w:r w:rsidR="007B2494" w:rsidRPr="007B2494">
        <w:rPr>
          <w:rFonts w:ascii="Times New Roman" w:hAnsi="Times New Roman" w:cs="Times New Roman"/>
          <w:sz w:val="28"/>
          <w:szCs w:val="28"/>
          <w:lang w:val="en-US"/>
        </w:rPr>
        <w:t xml:space="preserve"> </w:t>
      </w:r>
      <w:r w:rsidR="007B2494" w:rsidRPr="00036986">
        <w:rPr>
          <w:rFonts w:ascii="Times New Roman" w:hAnsi="Times New Roman" w:cs="Times New Roman"/>
          <w:sz w:val="28"/>
          <w:szCs w:val="28"/>
          <w:lang w:val="en-US"/>
        </w:rPr>
        <w:t>can be present</w:t>
      </w:r>
      <w:r w:rsidRPr="00036986">
        <w:rPr>
          <w:rFonts w:ascii="Times New Roman" w:hAnsi="Times New Roman" w:cs="Times New Roman"/>
          <w:sz w:val="28"/>
          <w:szCs w:val="28"/>
          <w:lang w:val="en-US"/>
        </w:rPr>
        <w:t xml:space="preserve">. On the polling </w:t>
      </w:r>
      <w:r w:rsidR="007B2494">
        <w:rPr>
          <w:rFonts w:ascii="Times New Roman" w:hAnsi="Times New Roman" w:cs="Times New Roman"/>
          <w:sz w:val="28"/>
          <w:szCs w:val="28"/>
          <w:lang w:val="en-US"/>
        </w:rPr>
        <w:t>stations</w:t>
      </w:r>
      <w:r w:rsidRPr="00036986">
        <w:rPr>
          <w:rFonts w:ascii="Times New Roman" w:hAnsi="Times New Roman" w:cs="Times New Roman"/>
          <w:sz w:val="28"/>
          <w:szCs w:val="28"/>
          <w:lang w:val="en-US"/>
        </w:rPr>
        <w:t xml:space="preserve"> in Khabarovsk constantly it was possible to see representatives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7B2494">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CPRF, LDPR, </w:t>
      </w:r>
      <w:r w:rsidR="007B2494">
        <w:rPr>
          <w:rFonts w:ascii="Times New Roman" w:hAnsi="Times New Roman" w:cs="Times New Roman"/>
          <w:sz w:val="28"/>
          <w:szCs w:val="28"/>
          <w:lang w:val="en-US"/>
        </w:rPr>
        <w:t>“</w:t>
      </w:r>
      <w:r w:rsidRPr="00036986">
        <w:rPr>
          <w:rFonts w:ascii="Times New Roman" w:hAnsi="Times New Roman" w:cs="Times New Roman"/>
          <w:sz w:val="28"/>
          <w:szCs w:val="28"/>
          <w:lang w:val="en-US"/>
        </w:rPr>
        <w:t>Just Russia</w:t>
      </w:r>
      <w:r w:rsidR="007B2494">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And representatives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other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I didn't manage to see them though on the downtown bypassed many polling </w:t>
      </w:r>
      <w:r w:rsidR="007B2494">
        <w:rPr>
          <w:rFonts w:ascii="Times New Roman" w:hAnsi="Times New Roman" w:cs="Times New Roman"/>
          <w:sz w:val="28"/>
          <w:szCs w:val="28"/>
          <w:lang w:val="en-US"/>
        </w:rPr>
        <w:t>stations</w:t>
      </w:r>
      <w:r w:rsidRPr="00036986">
        <w:rPr>
          <w:rFonts w:ascii="Times New Roman" w:hAnsi="Times New Roman" w:cs="Times New Roman"/>
          <w:sz w:val="28"/>
          <w:szCs w:val="28"/>
          <w:lang w:val="en-US"/>
        </w:rPr>
        <w:t xml:space="preserve">. Not their presence, but their absence was evident though, probably, somewhere there were observers and from these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And if the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can't organize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work even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own observers, few party members mean at it, it isn't enough supporters. Perhaps, it </w:t>
      </w:r>
      <w:r w:rsidR="007B2494">
        <w:rPr>
          <w:rFonts w:ascii="Times New Roman" w:hAnsi="Times New Roman" w:cs="Times New Roman"/>
          <w:sz w:val="28"/>
          <w:szCs w:val="28"/>
          <w:lang w:val="en-US"/>
        </w:rPr>
        <w:t>is</w:t>
      </w:r>
      <w:r w:rsidRPr="00036986">
        <w:rPr>
          <w:rFonts w:ascii="Times New Roman" w:hAnsi="Times New Roman" w:cs="Times New Roman"/>
          <w:sz w:val="28"/>
          <w:szCs w:val="28"/>
          <w:lang w:val="en-US"/>
        </w:rPr>
        <w:t xml:space="preserve"> early to participate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State </w:t>
      </w:r>
      <w:proofErr w:type="spellStart"/>
      <w:r w:rsidRPr="00036986">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elections</w:t>
      </w:r>
      <w:r w:rsidR="007B2494">
        <w:rPr>
          <w:rFonts w:ascii="Times New Roman" w:hAnsi="Times New Roman" w:cs="Times New Roman"/>
          <w:sz w:val="28"/>
          <w:szCs w:val="28"/>
          <w:lang w:val="en-US"/>
        </w:rPr>
        <w:t xml:space="preserve"> for it</w:t>
      </w:r>
      <w:r w:rsidRPr="00036986">
        <w:rPr>
          <w:rFonts w:ascii="Times New Roman" w:hAnsi="Times New Roman" w:cs="Times New Roman"/>
          <w:sz w:val="28"/>
          <w:szCs w:val="28"/>
          <w:lang w:val="en-US"/>
        </w:rPr>
        <w:t>?</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The analysis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elections is important for leaders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regional departments of political parties as it shows both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dynamics of mood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electorate, and the peculiar reference point important both for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daily activity of the party, and for its preparation for the election campaigns which are coming at all levels in the short term more accurately.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It is natural that concerning </w:t>
      </w:r>
      <w:r w:rsidR="007B2494">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indicator of a voting turnout there can't be unambiguous </w:t>
      </w:r>
      <w:r w:rsidR="007B2494">
        <w:rPr>
          <w:rFonts w:ascii="Times New Roman" w:hAnsi="Times New Roman" w:cs="Times New Roman"/>
          <w:sz w:val="28"/>
          <w:szCs w:val="28"/>
          <w:lang w:val="en-US"/>
        </w:rPr>
        <w:t>evaluation</w:t>
      </w:r>
      <w:r w:rsidRPr="00036986">
        <w:rPr>
          <w:rFonts w:ascii="Times New Roman" w:hAnsi="Times New Roman" w:cs="Times New Roman"/>
          <w:sz w:val="28"/>
          <w:szCs w:val="28"/>
          <w:lang w:val="en-US"/>
        </w:rPr>
        <w:t xml:space="preserve">. The fact that in Russia it isn't high it is </w:t>
      </w:r>
      <w:r w:rsidR="007B2494">
        <w:rPr>
          <w:rFonts w:ascii="Times New Roman" w:hAnsi="Times New Roman" w:cs="Times New Roman"/>
          <w:sz w:val="28"/>
          <w:szCs w:val="28"/>
          <w:lang w:val="en-US"/>
        </w:rPr>
        <w:t xml:space="preserve">a </w:t>
      </w:r>
      <w:r w:rsidRPr="00036986">
        <w:rPr>
          <w:rFonts w:ascii="Times New Roman" w:hAnsi="Times New Roman" w:cs="Times New Roman"/>
          <w:sz w:val="28"/>
          <w:szCs w:val="28"/>
          <w:lang w:val="en-US"/>
        </w:rPr>
        <w:t xml:space="preserve">reflection of the deep processes happening in </w:t>
      </w:r>
      <w:r w:rsidR="007B2494">
        <w:rPr>
          <w:rFonts w:ascii="Times New Roman" w:hAnsi="Times New Roman" w:cs="Times New Roman"/>
          <w:sz w:val="28"/>
          <w:szCs w:val="28"/>
          <w:lang w:val="en-US"/>
        </w:rPr>
        <w:t xml:space="preserve">the </w:t>
      </w:r>
      <w:r w:rsidR="007B2494" w:rsidRPr="00036986">
        <w:rPr>
          <w:rFonts w:ascii="Times New Roman" w:hAnsi="Times New Roman" w:cs="Times New Roman"/>
          <w:sz w:val="28"/>
          <w:szCs w:val="28"/>
          <w:lang w:val="en-US"/>
        </w:rPr>
        <w:t xml:space="preserve">population </w:t>
      </w:r>
      <w:r w:rsidRPr="00036986">
        <w:rPr>
          <w:rFonts w:ascii="Times New Roman" w:hAnsi="Times New Roman" w:cs="Times New Roman"/>
          <w:sz w:val="28"/>
          <w:szCs w:val="28"/>
          <w:lang w:val="en-US"/>
        </w:rPr>
        <w:t xml:space="preserve">consciousness. It </w:t>
      </w:r>
      <w:r w:rsidR="007B2494">
        <w:rPr>
          <w:rFonts w:ascii="Times New Roman" w:hAnsi="Times New Roman" w:cs="Times New Roman"/>
          <w:sz w:val="28"/>
          <w:szCs w:val="28"/>
          <w:lang w:val="en-US"/>
        </w:rPr>
        <w:t xml:space="preserve">is </w:t>
      </w:r>
      <w:r w:rsidRPr="00036986">
        <w:rPr>
          <w:rFonts w:ascii="Times New Roman" w:hAnsi="Times New Roman" w:cs="Times New Roman"/>
          <w:sz w:val="28"/>
          <w:szCs w:val="28"/>
          <w:lang w:val="en-US"/>
        </w:rPr>
        <w:t xml:space="preserve">not high and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other countries. Let's note that "…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to parliament of France this figure – 43%, in Great Britain – 36%, in Poland – at all 22%" [7]. But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conclusions about </w:t>
      </w:r>
      <w:r w:rsidR="007B2494">
        <w:rPr>
          <w:rFonts w:ascii="Times New Roman" w:hAnsi="Times New Roman" w:cs="Times New Roman"/>
          <w:sz w:val="28"/>
          <w:szCs w:val="28"/>
          <w:lang w:val="en-US"/>
        </w:rPr>
        <w:t xml:space="preserve">a </w:t>
      </w:r>
      <w:r w:rsidRPr="00036986">
        <w:rPr>
          <w:rFonts w:ascii="Times New Roman" w:hAnsi="Times New Roman" w:cs="Times New Roman"/>
          <w:sz w:val="28"/>
          <w:szCs w:val="28"/>
          <w:lang w:val="en-US"/>
        </w:rPr>
        <w:t xml:space="preserve">degree of organization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in many respects are based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indicators of this or that </w:t>
      </w:r>
      <w:r w:rsidR="007B2494">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from the electoral commissions, about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extent of agitation and propaganda and organizing work of political parties and their leaders both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federal, and 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regional levels, about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scales of social activity of citizens on the basis of which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authorities are created. </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Or the </w:t>
      </w:r>
      <w:r w:rsidR="007B2494">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is rather </w:t>
      </w:r>
      <w:r w:rsidR="007B2494">
        <w:rPr>
          <w:rFonts w:ascii="Times New Roman" w:hAnsi="Times New Roman" w:cs="Times New Roman"/>
          <w:sz w:val="28"/>
          <w:szCs w:val="28"/>
          <w:lang w:val="en-US"/>
        </w:rPr>
        <w:t>steady</w:t>
      </w:r>
      <w:r w:rsidRPr="00036986">
        <w:rPr>
          <w:rFonts w:ascii="Times New Roman" w:hAnsi="Times New Roman" w:cs="Times New Roman"/>
          <w:sz w:val="28"/>
          <w:szCs w:val="28"/>
          <w:lang w:val="en-US"/>
        </w:rPr>
        <w:t xml:space="preserve"> and rather high, or its reducing which is reflected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reducing absolute support by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voters even the </w:t>
      </w:r>
      <w:r w:rsidR="007B2494">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which won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is shown. The more the </w:t>
      </w:r>
      <w:r w:rsidR="007B2494">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is reduced as a result of </w:t>
      </w:r>
      <w:r w:rsidR="007B2494">
        <w:rPr>
          <w:rFonts w:ascii="Times New Roman" w:hAnsi="Times New Roman" w:cs="Times New Roman"/>
          <w:sz w:val="28"/>
          <w:szCs w:val="28"/>
          <w:lang w:val="en-US"/>
        </w:rPr>
        <w:t>different</w:t>
      </w:r>
      <w:r w:rsidRPr="00036986">
        <w:rPr>
          <w:rFonts w:ascii="Times New Roman" w:hAnsi="Times New Roman" w:cs="Times New Roman"/>
          <w:sz w:val="28"/>
          <w:szCs w:val="28"/>
          <w:lang w:val="en-US"/>
        </w:rPr>
        <w:t xml:space="preserve"> reasons, the peculiar kernel of voters who steadily vote for this or that party is allocated more and come to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in any situation. In this sense it is possible to tell that not really high turnout of voters is important for some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for a victory.</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Analyzing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the election campaign of 2016, some researchers drew a disturbing conclusion: "Decrease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level of support of all four system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not passing to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parliament of new </w:t>
      </w:r>
      <w:r w:rsidR="007B2494">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and devastating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 of democratic opposition </w:t>
      </w:r>
      <w:r w:rsidR="007B2494">
        <w:rPr>
          <w:rFonts w:ascii="Times New Roman" w:hAnsi="Times New Roman" w:cs="Times New Roman"/>
          <w:sz w:val="28"/>
          <w:szCs w:val="28"/>
          <w:lang w:val="en-US"/>
        </w:rPr>
        <w:t xml:space="preserve">of </w:t>
      </w:r>
      <w:r w:rsidRPr="00036986">
        <w:rPr>
          <w:rFonts w:ascii="Times New Roman" w:hAnsi="Times New Roman" w:cs="Times New Roman"/>
          <w:sz w:val="28"/>
          <w:szCs w:val="28"/>
          <w:lang w:val="en-US"/>
        </w:rPr>
        <w:t xml:space="preserve">non-parliamentary parties – manifestation of crisis of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party system" [8, </w:t>
      </w:r>
      <w:r w:rsidR="007B2494">
        <w:rPr>
          <w:rFonts w:ascii="Times New Roman" w:hAnsi="Times New Roman" w:cs="Times New Roman"/>
          <w:sz w:val="28"/>
          <w:szCs w:val="28"/>
          <w:lang w:val="en-US"/>
        </w:rPr>
        <w:t>p</w:t>
      </w:r>
      <w:r w:rsidRPr="00036986">
        <w:rPr>
          <w:rFonts w:ascii="Times New Roman" w:hAnsi="Times New Roman" w:cs="Times New Roman"/>
          <w:sz w:val="28"/>
          <w:szCs w:val="28"/>
          <w:lang w:val="en-US"/>
        </w:rPr>
        <w:t xml:space="preserve">. 19]. Let's pay attention that following the results of social researches in 2011 and 2016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answers of respondents critical judgments of </w:t>
      </w:r>
      <w:r w:rsidR="007B2494">
        <w:rPr>
          <w:rFonts w:ascii="Times New Roman" w:hAnsi="Times New Roman" w:cs="Times New Roman"/>
          <w:sz w:val="28"/>
          <w:szCs w:val="28"/>
          <w:lang w:val="en-US"/>
        </w:rPr>
        <w:t xml:space="preserve">a </w:t>
      </w:r>
      <w:r w:rsidRPr="00036986">
        <w:rPr>
          <w:rFonts w:ascii="Times New Roman" w:hAnsi="Times New Roman" w:cs="Times New Roman"/>
          <w:sz w:val="28"/>
          <w:szCs w:val="28"/>
          <w:lang w:val="en-US"/>
        </w:rPr>
        <w:t xml:space="preserve">rather existing multi-party system were traced, respondents noted "… </w:t>
      </w:r>
      <w:r w:rsidRPr="00036986">
        <w:rPr>
          <w:rFonts w:ascii="Times New Roman" w:hAnsi="Times New Roman" w:cs="Times New Roman"/>
          <w:sz w:val="28"/>
          <w:szCs w:val="28"/>
          <w:lang w:val="en-US"/>
        </w:rPr>
        <w:lastRenderedPageBreak/>
        <w:t xml:space="preserve">contradictions between the declared multi-party system and widespread monopolistic political </w:t>
      </w:r>
      <w:proofErr w:type="spellStart"/>
      <w:r w:rsidRPr="00036986">
        <w:rPr>
          <w:rFonts w:ascii="Times New Roman" w:hAnsi="Times New Roman" w:cs="Times New Roman"/>
          <w:sz w:val="28"/>
          <w:szCs w:val="28"/>
          <w:lang w:val="en-US"/>
        </w:rPr>
        <w:t>practicians</w:t>
      </w:r>
      <w:proofErr w:type="spellEnd"/>
      <w:r w:rsidRPr="00036986">
        <w:rPr>
          <w:rFonts w:ascii="Times New Roman" w:hAnsi="Times New Roman" w:cs="Times New Roman"/>
          <w:sz w:val="28"/>
          <w:szCs w:val="28"/>
          <w:lang w:val="en-US"/>
        </w:rPr>
        <w:t xml:space="preserve"> [9, </w:t>
      </w:r>
      <w:r w:rsidR="007B2494">
        <w:rPr>
          <w:rFonts w:ascii="Times New Roman" w:hAnsi="Times New Roman" w:cs="Times New Roman"/>
          <w:sz w:val="28"/>
          <w:szCs w:val="28"/>
          <w:lang w:val="en-US"/>
        </w:rPr>
        <w:t>p</w:t>
      </w:r>
      <w:r w:rsidRPr="00036986">
        <w:rPr>
          <w:rFonts w:ascii="Times New Roman" w:hAnsi="Times New Roman" w:cs="Times New Roman"/>
          <w:sz w:val="28"/>
          <w:szCs w:val="28"/>
          <w:lang w:val="en-US"/>
        </w:rPr>
        <w:t>. 47].</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Each </w:t>
      </w:r>
      <w:r w:rsidR="007B2494" w:rsidRPr="00036986">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participating in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aims to calculate, guess a segment of voters which in this case will be determining for a victory on the polling </w:t>
      </w:r>
      <w:r w:rsidR="007B2494">
        <w:rPr>
          <w:rFonts w:ascii="Times New Roman" w:hAnsi="Times New Roman" w:cs="Times New Roman"/>
          <w:sz w:val="28"/>
          <w:szCs w:val="28"/>
          <w:lang w:val="en-US"/>
        </w:rPr>
        <w:t>stations</w:t>
      </w:r>
      <w:r w:rsidRPr="00036986">
        <w:rPr>
          <w:rFonts w:ascii="Times New Roman" w:hAnsi="Times New Roman" w:cs="Times New Roman"/>
          <w:sz w:val="28"/>
          <w:szCs w:val="28"/>
          <w:lang w:val="en-US"/>
        </w:rPr>
        <w:t xml:space="preserve"> and work with which can bring success, we vote in the place of residence. </w:t>
      </w:r>
      <w:r w:rsidR="007B2494">
        <w:rPr>
          <w:rFonts w:ascii="Times New Roman" w:hAnsi="Times New Roman" w:cs="Times New Roman"/>
          <w:sz w:val="28"/>
          <w:szCs w:val="28"/>
          <w:lang w:val="en-US"/>
        </w:rPr>
        <w:t>I</w:t>
      </w:r>
      <w:r w:rsidRPr="00036986">
        <w:rPr>
          <w:rFonts w:ascii="Times New Roman" w:hAnsi="Times New Roman" w:cs="Times New Roman"/>
          <w:sz w:val="28"/>
          <w:szCs w:val="28"/>
          <w:lang w:val="en-US"/>
        </w:rPr>
        <w:t xml:space="preserve">n </w:t>
      </w:r>
      <w:r w:rsidR="007B2494">
        <w:rPr>
          <w:rFonts w:ascii="Times New Roman" w:hAnsi="Times New Roman" w:cs="Times New Roman"/>
          <w:sz w:val="28"/>
          <w:szCs w:val="28"/>
          <w:lang w:val="en-US"/>
        </w:rPr>
        <w:t>our</w:t>
      </w:r>
      <w:r w:rsidRPr="00036986">
        <w:rPr>
          <w:rFonts w:ascii="Times New Roman" w:hAnsi="Times New Roman" w:cs="Times New Roman"/>
          <w:sz w:val="28"/>
          <w:szCs w:val="28"/>
          <w:lang w:val="en-US"/>
        </w:rPr>
        <w:t xml:space="preserve"> country people of a retirement age is the developed category of voters from which it is possible to expect </w:t>
      </w:r>
      <w:r w:rsidR="007B2494">
        <w:rPr>
          <w:rFonts w:ascii="Times New Roman" w:hAnsi="Times New Roman" w:cs="Times New Roman"/>
          <w:sz w:val="28"/>
          <w:szCs w:val="28"/>
          <w:lang w:val="en-US"/>
        </w:rPr>
        <w:t>coming</w:t>
      </w:r>
      <w:r w:rsidRPr="00036986">
        <w:rPr>
          <w:rFonts w:ascii="Times New Roman" w:hAnsi="Times New Roman" w:cs="Times New Roman"/>
          <w:sz w:val="28"/>
          <w:szCs w:val="28"/>
          <w:lang w:val="en-US"/>
        </w:rPr>
        <w:t xml:space="preserve"> </w:t>
      </w:r>
      <w:r w:rsidR="007B2494">
        <w:rPr>
          <w:rFonts w:ascii="Times New Roman" w:hAnsi="Times New Roman" w:cs="Times New Roman"/>
          <w:sz w:val="28"/>
          <w:szCs w:val="28"/>
          <w:lang w:val="en-US"/>
        </w:rPr>
        <w:t>to</w:t>
      </w:r>
      <w:r w:rsidRPr="00036986">
        <w:rPr>
          <w:rFonts w:ascii="Times New Roman" w:hAnsi="Times New Roman" w:cs="Times New Roman"/>
          <w:sz w:val="28"/>
          <w:szCs w:val="28"/>
          <w:lang w:val="en-US"/>
        </w:rPr>
        <w:t xml:space="preserve"> the polling </w:t>
      </w:r>
      <w:r w:rsidR="007B2494">
        <w:rPr>
          <w:rFonts w:ascii="Times New Roman" w:hAnsi="Times New Roman" w:cs="Times New Roman"/>
          <w:sz w:val="28"/>
          <w:szCs w:val="28"/>
          <w:lang w:val="en-US"/>
        </w:rPr>
        <w:t>station</w:t>
      </w:r>
      <w:r w:rsidRPr="00036986">
        <w:rPr>
          <w:rFonts w:ascii="Times New Roman" w:hAnsi="Times New Roman" w:cs="Times New Roman"/>
          <w:sz w:val="28"/>
          <w:szCs w:val="28"/>
          <w:lang w:val="en-US"/>
        </w:rPr>
        <w:t xml:space="preserve"> to a large extent, than from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young people to whom 18 years were only performed. The share of young people aged from 18 up to 35 years about the country </w:t>
      </w:r>
      <w:r w:rsidR="007B2494">
        <w:rPr>
          <w:rFonts w:ascii="Times New Roman" w:hAnsi="Times New Roman" w:cs="Times New Roman"/>
          <w:sz w:val="28"/>
          <w:szCs w:val="28"/>
          <w:lang w:val="en-US"/>
        </w:rPr>
        <w:t>makes</w:t>
      </w:r>
      <w:r w:rsidRPr="00036986">
        <w:rPr>
          <w:rFonts w:ascii="Times New Roman" w:hAnsi="Times New Roman" w:cs="Times New Roman"/>
          <w:sz w:val="28"/>
          <w:szCs w:val="28"/>
          <w:lang w:val="en-US"/>
        </w:rPr>
        <w:t xml:space="preserve"> about 27%, and in this regard young voters aren't the determining sphere for work of political parties to win the elections which are taking place at present. The contribution to work with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voters of advanced age is more perspective. Naturally, there are territories in the city in which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young voters have more crucial importance. </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However perspective value of participation of young people in each election campaign is big. If </w:t>
      </w:r>
      <w:r w:rsidR="007B2494">
        <w:rPr>
          <w:rFonts w:ascii="Times New Roman" w:hAnsi="Times New Roman" w:cs="Times New Roman"/>
          <w:sz w:val="28"/>
          <w:szCs w:val="28"/>
          <w:lang w:val="en-US"/>
        </w:rPr>
        <w:t xml:space="preserve">a </w:t>
      </w:r>
      <w:r w:rsidRPr="00036986">
        <w:rPr>
          <w:rFonts w:ascii="Times New Roman" w:hAnsi="Times New Roman" w:cs="Times New Roman"/>
          <w:sz w:val="28"/>
          <w:szCs w:val="28"/>
          <w:lang w:val="en-US"/>
        </w:rPr>
        <w:t xml:space="preserve">set of conditions in the organization of elections promotes broad participation in them of youth, then </w:t>
      </w:r>
      <w:r w:rsidR="007B2494">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requirement to political participation in this sphere of manifestation of democracy begins to be created and if for various reasons we constrain participation of the young man in elections, then in the long term we can receive politically passive personality who can be manipulated by means of the Internet, or the person which will become a part of the silent majority which it is unknown when and as can show the activity will be created.</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Whether many of those </w:t>
      </w:r>
      <w:r w:rsidR="00402FAF">
        <w:rPr>
          <w:rFonts w:ascii="Times New Roman" w:hAnsi="Times New Roman" w:cs="Times New Roman"/>
          <w:sz w:val="28"/>
          <w:szCs w:val="28"/>
          <w:lang w:val="en-US"/>
        </w:rPr>
        <w:t xml:space="preserve">who is </w:t>
      </w:r>
      <w:r w:rsidRPr="00036986">
        <w:rPr>
          <w:rFonts w:ascii="Times New Roman" w:hAnsi="Times New Roman" w:cs="Times New Roman"/>
          <w:sz w:val="28"/>
          <w:szCs w:val="28"/>
          <w:lang w:val="en-US"/>
        </w:rPr>
        <w:t xml:space="preserve">18 years </w:t>
      </w:r>
      <w:r w:rsidR="00402FAF">
        <w:rPr>
          <w:rFonts w:ascii="Times New Roman" w:hAnsi="Times New Roman" w:cs="Times New Roman"/>
          <w:sz w:val="28"/>
          <w:szCs w:val="28"/>
          <w:lang w:val="en-US"/>
        </w:rPr>
        <w:t xml:space="preserve">old </w:t>
      </w:r>
      <w:r w:rsidRPr="00036986">
        <w:rPr>
          <w:rFonts w:ascii="Times New Roman" w:hAnsi="Times New Roman" w:cs="Times New Roman"/>
          <w:sz w:val="28"/>
          <w:szCs w:val="28"/>
          <w:lang w:val="en-US"/>
        </w:rPr>
        <w:t xml:space="preserve">in August, 2016 were performed, thought that they need to come to the polling </w:t>
      </w:r>
      <w:r w:rsidR="00402FAF">
        <w:rPr>
          <w:rFonts w:ascii="Times New Roman" w:hAnsi="Times New Roman" w:cs="Times New Roman"/>
          <w:sz w:val="28"/>
          <w:szCs w:val="28"/>
          <w:lang w:val="en-US"/>
        </w:rPr>
        <w:t>station</w:t>
      </w:r>
      <w:r w:rsidRPr="00036986">
        <w:rPr>
          <w:rFonts w:ascii="Times New Roman" w:hAnsi="Times New Roman" w:cs="Times New Roman"/>
          <w:sz w:val="28"/>
          <w:szCs w:val="28"/>
          <w:lang w:val="en-US"/>
        </w:rPr>
        <w:t xml:space="preserve"> at the place of residence where they are already entered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electoral registers and to take, the relevant documents to vote on September 18, being already a student in the city of Khabarovsk? How actively the electoral commissions worked in this direction? How actively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regional departments of political parties worked that on particles to bring together for themselves representatives of the youth electorate moving from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one Far</w:t>
      </w:r>
      <w:r w:rsidR="00402FAF">
        <w:rPr>
          <w:rFonts w:ascii="Times New Roman" w:hAnsi="Times New Roman" w:cs="Times New Roman"/>
          <w:sz w:val="28"/>
          <w:szCs w:val="28"/>
          <w:lang w:val="en-US"/>
        </w:rPr>
        <w:t>-</w:t>
      </w:r>
      <w:r w:rsidRPr="00036986">
        <w:rPr>
          <w:rFonts w:ascii="Times New Roman" w:hAnsi="Times New Roman" w:cs="Times New Roman"/>
          <w:sz w:val="28"/>
          <w:szCs w:val="28"/>
          <w:lang w:val="en-US"/>
        </w:rPr>
        <w:t>East</w:t>
      </w:r>
      <w:r w:rsidR="00402FAF">
        <w:rPr>
          <w:rFonts w:ascii="Times New Roman" w:hAnsi="Times New Roman" w:cs="Times New Roman"/>
          <w:sz w:val="28"/>
          <w:szCs w:val="28"/>
          <w:lang w:val="en-US"/>
        </w:rPr>
        <w:t>ern</w:t>
      </w:r>
      <w:r w:rsidRPr="00036986">
        <w:rPr>
          <w:rFonts w:ascii="Times New Roman" w:hAnsi="Times New Roman" w:cs="Times New Roman"/>
          <w:sz w:val="28"/>
          <w:szCs w:val="28"/>
          <w:lang w:val="en-US"/>
        </w:rPr>
        <w:t xml:space="preserve"> subject of Russia to another, or from one settlement </w:t>
      </w:r>
      <w:r w:rsidR="00402FAF">
        <w:rPr>
          <w:rFonts w:ascii="Times New Roman" w:hAnsi="Times New Roman" w:cs="Times New Roman"/>
          <w:sz w:val="28"/>
          <w:szCs w:val="28"/>
          <w:lang w:val="en-US"/>
        </w:rPr>
        <w:t>to</w:t>
      </w:r>
      <w:r w:rsidRPr="00036986">
        <w:rPr>
          <w:rFonts w:ascii="Times New Roman" w:hAnsi="Times New Roman" w:cs="Times New Roman"/>
          <w:sz w:val="28"/>
          <w:szCs w:val="28"/>
          <w:lang w:val="en-US"/>
        </w:rPr>
        <w:t xml:space="preserve"> another within the same </w:t>
      </w:r>
      <w:r w:rsidR="00402FAF">
        <w:rPr>
          <w:rFonts w:ascii="Times New Roman" w:hAnsi="Times New Roman" w:cs="Times New Roman"/>
          <w:sz w:val="28"/>
          <w:szCs w:val="28"/>
          <w:lang w:val="en-US"/>
        </w:rPr>
        <w:t>territory</w:t>
      </w:r>
      <w:r w:rsidRPr="00036986">
        <w:rPr>
          <w:rFonts w:ascii="Times New Roman" w:hAnsi="Times New Roman" w:cs="Times New Roman"/>
          <w:sz w:val="28"/>
          <w:szCs w:val="28"/>
          <w:lang w:val="en-US"/>
        </w:rPr>
        <w:t xml:space="preserve"> or area? If the young man of 18 years who moved from one settlement to another came to the polling </w:t>
      </w:r>
      <w:r w:rsidR="00402FAF">
        <w:rPr>
          <w:rFonts w:ascii="Times New Roman" w:hAnsi="Times New Roman" w:cs="Times New Roman"/>
          <w:sz w:val="28"/>
          <w:szCs w:val="28"/>
          <w:lang w:val="en-US"/>
        </w:rPr>
        <w:t>station</w:t>
      </w:r>
      <w:r w:rsidRPr="00036986">
        <w:rPr>
          <w:rFonts w:ascii="Times New Roman" w:hAnsi="Times New Roman" w:cs="Times New Roman"/>
          <w:sz w:val="28"/>
          <w:szCs w:val="28"/>
          <w:lang w:val="en-US"/>
        </w:rPr>
        <w:t xml:space="preserve"> and on quite legal cause refused </w:t>
      </w:r>
      <w:r w:rsidR="00402FAF">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opportunity to vote, then, perhaps, in the future </w:t>
      </w:r>
      <w:r w:rsidR="00402FAF">
        <w:rPr>
          <w:rFonts w:ascii="Times New Roman" w:hAnsi="Times New Roman" w:cs="Times New Roman"/>
          <w:sz w:val="28"/>
          <w:szCs w:val="28"/>
          <w:lang w:val="en-US"/>
        </w:rPr>
        <w:t>he</w:t>
      </w:r>
      <w:r w:rsidRPr="00036986">
        <w:rPr>
          <w:rFonts w:ascii="Times New Roman" w:hAnsi="Times New Roman" w:cs="Times New Roman"/>
          <w:sz w:val="28"/>
          <w:szCs w:val="28"/>
          <w:lang w:val="en-US"/>
        </w:rPr>
        <w:t xml:space="preserve"> won't come to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at all.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Analyzing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results of election campaign on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State </w:t>
      </w:r>
      <w:proofErr w:type="spellStart"/>
      <w:r w:rsidRPr="00036986">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elections in 2016 we will note that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United Russia</w:t>
      </w:r>
      <w:r w:rsidR="00402FAF">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because of reducing an appearance at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had a reducing </w:t>
      </w:r>
      <w:r w:rsidR="00402FAF">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social base of support expressed in absolute figures. But, nevertheless, it has the constitutional majority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parliament and, respectively, now </w:t>
      </w:r>
      <w:r w:rsidR="00402FAF">
        <w:rPr>
          <w:rFonts w:ascii="Times New Roman" w:hAnsi="Times New Roman" w:cs="Times New Roman"/>
          <w:sz w:val="28"/>
          <w:szCs w:val="28"/>
          <w:lang w:val="en-US"/>
        </w:rPr>
        <w:t>the</w:t>
      </w:r>
      <w:r w:rsidRPr="00036986">
        <w:rPr>
          <w:rFonts w:ascii="Times New Roman" w:hAnsi="Times New Roman" w:cs="Times New Roman"/>
          <w:sz w:val="28"/>
          <w:szCs w:val="28"/>
          <w:lang w:val="en-US"/>
        </w:rPr>
        <w:t xml:space="preserve"> absolute opportunity to adopt those laws which this </w:t>
      </w:r>
      <w:r w:rsidR="00402FAF">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considers necessary. But together with </w:t>
      </w:r>
      <w:r w:rsidR="00402FAF">
        <w:rPr>
          <w:rFonts w:ascii="Times New Roman" w:hAnsi="Times New Roman" w:cs="Times New Roman"/>
          <w:sz w:val="28"/>
          <w:szCs w:val="28"/>
          <w:lang w:val="en-US"/>
        </w:rPr>
        <w:t xml:space="preserve">an </w:t>
      </w:r>
      <w:r w:rsidRPr="00036986">
        <w:rPr>
          <w:rFonts w:ascii="Times New Roman" w:hAnsi="Times New Roman" w:cs="Times New Roman"/>
          <w:sz w:val="28"/>
          <w:szCs w:val="28"/>
          <w:lang w:val="en-US"/>
        </w:rPr>
        <w:t xml:space="preserve">increase of its opportunities, its responsibility which also becomes absolute increases. For the next years this </w:t>
      </w:r>
      <w:r w:rsidR="00402FAF">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bears all completeness of responsibility as for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decision making, and their implementation.  </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Let's note that prior to the next State </w:t>
      </w:r>
      <w:proofErr w:type="spellStart"/>
      <w:r w:rsidRPr="00036986">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elections, the situation developed in such way that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citizens of our country will participate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implementation of policy which the elected to parliament </w:t>
      </w:r>
      <w:r w:rsidR="00402FAF">
        <w:rPr>
          <w:rFonts w:ascii="Times New Roman" w:hAnsi="Times New Roman" w:cs="Times New Roman"/>
          <w:sz w:val="28"/>
          <w:szCs w:val="28"/>
          <w:lang w:val="en-US"/>
        </w:rPr>
        <w:t xml:space="preserve">parties </w:t>
      </w:r>
      <w:r w:rsidRPr="00036986">
        <w:rPr>
          <w:rFonts w:ascii="Times New Roman" w:hAnsi="Times New Roman" w:cs="Times New Roman"/>
          <w:sz w:val="28"/>
          <w:szCs w:val="28"/>
          <w:lang w:val="en-US"/>
        </w:rPr>
        <w:t xml:space="preserve">in 2016 will develop. However </w:t>
      </w:r>
      <w:r w:rsidRPr="00036986">
        <w:rPr>
          <w:rFonts w:ascii="Times New Roman" w:hAnsi="Times New Roman" w:cs="Times New Roman"/>
          <w:sz w:val="28"/>
          <w:szCs w:val="28"/>
          <w:lang w:val="en-US"/>
        </w:rPr>
        <w:lastRenderedPageBreak/>
        <w:t xml:space="preserve">both development of this policy, and its implementation will take place in case of domination of </w:t>
      </w:r>
      <w:r w:rsidR="00402FAF">
        <w:rPr>
          <w:rFonts w:ascii="Times New Roman" w:hAnsi="Times New Roman" w:cs="Times New Roman"/>
          <w:sz w:val="28"/>
          <w:szCs w:val="28"/>
          <w:lang w:val="en-US"/>
        </w:rPr>
        <w:t xml:space="preserve">“The </w:t>
      </w:r>
      <w:r w:rsidR="00402FAF" w:rsidRPr="00036986">
        <w:rPr>
          <w:rFonts w:ascii="Times New Roman" w:hAnsi="Times New Roman" w:cs="Times New Roman"/>
          <w:sz w:val="28"/>
          <w:szCs w:val="28"/>
          <w:lang w:val="en-US"/>
        </w:rPr>
        <w:t>United Russia</w:t>
      </w:r>
      <w:r w:rsidR="00402FAF">
        <w:rPr>
          <w:rFonts w:ascii="Times New Roman" w:hAnsi="Times New Roman" w:cs="Times New Roman"/>
          <w:sz w:val="28"/>
          <w:szCs w:val="28"/>
          <w:lang w:val="en-US"/>
        </w:rPr>
        <w:t>”</w:t>
      </w:r>
      <w:r w:rsidR="00402FAF" w:rsidRPr="00036986">
        <w:rPr>
          <w:rFonts w:ascii="Times New Roman" w:hAnsi="Times New Roman" w:cs="Times New Roman"/>
          <w:sz w:val="28"/>
          <w:szCs w:val="28"/>
          <w:lang w:val="en-US"/>
        </w:rPr>
        <w:t xml:space="preserve"> </w:t>
      </w:r>
      <w:r w:rsidRPr="00036986">
        <w:rPr>
          <w:rFonts w:ascii="Times New Roman" w:hAnsi="Times New Roman" w:cs="Times New Roman"/>
          <w:sz w:val="28"/>
          <w:szCs w:val="28"/>
          <w:lang w:val="en-US"/>
        </w:rPr>
        <w:t xml:space="preserve">which will develop and pursue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policy, on the one hand, considering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offers and argumentation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other </w:t>
      </w:r>
      <w:r w:rsidR="00402FAF">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and on the other hand,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disputes with these </w:t>
      </w:r>
      <w:r w:rsidR="00402FAF">
        <w:rPr>
          <w:rFonts w:ascii="Times New Roman" w:hAnsi="Times New Roman" w:cs="Times New Roman"/>
          <w:sz w:val="28"/>
          <w:szCs w:val="28"/>
          <w:lang w:val="en-US"/>
        </w:rPr>
        <w:t>parties</w:t>
      </w:r>
      <w:r w:rsidRPr="00036986">
        <w:rPr>
          <w:rFonts w:ascii="Times New Roman" w:hAnsi="Times New Roman" w:cs="Times New Roman"/>
          <w:sz w:val="28"/>
          <w:szCs w:val="28"/>
          <w:lang w:val="en-US"/>
        </w:rPr>
        <w:t xml:space="preserve"> it will defend the offers and to enhance persuasiveness of the argumentation.</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Let's note that all voters, being citizens of Russia, participated and will participate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implementation of domestic and foreign policy of the state, performing the production functions on each workplace. In this sense nobody ever will be able to avoid participation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policy. Irrespective of, we go to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or not whether we voted for this or other political party, we won't be able to avoid participation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implementation of policy which is developed and reflect in the adopted laws of a </w:t>
      </w:r>
      <w:r w:rsidR="00402FAF">
        <w:rPr>
          <w:rFonts w:ascii="Times New Roman" w:hAnsi="Times New Roman" w:cs="Times New Roman"/>
          <w:sz w:val="28"/>
          <w:szCs w:val="28"/>
          <w:lang w:val="en-US"/>
        </w:rPr>
        <w:t>party</w:t>
      </w:r>
      <w:r w:rsidRPr="00036986">
        <w:rPr>
          <w:rFonts w:ascii="Times New Roman" w:hAnsi="Times New Roman" w:cs="Times New Roman"/>
          <w:sz w:val="28"/>
          <w:szCs w:val="28"/>
          <w:lang w:val="en-US"/>
        </w:rPr>
        <w:t xml:space="preserve">, elected to the State </w:t>
      </w:r>
      <w:proofErr w:type="spellStart"/>
      <w:r w:rsidRPr="00036986">
        <w:rPr>
          <w:rFonts w:ascii="Times New Roman" w:hAnsi="Times New Roman" w:cs="Times New Roman"/>
          <w:sz w:val="28"/>
          <w:szCs w:val="28"/>
          <w:lang w:val="en-US"/>
        </w:rPr>
        <w:t>Duma</w:t>
      </w:r>
      <w:proofErr w:type="spellEnd"/>
      <w:r w:rsidRPr="00036986">
        <w:rPr>
          <w:rFonts w:ascii="Times New Roman" w:hAnsi="Times New Roman" w:cs="Times New Roman"/>
          <w:sz w:val="28"/>
          <w:szCs w:val="28"/>
          <w:lang w:val="en-US"/>
        </w:rPr>
        <w:t xml:space="preserve"> and </w:t>
      </w:r>
      <w:r w:rsidR="00402FAF" w:rsidRPr="00036986">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regional parliaments.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And implementation of this policy in many respects happens, and will happen through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accomplishment of specific programs in all spheres of public life. If someone thinks that it is possible to avoid participation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policy, without coming to the polling </w:t>
      </w:r>
      <w:r w:rsidR="00402FAF">
        <w:rPr>
          <w:rFonts w:ascii="Times New Roman" w:hAnsi="Times New Roman" w:cs="Times New Roman"/>
          <w:sz w:val="28"/>
          <w:szCs w:val="28"/>
          <w:lang w:val="en-US"/>
        </w:rPr>
        <w:t>station</w:t>
      </w:r>
      <w:r w:rsidRPr="00036986">
        <w:rPr>
          <w:rFonts w:ascii="Times New Roman" w:hAnsi="Times New Roman" w:cs="Times New Roman"/>
          <w:sz w:val="28"/>
          <w:szCs w:val="28"/>
          <w:lang w:val="en-US"/>
        </w:rPr>
        <w:t xml:space="preserve">, then the </w:t>
      </w:r>
      <w:r w:rsidR="00402FAF" w:rsidRPr="00036986">
        <w:rPr>
          <w:rFonts w:ascii="Times New Roman" w:hAnsi="Times New Roman" w:cs="Times New Roman"/>
          <w:sz w:val="28"/>
          <w:szCs w:val="28"/>
          <w:lang w:val="en-US"/>
        </w:rPr>
        <w:t>policy</w:t>
      </w:r>
      <w:r w:rsidRPr="00036986">
        <w:rPr>
          <w:rFonts w:ascii="Times New Roman" w:hAnsi="Times New Roman" w:cs="Times New Roman"/>
          <w:sz w:val="28"/>
          <w:szCs w:val="28"/>
          <w:lang w:val="en-US"/>
        </w:rPr>
        <w:t xml:space="preserve"> as implementation process of purposeful actions in all spheres of public life at the federal, regional and municipal levels will involve everyone in the course by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means of participation of each of us in the course of work on the workplace. </w:t>
      </w:r>
    </w:p>
    <w:p w:rsid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In the Far East one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population relation indicators to activities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authorities, a peculiar indicator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social well-being of inhabitants of the region can be considered the scale and speed of migratory outflow of the population. Migratory processes are objective, people will leave, but will and come to the Far East. For the region the problem consists in that, has or not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outflow of population </w:t>
      </w:r>
      <w:r w:rsidR="00402FAF" w:rsidRPr="00036986">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mass character. It is an indicator of the attitude of inhabitants towards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efficiency of activities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authorities, that is understanding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effectiveness of activities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power structures for development of the Far East, implementation of the adopted programs, to creation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more favorable conditions for life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Far</w:t>
      </w:r>
      <w:r w:rsidR="00402FAF">
        <w:rPr>
          <w:rFonts w:ascii="Times New Roman" w:hAnsi="Times New Roman" w:cs="Times New Roman"/>
          <w:sz w:val="28"/>
          <w:szCs w:val="28"/>
          <w:lang w:val="en-US"/>
        </w:rPr>
        <w:t>-</w:t>
      </w:r>
      <w:r w:rsidRPr="00036986">
        <w:rPr>
          <w:rFonts w:ascii="Times New Roman" w:hAnsi="Times New Roman" w:cs="Times New Roman"/>
          <w:sz w:val="28"/>
          <w:szCs w:val="28"/>
          <w:lang w:val="en-US"/>
        </w:rPr>
        <w:t>Easterners. Let's note that now there is a reducing migratory outflow of population from the region.</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In this regard the fact that in </w:t>
      </w:r>
      <w:r w:rsidR="00402FAF">
        <w:rPr>
          <w:rFonts w:ascii="Times New Roman" w:hAnsi="Times New Roman" w:cs="Times New Roman"/>
          <w:sz w:val="28"/>
          <w:szCs w:val="28"/>
          <w:lang w:val="en-US"/>
        </w:rPr>
        <w:t>the mass media there were not</w:t>
      </w:r>
      <w:r w:rsidRPr="00036986">
        <w:rPr>
          <w:rFonts w:ascii="Times New Roman" w:hAnsi="Times New Roman" w:cs="Times New Roman"/>
          <w:sz w:val="28"/>
          <w:szCs w:val="28"/>
          <w:lang w:val="en-US"/>
        </w:rPr>
        <w:t xml:space="preserve">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materials, large-scale and available to a general population, according to the analysis of accomplishment of the previous versions of the development program of the Far East and </w:t>
      </w:r>
      <w:proofErr w:type="spellStart"/>
      <w:r w:rsidRPr="00036986">
        <w:rPr>
          <w:rFonts w:ascii="Times New Roman" w:hAnsi="Times New Roman" w:cs="Times New Roman"/>
          <w:sz w:val="28"/>
          <w:szCs w:val="28"/>
          <w:lang w:val="en-US"/>
        </w:rPr>
        <w:t>Transbaikal</w:t>
      </w:r>
      <w:r w:rsidR="00402FAF">
        <w:rPr>
          <w:rFonts w:ascii="Times New Roman" w:hAnsi="Times New Roman" w:cs="Times New Roman"/>
          <w:sz w:val="28"/>
          <w:szCs w:val="28"/>
          <w:lang w:val="en-US"/>
        </w:rPr>
        <w:t>ye</w:t>
      </w:r>
      <w:proofErr w:type="spellEnd"/>
      <w:r w:rsidRPr="00036986">
        <w:rPr>
          <w:rFonts w:ascii="Times New Roman" w:hAnsi="Times New Roman" w:cs="Times New Roman"/>
          <w:sz w:val="28"/>
          <w:szCs w:val="28"/>
          <w:lang w:val="en-US"/>
        </w:rPr>
        <w:t xml:space="preserve">. And similar programs were created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modern Russia since 1996, and we constantly could read about </w:t>
      </w:r>
      <w:r w:rsidR="00402FAF">
        <w:rPr>
          <w:rFonts w:ascii="Times New Roman" w:hAnsi="Times New Roman" w:cs="Times New Roman"/>
          <w:sz w:val="28"/>
          <w:szCs w:val="28"/>
          <w:lang w:val="en-US"/>
        </w:rPr>
        <w:t xml:space="preserve">the </w:t>
      </w:r>
      <w:proofErr w:type="spellStart"/>
      <w:r w:rsidR="00402FAF">
        <w:rPr>
          <w:rFonts w:ascii="Times New Roman" w:hAnsi="Times New Roman" w:cs="Times New Roman"/>
          <w:sz w:val="28"/>
          <w:szCs w:val="28"/>
          <w:lang w:val="en-US"/>
        </w:rPr>
        <w:t>apearance</w:t>
      </w:r>
      <w:proofErr w:type="spellEnd"/>
      <w:r w:rsidRPr="00036986">
        <w:rPr>
          <w:rFonts w:ascii="Times New Roman" w:hAnsi="Times New Roman" w:cs="Times New Roman"/>
          <w:sz w:val="28"/>
          <w:szCs w:val="28"/>
          <w:lang w:val="en-US"/>
        </w:rPr>
        <w:t xml:space="preserve"> of new editions of this document, but not about the analysis of its step-by-step implementation with consideration of the reasons of failure to carry out of these or those sections. It is natural that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authorities such analysis were brought, it is about availability of information on this question to a general population.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The matter is that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rather complete and objective information about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process of accomplishment of such large-scale program can become one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instruments of forming of social optimism, labor enthusiasm, desire to make a specific contribution to creation of the best living conditions in the region. And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absence or insufficiency of such fixed information promotes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forming of </w:t>
      </w:r>
      <w:r w:rsidRPr="00036986">
        <w:rPr>
          <w:rFonts w:ascii="Times New Roman" w:hAnsi="Times New Roman" w:cs="Times New Roman"/>
          <w:sz w:val="28"/>
          <w:szCs w:val="28"/>
          <w:lang w:val="en-US"/>
        </w:rPr>
        <w:lastRenderedPageBreak/>
        <w:t xml:space="preserve">misunderstanding of positive prospects and can promote creation of the moods stimulating the population to move to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regions where the situation is </w:t>
      </w:r>
      <w:proofErr w:type="spellStart"/>
      <w:r w:rsidRPr="00036986">
        <w:rPr>
          <w:rFonts w:ascii="Times New Roman" w:hAnsi="Times New Roman" w:cs="Times New Roman"/>
          <w:sz w:val="28"/>
          <w:szCs w:val="28"/>
          <w:lang w:val="en-US"/>
        </w:rPr>
        <w:t>stabler</w:t>
      </w:r>
      <w:proofErr w:type="spellEnd"/>
      <w:r w:rsidRPr="00036986">
        <w:rPr>
          <w:rFonts w:ascii="Times New Roman" w:hAnsi="Times New Roman" w:cs="Times New Roman"/>
          <w:sz w:val="28"/>
          <w:szCs w:val="28"/>
          <w:lang w:val="en-US"/>
        </w:rPr>
        <w:t xml:space="preserve">, and the real positive prospect is more clear.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For stimulation of social optimism, labor enthusiasm, probably it is only not enough to designate perspective figures which are remote in time of today. The understanding and feeling </w:t>
      </w:r>
      <w:r w:rsidR="00402FAF">
        <w:rPr>
          <w:rFonts w:ascii="Times New Roman" w:hAnsi="Times New Roman" w:cs="Times New Roman"/>
          <w:sz w:val="28"/>
          <w:szCs w:val="28"/>
          <w:lang w:val="en-US"/>
        </w:rPr>
        <w:t xml:space="preserve">by </w:t>
      </w:r>
      <w:r w:rsidRPr="00036986">
        <w:rPr>
          <w:rFonts w:ascii="Times New Roman" w:hAnsi="Times New Roman" w:cs="Times New Roman"/>
          <w:sz w:val="28"/>
          <w:szCs w:val="28"/>
          <w:lang w:val="en-US"/>
        </w:rPr>
        <w:t xml:space="preserve">each inhabitant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step-by-step achievement of effective objectives in the specific territory in specific foreseeable time and the personal participation in these step-by-step is especially important even if to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insignificant progress.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Now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new edition of the State program "Social and economic development of the Far East and the Baikal region for the period till 2025" is approved. Let's note that following the results of the second East</w:t>
      </w:r>
      <w:r w:rsidR="00402FAF">
        <w:rPr>
          <w:rFonts w:ascii="Times New Roman" w:hAnsi="Times New Roman" w:cs="Times New Roman"/>
          <w:sz w:val="28"/>
          <w:szCs w:val="28"/>
          <w:lang w:val="en-US"/>
        </w:rPr>
        <w:t>ern</w:t>
      </w:r>
      <w:r w:rsidRPr="00036986">
        <w:rPr>
          <w:rFonts w:ascii="Times New Roman" w:hAnsi="Times New Roman" w:cs="Times New Roman"/>
          <w:sz w:val="28"/>
          <w:szCs w:val="28"/>
          <w:lang w:val="en-US"/>
        </w:rPr>
        <w:t xml:space="preserve"> economic forum which took place on September 2 </w:t>
      </w:r>
      <w:r w:rsidR="0045448A" w:rsidRPr="0045448A">
        <w:rPr>
          <w:rFonts w:ascii="Times New Roman" w:hAnsi="Times New Roman" w:cs="Times New Roman"/>
          <w:sz w:val="28"/>
          <w:szCs w:val="28"/>
          <w:lang w:val="en-US"/>
        </w:rPr>
        <w:t>–</w:t>
      </w:r>
      <w:r w:rsidRPr="00036986">
        <w:rPr>
          <w:rFonts w:ascii="Times New Roman" w:hAnsi="Times New Roman" w:cs="Times New Roman"/>
          <w:sz w:val="28"/>
          <w:szCs w:val="28"/>
          <w:lang w:val="en-US"/>
        </w:rPr>
        <w:t xml:space="preserve"> 3, 2016 in Vladivostok, the Russian President V.V. Putin gave to the Government a number of instructions aimed at the development of the Far</w:t>
      </w:r>
      <w:r w:rsidR="00402FAF">
        <w:rPr>
          <w:rFonts w:ascii="Times New Roman" w:hAnsi="Times New Roman" w:cs="Times New Roman"/>
          <w:sz w:val="28"/>
          <w:szCs w:val="28"/>
          <w:lang w:val="en-US"/>
        </w:rPr>
        <w:t>-</w:t>
      </w:r>
      <w:r w:rsidRPr="00036986">
        <w:rPr>
          <w:rFonts w:ascii="Times New Roman" w:hAnsi="Times New Roman" w:cs="Times New Roman"/>
          <w:sz w:val="28"/>
          <w:szCs w:val="28"/>
          <w:lang w:val="en-US"/>
        </w:rPr>
        <w:t>East</w:t>
      </w:r>
      <w:r w:rsidR="00402FAF">
        <w:rPr>
          <w:rFonts w:ascii="Times New Roman" w:hAnsi="Times New Roman" w:cs="Times New Roman"/>
          <w:sz w:val="28"/>
          <w:szCs w:val="28"/>
          <w:lang w:val="en-US"/>
        </w:rPr>
        <w:t>ern</w:t>
      </w:r>
      <w:r w:rsidRPr="00036986">
        <w:rPr>
          <w:rFonts w:ascii="Times New Roman" w:hAnsi="Times New Roman" w:cs="Times New Roman"/>
          <w:sz w:val="28"/>
          <w:szCs w:val="28"/>
          <w:lang w:val="en-US"/>
        </w:rPr>
        <w:t xml:space="preserve"> region. </w:t>
      </w:r>
      <w:r w:rsidR="00402FAF">
        <w:rPr>
          <w:rFonts w:ascii="Times New Roman" w:hAnsi="Times New Roman" w:cs="Times New Roman"/>
          <w:sz w:val="28"/>
          <w:szCs w:val="28"/>
          <w:lang w:val="en-US"/>
        </w:rPr>
        <w:t>To the</w:t>
      </w:r>
      <w:r w:rsidRPr="00036986">
        <w:rPr>
          <w:rFonts w:ascii="Times New Roman" w:hAnsi="Times New Roman" w:cs="Times New Roman"/>
          <w:sz w:val="28"/>
          <w:szCs w:val="28"/>
          <w:lang w:val="en-US"/>
        </w:rPr>
        <w:t xml:space="preserve"> Far East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new prospects </w:t>
      </w:r>
      <w:r w:rsidR="00402FAF">
        <w:rPr>
          <w:rFonts w:ascii="Times New Roman" w:hAnsi="Times New Roman" w:cs="Times New Roman"/>
          <w:sz w:val="28"/>
          <w:szCs w:val="28"/>
          <w:lang w:val="en-US"/>
        </w:rPr>
        <w:t xml:space="preserve">to </w:t>
      </w:r>
      <w:r w:rsidRPr="00036986">
        <w:rPr>
          <w:rFonts w:ascii="Times New Roman" w:hAnsi="Times New Roman" w:cs="Times New Roman"/>
          <w:sz w:val="28"/>
          <w:szCs w:val="28"/>
          <w:lang w:val="en-US"/>
        </w:rPr>
        <w:t xml:space="preserve">which implementation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authorities of all levels, each resident of the Far East make a contribution </w:t>
      </w:r>
      <w:r w:rsidR="00402FAF">
        <w:rPr>
          <w:rFonts w:ascii="Times New Roman" w:hAnsi="Times New Roman" w:cs="Times New Roman"/>
          <w:sz w:val="28"/>
          <w:szCs w:val="28"/>
          <w:lang w:val="en-US"/>
        </w:rPr>
        <w:t xml:space="preserve">are </w:t>
      </w:r>
      <w:r w:rsidRPr="00036986">
        <w:rPr>
          <w:rFonts w:ascii="Times New Roman" w:hAnsi="Times New Roman" w:cs="Times New Roman"/>
          <w:sz w:val="28"/>
          <w:szCs w:val="28"/>
          <w:lang w:val="en-US"/>
        </w:rPr>
        <w:t>open</w:t>
      </w:r>
      <w:r w:rsidR="00402FAF">
        <w:rPr>
          <w:rFonts w:ascii="Times New Roman" w:hAnsi="Times New Roman" w:cs="Times New Roman"/>
          <w:sz w:val="28"/>
          <w:szCs w:val="28"/>
          <w:lang w:val="en-US"/>
        </w:rPr>
        <w:t>ed</w:t>
      </w:r>
      <w:r w:rsidRPr="00036986">
        <w:rPr>
          <w:rFonts w:ascii="Times New Roman" w:hAnsi="Times New Roman" w:cs="Times New Roman"/>
          <w:sz w:val="28"/>
          <w:szCs w:val="28"/>
          <w:lang w:val="en-US"/>
        </w:rPr>
        <w:t xml:space="preserve">. </w:t>
      </w:r>
    </w:p>
    <w:p w:rsidR="00036986" w:rsidRPr="00036986" w:rsidRDefault="00036986" w:rsidP="00036986">
      <w:pPr>
        <w:rPr>
          <w:rFonts w:ascii="Times New Roman" w:hAnsi="Times New Roman" w:cs="Times New Roman"/>
          <w:sz w:val="28"/>
          <w:szCs w:val="28"/>
          <w:lang w:val="en-US"/>
        </w:rPr>
      </w:pPr>
      <w:r w:rsidRPr="00036986">
        <w:rPr>
          <w:rFonts w:ascii="Times New Roman" w:hAnsi="Times New Roman" w:cs="Times New Roman"/>
          <w:sz w:val="28"/>
          <w:szCs w:val="28"/>
          <w:lang w:val="en-US"/>
        </w:rPr>
        <w:t xml:space="preserve">The political party irrespective of, is </w:t>
      </w:r>
      <w:r w:rsidR="00402FAF" w:rsidRPr="00036986">
        <w:rPr>
          <w:rFonts w:ascii="Times New Roman" w:hAnsi="Times New Roman" w:cs="Times New Roman"/>
          <w:sz w:val="28"/>
          <w:szCs w:val="28"/>
          <w:lang w:val="en-US"/>
        </w:rPr>
        <w:t xml:space="preserve">it </w:t>
      </w:r>
      <w:r w:rsidRPr="00036986">
        <w:rPr>
          <w:rFonts w:ascii="Times New Roman" w:hAnsi="Times New Roman" w:cs="Times New Roman"/>
          <w:sz w:val="28"/>
          <w:szCs w:val="28"/>
          <w:lang w:val="en-US"/>
        </w:rPr>
        <w:t xml:space="preserve">provided or not in this or that authority, can find specific aspect of the active participation in implementation of these plans, but not become isolated only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inner-party work and </w:t>
      </w:r>
      <w:proofErr w:type="spellStart"/>
      <w:r w:rsidRPr="00036986">
        <w:rPr>
          <w:rFonts w:ascii="Times New Roman" w:hAnsi="Times New Roman" w:cs="Times New Roman"/>
          <w:sz w:val="28"/>
          <w:szCs w:val="28"/>
          <w:lang w:val="en-US"/>
        </w:rPr>
        <w:t>activization</w:t>
      </w:r>
      <w:proofErr w:type="spellEnd"/>
      <w:r w:rsidRPr="00036986">
        <w:rPr>
          <w:rFonts w:ascii="Times New Roman" w:hAnsi="Times New Roman" w:cs="Times New Roman"/>
          <w:sz w:val="28"/>
          <w:szCs w:val="28"/>
          <w:lang w:val="en-US"/>
        </w:rPr>
        <w:t xml:space="preserve"> of the activities during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preparation for another election campaigns. It is reasonable to prepare the base of possible success on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elections not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offices, and by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means of solution of specific problems which concern the population. Active participation of all political parties in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development of the Far East can become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important aspect of manifestation of </w:t>
      </w:r>
      <w:r w:rsidR="00402FAF">
        <w:rPr>
          <w:rFonts w:ascii="Times New Roman" w:hAnsi="Times New Roman" w:cs="Times New Roman"/>
          <w:sz w:val="28"/>
          <w:szCs w:val="28"/>
          <w:lang w:val="en-US"/>
        </w:rPr>
        <w:t xml:space="preserve">the </w:t>
      </w:r>
      <w:r w:rsidRPr="00036986">
        <w:rPr>
          <w:rFonts w:ascii="Times New Roman" w:hAnsi="Times New Roman" w:cs="Times New Roman"/>
          <w:sz w:val="28"/>
          <w:szCs w:val="28"/>
          <w:lang w:val="en-US"/>
        </w:rPr>
        <w:t xml:space="preserve">real multi-party system in the region. </w:t>
      </w:r>
    </w:p>
    <w:p w:rsidR="00036986" w:rsidRPr="00036986" w:rsidRDefault="00036986" w:rsidP="00036986">
      <w:pPr>
        <w:rPr>
          <w:rFonts w:ascii="Times New Roman" w:hAnsi="Times New Roman" w:cs="Times New Roman"/>
          <w:sz w:val="28"/>
          <w:szCs w:val="28"/>
          <w:lang w:val="en-US"/>
        </w:rPr>
      </w:pPr>
    </w:p>
    <w:p w:rsidR="00036986" w:rsidRDefault="00036986" w:rsidP="00402FAF">
      <w:pPr>
        <w:jc w:val="center"/>
        <w:rPr>
          <w:rFonts w:ascii="Times New Roman" w:hAnsi="Times New Roman" w:cs="Times New Roman"/>
          <w:b/>
          <w:i/>
          <w:sz w:val="28"/>
          <w:szCs w:val="28"/>
        </w:rPr>
      </w:pPr>
      <w:r w:rsidRPr="00402FAF">
        <w:rPr>
          <w:rFonts w:ascii="Times New Roman" w:hAnsi="Times New Roman" w:cs="Times New Roman"/>
          <w:b/>
          <w:i/>
          <w:sz w:val="28"/>
          <w:szCs w:val="28"/>
          <w:lang w:val="en-US"/>
        </w:rPr>
        <w:t xml:space="preserve">Literature and </w:t>
      </w:r>
      <w:r w:rsidR="00402FAF" w:rsidRPr="00402FAF">
        <w:rPr>
          <w:rFonts w:ascii="Times New Roman" w:hAnsi="Times New Roman" w:cs="Times New Roman"/>
          <w:b/>
          <w:i/>
          <w:sz w:val="28"/>
          <w:szCs w:val="28"/>
          <w:lang w:val="en-US"/>
        </w:rPr>
        <w:t xml:space="preserve">the </w:t>
      </w:r>
      <w:r w:rsidRPr="00402FAF">
        <w:rPr>
          <w:rFonts w:ascii="Times New Roman" w:hAnsi="Times New Roman" w:cs="Times New Roman"/>
          <w:b/>
          <w:i/>
          <w:sz w:val="28"/>
          <w:szCs w:val="28"/>
          <w:lang w:val="en-US"/>
        </w:rPr>
        <w:t>sources:</w:t>
      </w:r>
    </w:p>
    <w:p w:rsidR="00461367" w:rsidRDefault="00461367" w:rsidP="00402FAF">
      <w:pPr>
        <w:jc w:val="center"/>
        <w:rPr>
          <w:rFonts w:ascii="Times New Roman" w:hAnsi="Times New Roman" w:cs="Times New Roman"/>
          <w:b/>
          <w:i/>
          <w:sz w:val="28"/>
          <w:szCs w:val="28"/>
        </w:rPr>
      </w:pP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 xml:space="preserve">Конституция Российской Федерации: текст с </w:t>
      </w:r>
      <w:proofErr w:type="spellStart"/>
      <w:r w:rsidRPr="00954292">
        <w:rPr>
          <w:rFonts w:ascii="Times New Roman" w:eastAsia="Times New Roman" w:hAnsi="Times New Roman" w:cs="Times New Roman"/>
          <w:i/>
          <w:sz w:val="28"/>
          <w:szCs w:val="28"/>
          <w:lang w:eastAsia="ru-RU"/>
        </w:rPr>
        <w:t>изм</w:t>
      </w:r>
      <w:proofErr w:type="spellEnd"/>
      <w:r w:rsidRPr="00954292">
        <w:rPr>
          <w:rFonts w:ascii="Times New Roman" w:eastAsia="Times New Roman" w:hAnsi="Times New Roman" w:cs="Times New Roman"/>
          <w:i/>
          <w:sz w:val="28"/>
          <w:szCs w:val="28"/>
          <w:lang w:eastAsia="ru-RU"/>
        </w:rPr>
        <w:t xml:space="preserve">. и доп. на 2014 г. – Москва : </w:t>
      </w:r>
      <w:proofErr w:type="spellStart"/>
      <w:r w:rsidRPr="00954292">
        <w:rPr>
          <w:rFonts w:ascii="Times New Roman" w:eastAsia="Times New Roman" w:hAnsi="Times New Roman" w:cs="Times New Roman"/>
          <w:i/>
          <w:sz w:val="28"/>
          <w:szCs w:val="28"/>
          <w:lang w:eastAsia="ru-RU"/>
        </w:rPr>
        <w:t>Эксмо</w:t>
      </w:r>
      <w:proofErr w:type="spellEnd"/>
      <w:r w:rsidRPr="00954292">
        <w:rPr>
          <w:rFonts w:ascii="Times New Roman" w:eastAsia="Times New Roman" w:hAnsi="Times New Roman" w:cs="Times New Roman"/>
          <w:i/>
          <w:sz w:val="28"/>
          <w:szCs w:val="28"/>
          <w:lang w:eastAsia="ru-RU"/>
        </w:rPr>
        <w:t>, 2014 – 32 с.</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Федеральный закон «О политических партиях». – Москва : Проспект, 2016. – 64 с.</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Федеральный закон «О политических партиях». – 5-е изд. – М. : Ось – 89, 2005. – 64 с.</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Выборы депутатов Государственной думы Федерального собрания Российской Федерации шестого созыва, 2011 : сборник информационно – аналитических материалов // Центральная избирательная комиссия Российской Федерации. – М., 2012. – 58 с.</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 xml:space="preserve">Центральная избирательная комиссия Российской Федерации [Электронный ресурс] –.– Режим доступа: </w:t>
      </w:r>
      <w:hyperlink r:id="rId5" w:history="1">
        <w:r w:rsidRPr="00954292">
          <w:rPr>
            <w:rStyle w:val="a5"/>
            <w:rFonts w:ascii="Times New Roman" w:eastAsia="Times New Roman" w:hAnsi="Times New Roman" w:cs="Times New Roman"/>
            <w:i/>
            <w:color w:val="000000" w:themeColor="text1"/>
            <w:sz w:val="28"/>
            <w:szCs w:val="28"/>
            <w:lang w:val="en-US" w:eastAsia="ru-RU"/>
          </w:rPr>
          <w:t>http</w:t>
        </w:r>
        <w:r w:rsidRPr="00954292">
          <w:rPr>
            <w:rStyle w:val="a5"/>
            <w:rFonts w:ascii="Times New Roman" w:eastAsia="Times New Roman" w:hAnsi="Times New Roman" w:cs="Times New Roman"/>
            <w:i/>
            <w:color w:val="000000" w:themeColor="text1"/>
            <w:sz w:val="28"/>
            <w:szCs w:val="28"/>
            <w:lang w:eastAsia="ru-RU"/>
          </w:rPr>
          <w:t>://</w:t>
        </w:r>
        <w:proofErr w:type="spellStart"/>
        <w:r w:rsidRPr="00954292">
          <w:rPr>
            <w:rStyle w:val="a5"/>
            <w:rFonts w:ascii="Times New Roman" w:eastAsia="Times New Roman" w:hAnsi="Times New Roman" w:cs="Times New Roman"/>
            <w:i/>
            <w:color w:val="000000" w:themeColor="text1"/>
            <w:sz w:val="28"/>
            <w:szCs w:val="28"/>
            <w:lang w:val="en-US" w:eastAsia="ru-RU"/>
          </w:rPr>
          <w:t>cikrf</w:t>
        </w:r>
        <w:proofErr w:type="spellEnd"/>
        <w:r w:rsidRPr="00954292">
          <w:rPr>
            <w:rStyle w:val="a5"/>
            <w:rFonts w:ascii="Times New Roman" w:eastAsia="Times New Roman" w:hAnsi="Times New Roman" w:cs="Times New Roman"/>
            <w:i/>
            <w:color w:val="000000" w:themeColor="text1"/>
            <w:sz w:val="28"/>
            <w:szCs w:val="28"/>
            <w:lang w:eastAsia="ru-RU"/>
          </w:rPr>
          <w:t>.</w:t>
        </w:r>
        <w:proofErr w:type="spellStart"/>
        <w:r w:rsidRPr="00954292">
          <w:rPr>
            <w:rStyle w:val="a5"/>
            <w:rFonts w:ascii="Times New Roman" w:eastAsia="Times New Roman" w:hAnsi="Times New Roman" w:cs="Times New Roman"/>
            <w:i/>
            <w:color w:val="000000" w:themeColor="text1"/>
            <w:sz w:val="28"/>
            <w:szCs w:val="28"/>
            <w:lang w:val="en-US" w:eastAsia="ru-RU"/>
          </w:rPr>
          <w:t>ru</w:t>
        </w:r>
        <w:proofErr w:type="spellEnd"/>
        <w:r w:rsidRPr="00954292">
          <w:rPr>
            <w:rStyle w:val="a5"/>
            <w:rFonts w:ascii="Times New Roman" w:eastAsia="Times New Roman" w:hAnsi="Times New Roman" w:cs="Times New Roman"/>
            <w:i/>
            <w:color w:val="000000" w:themeColor="text1"/>
            <w:sz w:val="28"/>
            <w:szCs w:val="28"/>
            <w:lang w:eastAsia="ru-RU"/>
          </w:rPr>
          <w:t>/</w:t>
        </w:r>
        <w:proofErr w:type="spellStart"/>
        <w:r w:rsidRPr="00954292">
          <w:rPr>
            <w:rStyle w:val="a5"/>
            <w:rFonts w:ascii="Times New Roman" w:eastAsia="Times New Roman" w:hAnsi="Times New Roman" w:cs="Times New Roman"/>
            <w:i/>
            <w:color w:val="000000" w:themeColor="text1"/>
            <w:sz w:val="28"/>
            <w:szCs w:val="28"/>
            <w:lang w:val="en-US" w:eastAsia="ru-RU"/>
          </w:rPr>
          <w:t>servides</w:t>
        </w:r>
        <w:proofErr w:type="spellEnd"/>
        <w:r w:rsidRPr="00954292">
          <w:rPr>
            <w:rStyle w:val="a5"/>
            <w:rFonts w:ascii="Times New Roman" w:eastAsia="Times New Roman" w:hAnsi="Times New Roman" w:cs="Times New Roman"/>
            <w:i/>
            <w:color w:val="000000" w:themeColor="text1"/>
            <w:sz w:val="28"/>
            <w:szCs w:val="28"/>
            <w:lang w:eastAsia="ru-RU"/>
          </w:rPr>
          <w:t>/</w:t>
        </w:r>
        <w:proofErr w:type="spellStart"/>
        <w:r w:rsidRPr="00954292">
          <w:rPr>
            <w:rStyle w:val="a5"/>
            <w:rFonts w:ascii="Times New Roman" w:eastAsia="Times New Roman" w:hAnsi="Times New Roman" w:cs="Times New Roman"/>
            <w:i/>
            <w:color w:val="000000" w:themeColor="text1"/>
            <w:sz w:val="28"/>
            <w:szCs w:val="28"/>
            <w:lang w:val="en-US" w:eastAsia="ru-RU"/>
          </w:rPr>
          <w:t>opendata</w:t>
        </w:r>
        <w:proofErr w:type="spellEnd"/>
        <w:r w:rsidRPr="00954292">
          <w:rPr>
            <w:rStyle w:val="a5"/>
            <w:rFonts w:ascii="Times New Roman" w:eastAsia="Times New Roman" w:hAnsi="Times New Roman" w:cs="Times New Roman"/>
            <w:i/>
            <w:color w:val="000000" w:themeColor="text1"/>
            <w:sz w:val="28"/>
            <w:szCs w:val="28"/>
            <w:lang w:eastAsia="ru-RU"/>
          </w:rPr>
          <w:t>/?</w:t>
        </w:r>
        <w:r w:rsidRPr="00954292">
          <w:rPr>
            <w:rStyle w:val="a5"/>
            <w:rFonts w:ascii="Times New Roman" w:eastAsia="Times New Roman" w:hAnsi="Times New Roman" w:cs="Times New Roman"/>
            <w:i/>
            <w:color w:val="000000" w:themeColor="text1"/>
            <w:sz w:val="28"/>
            <w:szCs w:val="28"/>
            <w:lang w:val="en-US" w:eastAsia="ru-RU"/>
          </w:rPr>
          <w:t>id</w:t>
        </w:r>
        <w:r w:rsidRPr="00954292">
          <w:rPr>
            <w:rStyle w:val="a5"/>
            <w:rFonts w:ascii="Times New Roman" w:eastAsia="Times New Roman" w:hAnsi="Times New Roman" w:cs="Times New Roman"/>
            <w:i/>
            <w:color w:val="000000" w:themeColor="text1"/>
            <w:sz w:val="28"/>
            <w:szCs w:val="28"/>
            <w:lang w:eastAsia="ru-RU"/>
          </w:rPr>
          <w:t>=100100067795854</w:t>
        </w:r>
        <w:r w:rsidRPr="00954292">
          <w:rPr>
            <w:rStyle w:val="a5"/>
            <w:rFonts w:ascii="Times New Roman" w:eastAsia="Times New Roman" w:hAnsi="Times New Roman" w:cs="Times New Roman"/>
            <w:i/>
            <w:color w:val="000000" w:themeColor="text1"/>
            <w:sz w:val="28"/>
            <w:szCs w:val="28"/>
            <w:lang w:val="en-US" w:eastAsia="ru-RU"/>
          </w:rPr>
          <w:t>type</w:t>
        </w:r>
        <w:r w:rsidRPr="00954292">
          <w:rPr>
            <w:rStyle w:val="a5"/>
            <w:rFonts w:ascii="Times New Roman" w:eastAsia="Times New Roman" w:hAnsi="Times New Roman" w:cs="Times New Roman"/>
            <w:i/>
            <w:color w:val="000000" w:themeColor="text1"/>
            <w:sz w:val="28"/>
            <w:szCs w:val="28"/>
            <w:lang w:eastAsia="ru-RU"/>
          </w:rPr>
          <w:t>=242</w:t>
        </w:r>
      </w:hyperlink>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 xml:space="preserve">Выборы депутатов Государственной думы: окончательные итоги голосования [Электронный ресурс] –.– Режим доступа: </w:t>
      </w:r>
      <w:r w:rsidRPr="00954292">
        <w:rPr>
          <w:rFonts w:ascii="Times New Roman" w:eastAsia="Times New Roman" w:hAnsi="Times New Roman" w:cs="Times New Roman"/>
          <w:i/>
          <w:sz w:val="28"/>
          <w:szCs w:val="28"/>
          <w:lang w:val="en-US" w:eastAsia="ru-RU"/>
        </w:rPr>
        <w:t>http</w:t>
      </w:r>
      <w:r w:rsidRPr="00954292">
        <w:rPr>
          <w:rFonts w:ascii="Times New Roman" w:eastAsia="Times New Roman" w:hAnsi="Times New Roman" w:cs="Times New Roman"/>
          <w:i/>
          <w:sz w:val="28"/>
          <w:szCs w:val="28"/>
          <w:lang w:eastAsia="ru-RU"/>
        </w:rPr>
        <w:t>://</w:t>
      </w:r>
      <w:r w:rsidRPr="00954292">
        <w:rPr>
          <w:rFonts w:ascii="Times New Roman" w:eastAsia="Times New Roman" w:hAnsi="Times New Roman" w:cs="Times New Roman"/>
          <w:i/>
          <w:sz w:val="28"/>
          <w:szCs w:val="28"/>
          <w:lang w:val="en-US" w:eastAsia="ru-RU"/>
        </w:rPr>
        <w:t>www</w:t>
      </w:r>
      <w:r w:rsidRPr="00954292">
        <w:rPr>
          <w:rFonts w:ascii="Times New Roman" w:eastAsia="Times New Roman" w:hAnsi="Times New Roman" w:cs="Times New Roman"/>
          <w:i/>
          <w:sz w:val="28"/>
          <w:szCs w:val="28"/>
          <w:lang w:eastAsia="ru-RU"/>
        </w:rPr>
        <w:t>.</w:t>
      </w:r>
      <w:proofErr w:type="spellStart"/>
      <w:r w:rsidRPr="00954292">
        <w:rPr>
          <w:rFonts w:ascii="Times New Roman" w:eastAsia="Times New Roman" w:hAnsi="Times New Roman" w:cs="Times New Roman"/>
          <w:i/>
          <w:sz w:val="28"/>
          <w:szCs w:val="28"/>
          <w:lang w:val="en-US" w:eastAsia="ru-RU"/>
        </w:rPr>
        <w:t>dvnovosti</w:t>
      </w:r>
      <w:proofErr w:type="spellEnd"/>
      <w:r w:rsidRPr="00954292">
        <w:rPr>
          <w:rFonts w:ascii="Times New Roman" w:eastAsia="Times New Roman" w:hAnsi="Times New Roman" w:cs="Times New Roman"/>
          <w:i/>
          <w:sz w:val="28"/>
          <w:szCs w:val="28"/>
          <w:lang w:eastAsia="ru-RU"/>
        </w:rPr>
        <w:t>.</w:t>
      </w:r>
      <w:proofErr w:type="spellStart"/>
      <w:r w:rsidRPr="00954292">
        <w:rPr>
          <w:rFonts w:ascii="Times New Roman" w:eastAsia="Times New Roman" w:hAnsi="Times New Roman" w:cs="Times New Roman"/>
          <w:i/>
          <w:sz w:val="28"/>
          <w:szCs w:val="28"/>
          <w:lang w:val="en-US" w:eastAsia="ru-RU"/>
        </w:rPr>
        <w:t>ru</w:t>
      </w:r>
      <w:proofErr w:type="spellEnd"/>
      <w:r w:rsidRPr="00954292">
        <w:rPr>
          <w:rFonts w:ascii="Times New Roman" w:eastAsia="Times New Roman" w:hAnsi="Times New Roman" w:cs="Times New Roman"/>
          <w:i/>
          <w:sz w:val="28"/>
          <w:szCs w:val="28"/>
          <w:lang w:eastAsia="ru-RU"/>
        </w:rPr>
        <w:t>/</w:t>
      </w:r>
      <w:proofErr w:type="spellStart"/>
      <w:r w:rsidRPr="00954292">
        <w:rPr>
          <w:rFonts w:ascii="Times New Roman" w:eastAsia="Times New Roman" w:hAnsi="Times New Roman" w:cs="Times New Roman"/>
          <w:i/>
          <w:sz w:val="28"/>
          <w:szCs w:val="28"/>
          <w:lang w:val="en-US" w:eastAsia="ru-RU"/>
        </w:rPr>
        <w:t>vibori</w:t>
      </w:r>
      <w:proofErr w:type="spellEnd"/>
      <w:r w:rsidRPr="00954292">
        <w:rPr>
          <w:rFonts w:ascii="Times New Roman" w:eastAsia="Times New Roman" w:hAnsi="Times New Roman" w:cs="Times New Roman"/>
          <w:i/>
          <w:sz w:val="28"/>
          <w:szCs w:val="28"/>
          <w:lang w:eastAsia="ru-RU"/>
        </w:rPr>
        <w:t xml:space="preserve">/2016/09/19/55604/ </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lastRenderedPageBreak/>
        <w:t>Грачев, И. Мандаты к бою / И. Грачев // Комсомольская правда. – 2016. – 20 сентября.</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proofErr w:type="spellStart"/>
      <w:r w:rsidRPr="00954292">
        <w:rPr>
          <w:rFonts w:ascii="Times New Roman" w:eastAsia="Times New Roman" w:hAnsi="Times New Roman" w:cs="Times New Roman"/>
          <w:i/>
          <w:sz w:val="28"/>
          <w:szCs w:val="28"/>
          <w:lang w:eastAsia="ru-RU"/>
        </w:rPr>
        <w:t>Чувилина</w:t>
      </w:r>
      <w:proofErr w:type="spellEnd"/>
      <w:r w:rsidRPr="00954292">
        <w:rPr>
          <w:rFonts w:ascii="Times New Roman" w:eastAsia="Times New Roman" w:hAnsi="Times New Roman" w:cs="Times New Roman"/>
          <w:i/>
          <w:sz w:val="28"/>
          <w:szCs w:val="28"/>
          <w:lang w:eastAsia="ru-RU"/>
        </w:rPr>
        <w:t xml:space="preserve">, Н. Б. Выборы в Государственную думу осенью 2016 г. как индикатор актуального состояния российской партийной системы / Н. Б. </w:t>
      </w:r>
      <w:proofErr w:type="spellStart"/>
      <w:r w:rsidRPr="00954292">
        <w:rPr>
          <w:rFonts w:ascii="Times New Roman" w:eastAsia="Times New Roman" w:hAnsi="Times New Roman" w:cs="Times New Roman"/>
          <w:i/>
          <w:sz w:val="28"/>
          <w:szCs w:val="28"/>
          <w:lang w:eastAsia="ru-RU"/>
        </w:rPr>
        <w:t>Чувилина</w:t>
      </w:r>
      <w:proofErr w:type="spellEnd"/>
      <w:r w:rsidRPr="00954292">
        <w:rPr>
          <w:rFonts w:ascii="Times New Roman" w:eastAsia="Times New Roman" w:hAnsi="Times New Roman" w:cs="Times New Roman"/>
          <w:i/>
          <w:sz w:val="28"/>
          <w:szCs w:val="28"/>
          <w:lang w:eastAsia="ru-RU"/>
        </w:rPr>
        <w:t xml:space="preserve"> // Власть. – 2016. – № 11. – С. 17 – 21.</w:t>
      </w:r>
    </w:p>
    <w:p w:rsidR="00461367" w:rsidRPr="00954292" w:rsidRDefault="00461367" w:rsidP="00461367">
      <w:pPr>
        <w:pStyle w:val="a4"/>
        <w:numPr>
          <w:ilvl w:val="0"/>
          <w:numId w:val="1"/>
        </w:numPr>
        <w:shd w:val="clear" w:color="auto" w:fill="FFFFFF"/>
        <w:tabs>
          <w:tab w:val="left" w:pos="-709"/>
          <w:tab w:val="left" w:pos="1134"/>
        </w:tabs>
        <w:spacing w:after="0" w:line="240" w:lineRule="auto"/>
        <w:ind w:left="0" w:firstLine="709"/>
        <w:jc w:val="both"/>
        <w:textAlignment w:val="bottom"/>
        <w:rPr>
          <w:rFonts w:ascii="Times New Roman" w:eastAsia="Times New Roman" w:hAnsi="Times New Roman" w:cs="Times New Roman"/>
          <w:i/>
          <w:sz w:val="28"/>
          <w:szCs w:val="28"/>
          <w:lang w:eastAsia="ru-RU"/>
        </w:rPr>
      </w:pPr>
      <w:r w:rsidRPr="00954292">
        <w:rPr>
          <w:rFonts w:ascii="Times New Roman" w:eastAsia="Times New Roman" w:hAnsi="Times New Roman" w:cs="Times New Roman"/>
          <w:i/>
          <w:sz w:val="28"/>
          <w:szCs w:val="28"/>
          <w:lang w:eastAsia="ru-RU"/>
        </w:rPr>
        <w:t xml:space="preserve">Зверев, А. Л. Особенности политического восприятия в современных российских условиях / А. Л. Зверев, И. С. </w:t>
      </w:r>
      <w:proofErr w:type="spellStart"/>
      <w:r w:rsidRPr="00954292">
        <w:rPr>
          <w:rFonts w:ascii="Times New Roman" w:eastAsia="Times New Roman" w:hAnsi="Times New Roman" w:cs="Times New Roman"/>
          <w:i/>
          <w:sz w:val="28"/>
          <w:szCs w:val="28"/>
          <w:lang w:eastAsia="ru-RU"/>
        </w:rPr>
        <w:t>Палитай</w:t>
      </w:r>
      <w:proofErr w:type="spellEnd"/>
      <w:r w:rsidRPr="00954292">
        <w:rPr>
          <w:rFonts w:ascii="Times New Roman" w:eastAsia="Times New Roman" w:hAnsi="Times New Roman" w:cs="Times New Roman"/>
          <w:i/>
          <w:sz w:val="28"/>
          <w:szCs w:val="28"/>
          <w:lang w:eastAsia="ru-RU"/>
        </w:rPr>
        <w:t xml:space="preserve">, Н. В. </w:t>
      </w:r>
      <w:proofErr w:type="spellStart"/>
      <w:r w:rsidRPr="00954292">
        <w:rPr>
          <w:rFonts w:ascii="Times New Roman" w:eastAsia="Times New Roman" w:hAnsi="Times New Roman" w:cs="Times New Roman"/>
          <w:i/>
          <w:sz w:val="28"/>
          <w:szCs w:val="28"/>
          <w:lang w:eastAsia="ru-RU"/>
        </w:rPr>
        <w:t>Смулькина</w:t>
      </w:r>
      <w:proofErr w:type="spellEnd"/>
      <w:r w:rsidRPr="00954292">
        <w:rPr>
          <w:rFonts w:ascii="Times New Roman" w:eastAsia="Times New Roman" w:hAnsi="Times New Roman" w:cs="Times New Roman"/>
          <w:i/>
          <w:sz w:val="28"/>
          <w:szCs w:val="28"/>
          <w:lang w:eastAsia="ru-RU"/>
        </w:rPr>
        <w:t xml:space="preserve">, А. И. </w:t>
      </w:r>
      <w:proofErr w:type="spellStart"/>
      <w:r w:rsidRPr="00954292">
        <w:rPr>
          <w:rFonts w:ascii="Times New Roman" w:eastAsia="Times New Roman" w:hAnsi="Times New Roman" w:cs="Times New Roman"/>
          <w:i/>
          <w:sz w:val="28"/>
          <w:szCs w:val="28"/>
          <w:lang w:eastAsia="ru-RU"/>
        </w:rPr>
        <w:t>Рогозарь</w:t>
      </w:r>
      <w:proofErr w:type="spellEnd"/>
      <w:r w:rsidRPr="00954292">
        <w:rPr>
          <w:rFonts w:ascii="Times New Roman" w:eastAsia="Times New Roman" w:hAnsi="Times New Roman" w:cs="Times New Roman"/>
          <w:i/>
          <w:sz w:val="28"/>
          <w:szCs w:val="28"/>
          <w:lang w:eastAsia="ru-RU"/>
        </w:rPr>
        <w:t xml:space="preserve"> // Политические исследования. – 2016. – № 3. – С. 40 – 54. </w:t>
      </w:r>
    </w:p>
    <w:p w:rsidR="00461367" w:rsidRPr="00461367" w:rsidRDefault="00461367" w:rsidP="00402FAF">
      <w:pPr>
        <w:jc w:val="center"/>
        <w:rPr>
          <w:rFonts w:ascii="Times New Roman" w:hAnsi="Times New Roman" w:cs="Times New Roman"/>
          <w:b/>
          <w:i/>
          <w:sz w:val="28"/>
          <w:szCs w:val="28"/>
        </w:rPr>
      </w:pPr>
    </w:p>
    <w:sectPr w:rsidR="00461367" w:rsidRPr="00461367" w:rsidSect="00CA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1C3"/>
    <w:multiLevelType w:val="hybridMultilevel"/>
    <w:tmpl w:val="9F6200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036986"/>
    <w:rsid w:val="00036986"/>
    <w:rsid w:val="000E2F7D"/>
    <w:rsid w:val="00402FAF"/>
    <w:rsid w:val="0045448A"/>
    <w:rsid w:val="00461367"/>
    <w:rsid w:val="00633795"/>
    <w:rsid w:val="00734E1D"/>
    <w:rsid w:val="0074665E"/>
    <w:rsid w:val="007B2494"/>
    <w:rsid w:val="0091226A"/>
    <w:rsid w:val="00A945E9"/>
    <w:rsid w:val="00AA5F2A"/>
    <w:rsid w:val="00BB50F0"/>
    <w:rsid w:val="00CA2E89"/>
    <w:rsid w:val="00FE3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86"/>
    <w:pPr>
      <w:spacing w:after="0" w:line="24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1367"/>
    <w:pPr>
      <w:spacing w:after="200" w:line="276" w:lineRule="auto"/>
      <w:ind w:left="720" w:firstLine="0"/>
      <w:contextualSpacing/>
      <w:jc w:val="left"/>
    </w:pPr>
  </w:style>
  <w:style w:type="character" w:styleId="a5">
    <w:name w:val="Hyperlink"/>
    <w:basedOn w:val="a0"/>
    <w:uiPriority w:val="99"/>
    <w:unhideWhenUsed/>
    <w:rsid w:val="004613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krf.ru/servides/opendata/?id=100100067795854type=2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2017-02-15T06:22:00Z</dcterms:created>
  <dcterms:modified xsi:type="dcterms:W3CDTF">2017-02-15T06:22:00Z</dcterms:modified>
</cp:coreProperties>
</file>