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15" w:rsidRPr="00A327CB" w:rsidRDefault="00E13A34" w:rsidP="00851315">
      <w:pPr>
        <w:spacing w:after="0" w:line="240" w:lineRule="auto"/>
        <w:rPr>
          <w:rFonts w:ascii="Times New Roman" w:hAnsi="Times New Roman" w:cs="Times New Roman"/>
          <w:b/>
          <w:sz w:val="28"/>
          <w:lang w:val="en-US"/>
        </w:rPr>
      </w:pPr>
      <w:r w:rsidRPr="00835F33">
        <w:rPr>
          <w:rFonts w:ascii="Times New Roman" w:hAnsi="Times New Roman" w:cs="Times New Roman"/>
          <w:b/>
          <w:sz w:val="28"/>
        </w:rPr>
        <w:t>УДК</w:t>
      </w:r>
      <w:r w:rsidRPr="00E13A34">
        <w:rPr>
          <w:rFonts w:ascii="Times New Roman" w:hAnsi="Times New Roman" w:cs="Times New Roman"/>
          <w:b/>
          <w:sz w:val="28"/>
          <w:lang w:val="en-US"/>
        </w:rPr>
        <w:t xml:space="preserve"> 338.45:634</w:t>
      </w:r>
    </w:p>
    <w:p w:rsidR="00851315" w:rsidRPr="00A327CB" w:rsidRDefault="00851315" w:rsidP="00851315">
      <w:pPr>
        <w:spacing w:after="0" w:line="240" w:lineRule="auto"/>
        <w:rPr>
          <w:rFonts w:ascii="Times New Roman" w:hAnsi="Times New Roman" w:cs="Times New Roman"/>
          <w:b/>
          <w:sz w:val="28"/>
          <w:lang w:val="en-US"/>
        </w:rPr>
      </w:pPr>
    </w:p>
    <w:p w:rsidR="003E0E44" w:rsidRPr="00835F33" w:rsidRDefault="003E0E44" w:rsidP="003E0E44">
      <w:pPr>
        <w:widowControl w:val="0"/>
        <w:spacing w:after="0" w:line="240" w:lineRule="auto"/>
        <w:jc w:val="both"/>
        <w:rPr>
          <w:rFonts w:ascii="Times New Roman" w:hAnsi="Times New Roman"/>
          <w:i/>
          <w:sz w:val="28"/>
          <w:szCs w:val="28"/>
          <w:lang w:val="en-US"/>
        </w:rPr>
      </w:pPr>
      <w:r>
        <w:rPr>
          <w:rFonts w:ascii="Times New Roman" w:hAnsi="Times New Roman" w:cs="Times New Roman"/>
          <w:b/>
          <w:sz w:val="28"/>
          <w:lang w:val="en-US"/>
        </w:rPr>
        <w:t>Elena</w:t>
      </w:r>
      <w:r w:rsidRPr="00035A37">
        <w:rPr>
          <w:rFonts w:ascii="Times New Roman" w:hAnsi="Times New Roman" w:cs="Times New Roman"/>
          <w:b/>
          <w:sz w:val="28"/>
          <w:lang w:val="en-US"/>
        </w:rPr>
        <w:t xml:space="preserve"> </w:t>
      </w:r>
      <w:r>
        <w:rPr>
          <w:rFonts w:ascii="Times New Roman" w:hAnsi="Times New Roman" w:cs="Times New Roman"/>
          <w:b/>
          <w:sz w:val="28"/>
          <w:lang w:val="en-US"/>
        </w:rPr>
        <w:t>Andreevna</w:t>
      </w:r>
      <w:r w:rsidRPr="00035A37">
        <w:rPr>
          <w:rFonts w:ascii="Times New Roman" w:hAnsi="Times New Roman" w:cs="Times New Roman"/>
          <w:sz w:val="28"/>
          <w:lang w:val="en-US"/>
        </w:rPr>
        <w:t xml:space="preserve"> </w:t>
      </w:r>
      <w:r w:rsidR="00CA5947">
        <w:rPr>
          <w:rFonts w:ascii="Times New Roman" w:hAnsi="Times New Roman" w:cs="Times New Roman"/>
          <w:b/>
          <w:sz w:val="28"/>
          <w:lang w:val="en-US"/>
        </w:rPr>
        <w:t>Osipova</w:t>
      </w:r>
      <w:r w:rsidR="00CA5947" w:rsidRPr="00035A37">
        <w:rPr>
          <w:rFonts w:ascii="Times New Roman" w:hAnsi="Times New Roman" w:cs="Times New Roman"/>
          <w:sz w:val="28"/>
          <w:lang w:val="en-US"/>
        </w:rPr>
        <w:t xml:space="preserve"> </w:t>
      </w:r>
      <w:r w:rsidRPr="00035A37">
        <w:rPr>
          <w:rFonts w:ascii="Times New Roman" w:hAnsi="Times New Roman" w:cs="Times New Roman"/>
          <w:sz w:val="28"/>
          <w:lang w:val="en-US"/>
        </w:rPr>
        <w:t xml:space="preserve">– graduate student of </w:t>
      </w:r>
      <w:r w:rsidR="00E13A34" w:rsidRPr="00701D90">
        <w:rPr>
          <w:rFonts w:ascii="Times New Roman" w:hAnsi="Times New Roman" w:cs="Times New Roman"/>
          <w:sz w:val="28"/>
          <w:szCs w:val="28"/>
          <w:lang w:val="en-US"/>
        </w:rPr>
        <w:t xml:space="preserve">the Far-Eastern Academy of Public Service (Khabarovsk). </w:t>
      </w:r>
      <w:r w:rsidR="00E13A34">
        <w:rPr>
          <w:rFonts w:ascii="Times New Roman" w:hAnsi="Times New Roman" w:cs="Times New Roman"/>
          <w:i/>
          <w:sz w:val="28"/>
          <w:szCs w:val="28"/>
          <w:lang w:val="en-US"/>
        </w:rPr>
        <w:t>E-mail:</w:t>
      </w:r>
      <w:r w:rsidR="00E13A34">
        <w:rPr>
          <w:rFonts w:ascii="Times New Roman" w:hAnsi="Times New Roman"/>
          <w:i/>
          <w:sz w:val="28"/>
          <w:szCs w:val="28"/>
          <w:lang w:val="en-US"/>
        </w:rPr>
        <w:t xml:space="preserve"> </w:t>
      </w:r>
      <w:r w:rsidRPr="00835F33">
        <w:rPr>
          <w:rFonts w:ascii="Times New Roman" w:hAnsi="Times New Roman"/>
          <w:i/>
          <w:sz w:val="28"/>
          <w:szCs w:val="28"/>
          <w:lang w:val="en-US"/>
        </w:rPr>
        <w:t>osipova.elena92@gmail.com</w:t>
      </w:r>
    </w:p>
    <w:p w:rsidR="00851315" w:rsidRPr="00835F33" w:rsidRDefault="00851315" w:rsidP="003E0E44">
      <w:pPr>
        <w:widowControl w:val="0"/>
        <w:spacing w:after="0" w:line="240" w:lineRule="auto"/>
        <w:jc w:val="both"/>
        <w:rPr>
          <w:rFonts w:ascii="Times New Roman" w:hAnsi="Times New Roman" w:cs="Times New Roman"/>
          <w:b/>
          <w:sz w:val="28"/>
          <w:lang w:val="en-US"/>
        </w:rPr>
      </w:pPr>
    </w:p>
    <w:p w:rsidR="00B45DB9" w:rsidRPr="00FA7697" w:rsidRDefault="00B45DB9" w:rsidP="00E13A34">
      <w:pPr>
        <w:spacing w:after="0" w:line="240" w:lineRule="auto"/>
        <w:jc w:val="center"/>
        <w:rPr>
          <w:rFonts w:ascii="Times New Roman" w:hAnsi="Times New Roman" w:cs="Times New Roman"/>
          <w:b/>
          <w:sz w:val="28"/>
          <w:lang w:val="en-US"/>
        </w:rPr>
      </w:pPr>
      <w:r w:rsidRPr="00FA7697">
        <w:rPr>
          <w:rFonts w:ascii="Times New Roman" w:hAnsi="Times New Roman" w:cs="Times New Roman"/>
          <w:b/>
          <w:sz w:val="28"/>
          <w:lang w:val="en-US"/>
        </w:rPr>
        <w:t xml:space="preserve">From </w:t>
      </w:r>
      <w:r w:rsidR="00CA5947">
        <w:rPr>
          <w:rFonts w:ascii="Times New Roman" w:hAnsi="Times New Roman" w:cs="Times New Roman"/>
          <w:b/>
          <w:sz w:val="28"/>
          <w:lang w:val="en-US"/>
        </w:rPr>
        <w:t xml:space="preserve">the </w:t>
      </w:r>
      <w:r w:rsidRPr="00FA7697">
        <w:rPr>
          <w:rFonts w:ascii="Times New Roman" w:hAnsi="Times New Roman" w:cs="Times New Roman"/>
          <w:b/>
          <w:sz w:val="28"/>
          <w:lang w:val="en-US"/>
        </w:rPr>
        <w:t>sustainable development of timber industry</w:t>
      </w:r>
      <w:r w:rsidR="00A327CB" w:rsidRPr="00A327CB">
        <w:rPr>
          <w:rFonts w:ascii="Times New Roman" w:hAnsi="Times New Roman" w:cs="Times New Roman"/>
          <w:b/>
          <w:sz w:val="28"/>
          <w:lang w:val="en-US"/>
        </w:rPr>
        <w:t xml:space="preserve"> </w:t>
      </w:r>
      <w:r w:rsidR="00A327CB" w:rsidRPr="00FA7697">
        <w:rPr>
          <w:rFonts w:ascii="Times New Roman" w:hAnsi="Times New Roman" w:cs="Times New Roman"/>
          <w:b/>
          <w:sz w:val="28"/>
          <w:lang w:val="en-US"/>
        </w:rPr>
        <w:t xml:space="preserve">to the sustainable development </w:t>
      </w:r>
      <w:r w:rsidR="00A327CB">
        <w:rPr>
          <w:rFonts w:ascii="Times New Roman" w:hAnsi="Times New Roman" w:cs="Times New Roman"/>
          <w:b/>
          <w:sz w:val="28"/>
          <w:lang w:val="en-US"/>
        </w:rPr>
        <w:t>of timber company</w:t>
      </w:r>
    </w:p>
    <w:p w:rsidR="00B45DB9" w:rsidRDefault="00B45DB9" w:rsidP="00B45DB9">
      <w:pPr>
        <w:spacing w:after="0" w:line="240" w:lineRule="auto"/>
        <w:ind w:firstLine="284"/>
        <w:jc w:val="both"/>
        <w:rPr>
          <w:rFonts w:ascii="Times New Roman" w:hAnsi="Times New Roman" w:cs="Times New Roman"/>
          <w:i/>
          <w:sz w:val="28"/>
          <w:lang w:val="en-US"/>
        </w:rPr>
      </w:pPr>
    </w:p>
    <w:p w:rsidR="00B45DB9" w:rsidRDefault="00B45DB9" w:rsidP="00B45DB9">
      <w:pPr>
        <w:spacing w:after="0" w:line="240" w:lineRule="auto"/>
        <w:ind w:firstLine="709"/>
        <w:jc w:val="both"/>
        <w:rPr>
          <w:rFonts w:ascii="Times New Roman" w:hAnsi="Times New Roman" w:cs="Times New Roman"/>
          <w:i/>
          <w:sz w:val="28"/>
          <w:lang w:val="en-US"/>
        </w:rPr>
      </w:pPr>
      <w:r w:rsidRPr="00FF134B">
        <w:rPr>
          <w:rFonts w:ascii="Times New Roman" w:hAnsi="Times New Roman" w:cs="Times New Roman"/>
          <w:i/>
          <w:sz w:val="28"/>
          <w:lang w:val="en-US"/>
        </w:rPr>
        <w:t>The concept of sustainable development is one of the fastest growing areas of research in modern economics. This proved the need for sustainable development of macro-economic facilities such as the world as a wh</w:t>
      </w:r>
      <w:r>
        <w:rPr>
          <w:rFonts w:ascii="Times New Roman" w:hAnsi="Times New Roman" w:cs="Times New Roman"/>
          <w:i/>
          <w:sz w:val="28"/>
          <w:lang w:val="en-US"/>
        </w:rPr>
        <w:t xml:space="preserve">ole, the state or macro-region and </w:t>
      </w:r>
      <w:r w:rsidRPr="00FF134B">
        <w:rPr>
          <w:rFonts w:ascii="Times New Roman" w:hAnsi="Times New Roman" w:cs="Times New Roman"/>
          <w:i/>
          <w:sz w:val="28"/>
          <w:lang w:val="en-US"/>
        </w:rPr>
        <w:t xml:space="preserve">industrial complexes. At the same time the real debate revolves around sustainable development of economic entities. Some researchers believe that sustainable development of the company </w:t>
      </w:r>
      <w:r>
        <w:rPr>
          <w:rFonts w:ascii="Times New Roman" w:hAnsi="Times New Roman" w:cs="Times New Roman"/>
          <w:i/>
          <w:sz w:val="28"/>
          <w:lang w:val="en-US"/>
        </w:rPr>
        <w:t xml:space="preserve">is </w:t>
      </w:r>
      <w:r w:rsidRPr="00FF134B">
        <w:rPr>
          <w:rFonts w:ascii="Times New Roman" w:hAnsi="Times New Roman" w:cs="Times New Roman"/>
          <w:i/>
          <w:sz w:val="28"/>
          <w:lang w:val="en-US"/>
        </w:rPr>
        <w:t>financially sustainable</w:t>
      </w:r>
      <w:r>
        <w:rPr>
          <w:rFonts w:ascii="Times New Roman" w:hAnsi="Times New Roman" w:cs="Times New Roman"/>
          <w:i/>
          <w:sz w:val="28"/>
          <w:lang w:val="en-US"/>
        </w:rPr>
        <w:t xml:space="preserve"> of company</w:t>
      </w:r>
      <w:r w:rsidRPr="00FF134B">
        <w:rPr>
          <w:rFonts w:ascii="Times New Roman" w:hAnsi="Times New Roman" w:cs="Times New Roman"/>
          <w:i/>
          <w:sz w:val="28"/>
          <w:lang w:val="en-US"/>
        </w:rPr>
        <w:t xml:space="preserve">. </w:t>
      </w:r>
      <w:r w:rsidRPr="00FA127E">
        <w:rPr>
          <w:rFonts w:ascii="Times New Roman" w:hAnsi="Times New Roman" w:cs="Times New Roman"/>
          <w:i/>
          <w:sz w:val="28"/>
          <w:lang w:val="en-US"/>
        </w:rPr>
        <w:t>W</w:t>
      </w:r>
      <w:r>
        <w:rPr>
          <w:rFonts w:ascii="Times New Roman" w:hAnsi="Times New Roman" w:cs="Times New Roman"/>
          <w:i/>
          <w:sz w:val="28"/>
          <w:lang w:val="en-US"/>
        </w:rPr>
        <w:t>hen</w:t>
      </w:r>
      <w:r w:rsidRPr="00FF134B">
        <w:rPr>
          <w:rFonts w:ascii="Times New Roman" w:hAnsi="Times New Roman" w:cs="Times New Roman"/>
          <w:i/>
          <w:sz w:val="28"/>
          <w:lang w:val="en-US"/>
        </w:rPr>
        <w:t xml:space="preserve"> the sustainable development of the company </w:t>
      </w:r>
      <w:r>
        <w:rPr>
          <w:rFonts w:ascii="Times New Roman" w:hAnsi="Times New Roman" w:cs="Times New Roman"/>
          <w:i/>
          <w:sz w:val="28"/>
          <w:lang w:val="en-US"/>
        </w:rPr>
        <w:t>is</w:t>
      </w:r>
      <w:r w:rsidRPr="00FF134B">
        <w:rPr>
          <w:rFonts w:ascii="Times New Roman" w:hAnsi="Times New Roman" w:cs="Times New Roman"/>
          <w:i/>
          <w:sz w:val="28"/>
          <w:lang w:val="en-US"/>
        </w:rPr>
        <w:t xml:space="preserve"> a balanced socio-ecological-economic development based on the principles of adaptation and adaptability, related to the failure of economic entities on the orientation on economic</w:t>
      </w:r>
      <w:r>
        <w:rPr>
          <w:rFonts w:ascii="Times New Roman" w:hAnsi="Times New Roman" w:cs="Times New Roman"/>
          <w:i/>
          <w:sz w:val="28"/>
          <w:lang w:val="en-US"/>
        </w:rPr>
        <w:t xml:space="preserve"> growth and the achievement of </w:t>
      </w:r>
      <w:r w:rsidRPr="00FF134B">
        <w:rPr>
          <w:rFonts w:ascii="Times New Roman" w:hAnsi="Times New Roman" w:cs="Times New Roman"/>
          <w:i/>
          <w:sz w:val="28"/>
          <w:lang w:val="en-US"/>
        </w:rPr>
        <w:t xml:space="preserve">efficiency. In this article, </w:t>
      </w:r>
      <w:r>
        <w:rPr>
          <w:rFonts w:ascii="Times New Roman" w:hAnsi="Times New Roman" w:cs="Times New Roman"/>
          <w:i/>
          <w:sz w:val="28"/>
          <w:lang w:val="en-US"/>
        </w:rPr>
        <w:t xml:space="preserve">the author </w:t>
      </w:r>
      <w:r w:rsidRPr="00FF134B">
        <w:rPr>
          <w:rFonts w:ascii="Times New Roman" w:hAnsi="Times New Roman" w:cs="Times New Roman"/>
          <w:i/>
          <w:sz w:val="28"/>
          <w:lang w:val="en-US"/>
        </w:rPr>
        <w:t xml:space="preserve">attempted to justify the </w:t>
      </w:r>
      <w:r>
        <w:rPr>
          <w:rFonts w:ascii="Times New Roman" w:hAnsi="Times New Roman" w:cs="Times New Roman"/>
          <w:i/>
          <w:sz w:val="28"/>
          <w:lang w:val="en-US"/>
        </w:rPr>
        <w:t xml:space="preserve">dependence between </w:t>
      </w:r>
      <w:r w:rsidRPr="00FF134B">
        <w:rPr>
          <w:rFonts w:ascii="Times New Roman" w:hAnsi="Times New Roman" w:cs="Times New Roman"/>
          <w:i/>
          <w:sz w:val="28"/>
          <w:lang w:val="en-US"/>
        </w:rPr>
        <w:t xml:space="preserve">sustainable development of </w:t>
      </w:r>
      <w:r>
        <w:rPr>
          <w:rFonts w:ascii="Times New Roman" w:hAnsi="Times New Roman" w:cs="Times New Roman"/>
          <w:i/>
          <w:sz w:val="28"/>
          <w:lang w:val="en-US"/>
        </w:rPr>
        <w:t>companies</w:t>
      </w:r>
      <w:r w:rsidRPr="00FF134B">
        <w:rPr>
          <w:rFonts w:ascii="Times New Roman" w:hAnsi="Times New Roman" w:cs="Times New Roman"/>
          <w:i/>
          <w:sz w:val="28"/>
          <w:lang w:val="en-US"/>
        </w:rPr>
        <w:t xml:space="preserve"> and sustainable development of the industrial complex.</w:t>
      </w:r>
    </w:p>
    <w:p w:rsidR="00E13A34" w:rsidRDefault="00E13A34" w:rsidP="00E13A34">
      <w:pPr>
        <w:tabs>
          <w:tab w:val="left" w:pos="9214"/>
          <w:tab w:val="left" w:pos="9356"/>
        </w:tabs>
        <w:spacing w:after="0" w:line="240" w:lineRule="auto"/>
        <w:ind w:right="-1"/>
        <w:jc w:val="center"/>
        <w:rPr>
          <w:rFonts w:ascii="Times New Roman" w:hAnsi="Times New Roman" w:cs="Times New Roman"/>
          <w:b/>
          <w:sz w:val="28"/>
          <w:szCs w:val="28"/>
          <w:lang w:val="en-US"/>
        </w:rPr>
      </w:pPr>
    </w:p>
    <w:p w:rsidR="00E13A34" w:rsidRDefault="00E13A34" w:rsidP="00E13A34">
      <w:pPr>
        <w:tabs>
          <w:tab w:val="left" w:pos="9214"/>
          <w:tab w:val="left" w:pos="9356"/>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От устойчивого развития лесопромышленного комплекса к устойчивому развитию лесопромышленной компании</w:t>
      </w:r>
    </w:p>
    <w:p w:rsidR="00E13A34" w:rsidRDefault="00E13A34" w:rsidP="00E13A34">
      <w:pPr>
        <w:spacing w:after="0" w:line="240" w:lineRule="auto"/>
        <w:ind w:left="1418" w:right="1418"/>
        <w:jc w:val="both"/>
        <w:rPr>
          <w:rFonts w:ascii="Times New Roman" w:hAnsi="Times New Roman" w:cs="Times New Roman"/>
          <w:b/>
          <w:sz w:val="28"/>
          <w:szCs w:val="28"/>
        </w:rPr>
      </w:pPr>
    </w:p>
    <w:p w:rsidR="00E13A34" w:rsidRDefault="00E13A34" w:rsidP="00E13A34">
      <w:pPr>
        <w:spacing w:after="0" w:line="240" w:lineRule="auto"/>
        <w:ind w:firstLine="709"/>
        <w:jc w:val="both"/>
        <w:rPr>
          <w:rFonts w:ascii="Times New Roman" w:hAnsi="Times New Roman" w:cs="Times New Roman"/>
          <w:i/>
          <w:sz w:val="28"/>
        </w:rPr>
      </w:pPr>
      <w:r>
        <w:rPr>
          <w:rFonts w:ascii="Times New Roman" w:hAnsi="Times New Roman" w:cs="Times New Roman"/>
          <w:i/>
          <w:sz w:val="28"/>
        </w:rPr>
        <w:t xml:space="preserve">Концепция устойчивого развития является одним из наиболее развивающихся направлений исследования в современной экономической науке. При этом, доказана необходимость обеспечения устойчивого развития макроэкономических объектов, таких как мир в целом, государство или макрорегион, а также необходимость устойчивого развития производственных комплексов. В то же время, вокруг устойчивого развития хозяйствующих субъектов разворачивается настоящая полемика. Некоторые исследователи считают, что для обеспечения устойчивого развития компании ей достаточно быть финансово устойчивой. Тогда как устойчивое развитие компании – это сбалансированное социально-эколого-экономическое развитие, основанное на принципах адаптации и адаптирования, связанное с отказом хозяйствующих субъектов от ориентации исключительно на экономический рост и достижения призрачной эффективности. В статье на примере лесопромышленного комплекса предпринята попытка обоснования взаимозависимости и взаимосвязи устойчивого развития компаний и устойчивого развития производственного комплекса. </w:t>
      </w:r>
    </w:p>
    <w:p w:rsidR="00E13A34" w:rsidRPr="00091462" w:rsidRDefault="00E13A34" w:rsidP="00E13A34">
      <w:pPr>
        <w:spacing w:after="0" w:line="240" w:lineRule="auto"/>
        <w:ind w:firstLine="284"/>
        <w:jc w:val="both"/>
        <w:rPr>
          <w:rFonts w:ascii="Times New Roman" w:hAnsi="Times New Roman" w:cs="Times New Roman"/>
          <w:i/>
          <w:sz w:val="28"/>
        </w:rPr>
      </w:pPr>
    </w:p>
    <w:p w:rsidR="00B45DB9" w:rsidRPr="009246FD" w:rsidRDefault="00B45DB9" w:rsidP="00E13A34">
      <w:pPr>
        <w:spacing w:after="0" w:line="240" w:lineRule="auto"/>
        <w:ind w:firstLine="709"/>
        <w:jc w:val="both"/>
        <w:rPr>
          <w:rFonts w:ascii="Times New Roman" w:hAnsi="Times New Roman" w:cs="Times New Roman"/>
          <w:i/>
          <w:sz w:val="28"/>
          <w:lang w:val="en-US"/>
        </w:rPr>
      </w:pPr>
      <w:r w:rsidRPr="00835F33">
        <w:rPr>
          <w:rFonts w:ascii="Times New Roman" w:hAnsi="Times New Roman" w:cs="Times New Roman"/>
          <w:b/>
          <w:i/>
          <w:sz w:val="28"/>
          <w:lang w:val="en-US"/>
        </w:rPr>
        <w:t xml:space="preserve">Keywords: </w:t>
      </w:r>
      <w:r w:rsidRPr="00835F33">
        <w:rPr>
          <w:rFonts w:ascii="Times New Roman" w:hAnsi="Times New Roman" w:cs="Times New Roman"/>
          <w:i/>
          <w:sz w:val="28"/>
          <w:lang w:val="en-US"/>
        </w:rPr>
        <w:t>sustainable development, forestry company</w:t>
      </w:r>
      <w:r>
        <w:rPr>
          <w:rFonts w:ascii="Times New Roman" w:hAnsi="Times New Roman" w:cs="Times New Roman"/>
          <w:i/>
          <w:sz w:val="28"/>
          <w:lang w:val="en-US"/>
        </w:rPr>
        <w:t>,</w:t>
      </w:r>
      <w:r w:rsidRPr="009246FD">
        <w:rPr>
          <w:rFonts w:ascii="Times New Roman" w:hAnsi="Times New Roman" w:cs="Times New Roman"/>
          <w:i/>
          <w:sz w:val="28"/>
          <w:lang w:val="en-US"/>
        </w:rPr>
        <w:t xml:space="preserve"> </w:t>
      </w:r>
      <w:r w:rsidRPr="00FA7697">
        <w:rPr>
          <w:rFonts w:ascii="Times New Roman" w:hAnsi="Times New Roman" w:cs="Times New Roman"/>
          <w:i/>
          <w:sz w:val="28"/>
          <w:lang w:val="en-US"/>
        </w:rPr>
        <w:t>timber industry</w:t>
      </w:r>
      <w:r>
        <w:rPr>
          <w:rFonts w:ascii="Times New Roman" w:hAnsi="Times New Roman" w:cs="Times New Roman"/>
          <w:i/>
          <w:sz w:val="28"/>
          <w:lang w:val="en-US"/>
        </w:rPr>
        <w:t>, social-ecology-economic development.</w:t>
      </w:r>
    </w:p>
    <w:p w:rsidR="00E13A34" w:rsidRDefault="00E13A34" w:rsidP="00E13A34">
      <w:pPr>
        <w:spacing w:after="0" w:line="240" w:lineRule="auto"/>
        <w:ind w:firstLine="709"/>
        <w:jc w:val="both"/>
        <w:rPr>
          <w:rFonts w:ascii="Times New Roman" w:hAnsi="Times New Roman" w:cs="Times New Roman"/>
          <w:i/>
          <w:sz w:val="28"/>
          <w:szCs w:val="28"/>
        </w:rPr>
      </w:pPr>
      <w:r w:rsidRPr="002F6782">
        <w:rPr>
          <w:rFonts w:ascii="Times New Roman" w:hAnsi="Times New Roman" w:cs="Times New Roman"/>
          <w:b/>
          <w:i/>
          <w:sz w:val="28"/>
          <w:szCs w:val="28"/>
        </w:rPr>
        <w:lastRenderedPageBreak/>
        <w:t xml:space="preserve">Ключевые слова: </w:t>
      </w:r>
      <w:r w:rsidRPr="002F6782">
        <w:rPr>
          <w:rFonts w:ascii="Times New Roman" w:hAnsi="Times New Roman" w:cs="Times New Roman"/>
          <w:i/>
          <w:sz w:val="28"/>
          <w:szCs w:val="28"/>
        </w:rPr>
        <w:t>устойчивое развитие, лесопромышленная компания, лесной комплекс</w:t>
      </w:r>
      <w:r>
        <w:rPr>
          <w:rFonts w:ascii="Times New Roman" w:hAnsi="Times New Roman" w:cs="Times New Roman"/>
          <w:i/>
          <w:sz w:val="28"/>
          <w:szCs w:val="28"/>
        </w:rPr>
        <w:t>, социально-эколого-экономическое развитие.</w:t>
      </w:r>
    </w:p>
    <w:p w:rsidR="00FB169B" w:rsidRPr="00E13A34" w:rsidRDefault="00FB169B" w:rsidP="00FB169B">
      <w:pPr>
        <w:spacing w:after="0" w:line="240" w:lineRule="auto"/>
        <w:jc w:val="both"/>
        <w:rPr>
          <w:rFonts w:ascii="Times New Roman" w:hAnsi="Times New Roman" w:cs="Times New Roman"/>
          <w:i/>
          <w:sz w:val="28"/>
        </w:rPr>
      </w:pPr>
    </w:p>
    <w:p w:rsidR="00B45DB9" w:rsidRDefault="00B45DB9" w:rsidP="00A327CB">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relevance of the article</w:t>
      </w:r>
      <w:r w:rsidRPr="00B45DB9">
        <w:rPr>
          <w:rFonts w:ascii="Times New Roman" w:hAnsi="Times New Roman" w:cs="Times New Roman"/>
          <w:sz w:val="28"/>
          <w:lang w:val="en-US"/>
        </w:rPr>
        <w:t xml:space="preserve"> is </w:t>
      </w:r>
      <w:r>
        <w:rPr>
          <w:rFonts w:ascii="Times New Roman" w:hAnsi="Times New Roman" w:cs="Times New Roman"/>
          <w:sz w:val="28"/>
          <w:lang w:val="en-US"/>
        </w:rPr>
        <w:t xml:space="preserve">escalation of </w:t>
      </w:r>
      <w:r w:rsidRPr="00B45DB9">
        <w:rPr>
          <w:rFonts w:ascii="Times New Roman" w:hAnsi="Times New Roman" w:cs="Times New Roman"/>
          <w:sz w:val="28"/>
          <w:lang w:val="en-US"/>
        </w:rPr>
        <w:t>problem of the effective functioning of the forest complex in context of increasing social and ecological contradictions</w:t>
      </w:r>
      <w:r>
        <w:rPr>
          <w:rFonts w:ascii="Times New Roman" w:hAnsi="Times New Roman" w:cs="Times New Roman"/>
          <w:sz w:val="28"/>
          <w:lang w:val="en-US"/>
        </w:rPr>
        <w:t>.</w:t>
      </w:r>
      <w:r w:rsidRPr="00B45DB9">
        <w:rPr>
          <w:lang w:val="en-US"/>
        </w:rPr>
        <w:t xml:space="preserve"> </w:t>
      </w:r>
      <w:r w:rsidRPr="00B45DB9">
        <w:rPr>
          <w:rFonts w:ascii="Times New Roman" w:hAnsi="Times New Roman" w:cs="Times New Roman"/>
          <w:sz w:val="28"/>
          <w:lang w:val="en-US"/>
        </w:rPr>
        <w:t>The intensification of interaction between economy and nature, the impact of the</w:t>
      </w:r>
      <w:r w:rsidR="0025024D">
        <w:rPr>
          <w:rFonts w:ascii="Times New Roman" w:hAnsi="Times New Roman" w:cs="Times New Roman"/>
          <w:sz w:val="28"/>
          <w:lang w:val="en-US"/>
        </w:rPr>
        <w:t xml:space="preserve"> environmental consequences of production</w:t>
      </w:r>
      <w:r w:rsidR="0025024D" w:rsidRPr="0025024D">
        <w:rPr>
          <w:rFonts w:ascii="Times New Roman" w:hAnsi="Times New Roman" w:cs="Times New Roman"/>
          <w:sz w:val="28"/>
          <w:lang w:val="en-US"/>
        </w:rPr>
        <w:t xml:space="preserve"> </w:t>
      </w:r>
      <w:r w:rsidR="0025024D">
        <w:rPr>
          <w:rFonts w:ascii="Times New Roman" w:hAnsi="Times New Roman" w:cs="Times New Roman"/>
          <w:sz w:val="28"/>
          <w:lang w:val="en-US"/>
        </w:rPr>
        <w:t xml:space="preserve">and </w:t>
      </w:r>
      <w:r w:rsidRPr="00B45DB9">
        <w:rPr>
          <w:rFonts w:ascii="Times New Roman" w:hAnsi="Times New Roman" w:cs="Times New Roman"/>
          <w:sz w:val="28"/>
          <w:lang w:val="en-US"/>
        </w:rPr>
        <w:t xml:space="preserve">absolute and relative limitations of forest resources determines the need for a reorientation </w:t>
      </w:r>
      <w:r w:rsidR="0025024D">
        <w:rPr>
          <w:rFonts w:ascii="Times New Roman" w:hAnsi="Times New Roman" w:cs="Times New Roman"/>
          <w:sz w:val="28"/>
          <w:lang w:val="en-US"/>
        </w:rPr>
        <w:t xml:space="preserve">of </w:t>
      </w:r>
      <w:r w:rsidRPr="00B45DB9">
        <w:rPr>
          <w:rFonts w:ascii="Times New Roman" w:hAnsi="Times New Roman" w:cs="Times New Roman"/>
          <w:sz w:val="28"/>
          <w:lang w:val="en-US"/>
        </w:rPr>
        <w:t>the modern management of forest complex and its mechanisms on the principles of sustainable development</w:t>
      </w:r>
      <w:r w:rsidR="00A327CB" w:rsidRPr="00A327CB">
        <w:rPr>
          <w:lang w:val="en-US"/>
        </w:rPr>
        <w:t xml:space="preserve"> </w:t>
      </w:r>
      <w:r w:rsidR="00A327CB">
        <w:rPr>
          <w:rFonts w:ascii="Times New Roman" w:hAnsi="Times New Roman" w:cs="Times New Roman"/>
          <w:sz w:val="28"/>
          <w:lang w:val="en-US"/>
        </w:rPr>
        <w:t xml:space="preserve">and adaptability which </w:t>
      </w:r>
      <w:r w:rsidR="00A327CB" w:rsidRPr="00A327CB">
        <w:rPr>
          <w:rFonts w:ascii="Times New Roman" w:hAnsi="Times New Roman" w:cs="Times New Roman"/>
          <w:sz w:val="28"/>
          <w:lang w:val="en-US"/>
        </w:rPr>
        <w:t>aimed not just at restoring the previous state of the individual subsystems, and degradation of natural capital and a simultaneous increase in environmental, social and economic potentials</w:t>
      </w:r>
      <w:r w:rsidRPr="00B45DB9">
        <w:rPr>
          <w:rFonts w:ascii="Times New Roman" w:hAnsi="Times New Roman" w:cs="Times New Roman"/>
          <w:sz w:val="28"/>
          <w:lang w:val="en-US"/>
        </w:rPr>
        <w:t xml:space="preserve"> [1, 2].</w:t>
      </w:r>
    </w:p>
    <w:p w:rsidR="0025024D" w:rsidRDefault="0025024D" w:rsidP="00B45DB9">
      <w:pPr>
        <w:spacing w:after="0" w:line="240" w:lineRule="auto"/>
        <w:ind w:firstLine="709"/>
        <w:jc w:val="both"/>
        <w:rPr>
          <w:rFonts w:ascii="Times New Roman" w:hAnsi="Times New Roman" w:cs="Times New Roman"/>
          <w:sz w:val="28"/>
          <w:lang w:val="en-US"/>
        </w:rPr>
      </w:pPr>
      <w:r w:rsidRPr="0025024D">
        <w:rPr>
          <w:rFonts w:ascii="Times New Roman" w:hAnsi="Times New Roman" w:cs="Times New Roman"/>
          <w:sz w:val="28"/>
          <w:lang w:val="en-US"/>
        </w:rPr>
        <w:t>Due to the uniqueness of the forest resources, their ability to reproduce and self-regulation, interdependence and interdependence on the state of the other elements of the biosphere, versatility and principal inexhaustible, timber industry, more than any other sector of the economy is able to shift to sustainable development quickly and successfully [3].</w:t>
      </w:r>
      <w:r w:rsidR="00A327CB">
        <w:rPr>
          <w:rFonts w:ascii="Times New Roman" w:hAnsi="Times New Roman" w:cs="Times New Roman"/>
          <w:sz w:val="28"/>
          <w:lang w:val="en-US"/>
        </w:rPr>
        <w:t xml:space="preserve"> </w:t>
      </w:r>
      <w:r w:rsidR="00A327CB" w:rsidRPr="00A327CB">
        <w:rPr>
          <w:rFonts w:ascii="Times New Roman" w:hAnsi="Times New Roman" w:cs="Times New Roman"/>
          <w:sz w:val="28"/>
          <w:lang w:val="en-US"/>
        </w:rPr>
        <w:t xml:space="preserve">Sustainable development of the company </w:t>
      </w:r>
      <w:r w:rsidR="00A327CB">
        <w:rPr>
          <w:rFonts w:ascii="Times New Roman" w:hAnsi="Times New Roman" w:cs="Times New Roman"/>
          <w:sz w:val="28"/>
          <w:lang w:val="en-US"/>
        </w:rPr>
        <w:t>is</w:t>
      </w:r>
      <w:r w:rsidR="00A327CB" w:rsidRPr="00A327CB">
        <w:rPr>
          <w:rFonts w:ascii="Times New Roman" w:hAnsi="Times New Roman" w:cs="Times New Roman"/>
          <w:sz w:val="28"/>
          <w:lang w:val="en-US"/>
        </w:rPr>
        <w:t xml:space="preserve"> ensuring the harmony of social, environmental and economic interests, achieving efficiency through changes and adapting and </w:t>
      </w:r>
      <w:r w:rsidR="00A327CB">
        <w:rPr>
          <w:rFonts w:ascii="Times New Roman" w:hAnsi="Times New Roman" w:cs="Times New Roman"/>
          <w:sz w:val="28"/>
          <w:lang w:val="en-US"/>
        </w:rPr>
        <w:t>adaptability.</w:t>
      </w:r>
    </w:p>
    <w:p w:rsidR="0025024D" w:rsidRDefault="0025024D" w:rsidP="00B45DB9">
      <w:pPr>
        <w:spacing w:after="0" w:line="240" w:lineRule="auto"/>
        <w:ind w:firstLine="709"/>
        <w:jc w:val="both"/>
        <w:rPr>
          <w:rFonts w:ascii="Times New Roman" w:hAnsi="Times New Roman" w:cs="Times New Roman"/>
          <w:sz w:val="28"/>
          <w:szCs w:val="28"/>
          <w:lang w:val="en-US"/>
        </w:rPr>
      </w:pPr>
      <w:r w:rsidRPr="0025024D">
        <w:rPr>
          <w:rFonts w:ascii="Times New Roman" w:hAnsi="Times New Roman" w:cs="Times New Roman"/>
          <w:sz w:val="28"/>
          <w:lang w:val="en-US"/>
        </w:rPr>
        <w:t>At the same time the main subject of sustainable development (SD) of forest management should be the company as parts of the forest complex.</w:t>
      </w:r>
      <w:r>
        <w:rPr>
          <w:rFonts w:ascii="Times New Roman" w:hAnsi="Times New Roman" w:cs="Times New Roman"/>
          <w:sz w:val="28"/>
          <w:lang w:val="en-US"/>
        </w:rPr>
        <w:t xml:space="preserve"> System principle is </w:t>
      </w:r>
      <w:r w:rsidRPr="0025024D">
        <w:rPr>
          <w:rFonts w:ascii="Times New Roman" w:hAnsi="Times New Roman" w:cs="Times New Roman"/>
          <w:sz w:val="28"/>
          <w:lang w:val="en-US"/>
        </w:rPr>
        <w:t>fundamental in the concept of sustainable development</w:t>
      </w:r>
      <w:r>
        <w:rPr>
          <w:rFonts w:ascii="Times New Roman" w:hAnsi="Times New Roman" w:cs="Times New Roman"/>
          <w:sz w:val="28"/>
          <w:lang w:val="en-US"/>
        </w:rPr>
        <w:t xml:space="preserve">. So </w:t>
      </w:r>
      <w:r w:rsidRPr="0025024D">
        <w:rPr>
          <w:rFonts w:ascii="Times New Roman" w:hAnsi="Times New Roman" w:cs="Times New Roman"/>
          <w:sz w:val="28"/>
          <w:lang w:val="en-US"/>
        </w:rPr>
        <w:t>development of a whole is impossible without the development of the private, as well as the development of the private is not possible without a whole.</w:t>
      </w:r>
      <w:r w:rsidRPr="0025024D">
        <w:rPr>
          <w:lang w:val="en-US"/>
        </w:rPr>
        <w:t xml:space="preserve"> </w:t>
      </w:r>
      <w:r>
        <w:rPr>
          <w:lang w:val="en-US"/>
        </w:rPr>
        <w:t xml:space="preserve"> </w:t>
      </w:r>
      <w:r w:rsidRPr="0025024D">
        <w:rPr>
          <w:rFonts w:ascii="Times New Roman" w:hAnsi="Times New Roman" w:cs="Times New Roman"/>
          <w:sz w:val="28"/>
          <w:lang w:val="en-US"/>
        </w:rPr>
        <w:t>But here the problem of interpretation of sustainable development at the level of economic entities comes</w:t>
      </w:r>
      <w:r>
        <w:rPr>
          <w:rFonts w:ascii="Times New Roman" w:hAnsi="Times New Roman" w:cs="Times New Roman"/>
          <w:sz w:val="28"/>
          <w:lang w:val="en-US"/>
        </w:rPr>
        <w:t>.</w:t>
      </w:r>
      <w:r w:rsidR="007F0596">
        <w:rPr>
          <w:rFonts w:ascii="Times New Roman" w:hAnsi="Times New Roman" w:cs="Times New Roman"/>
          <w:sz w:val="28"/>
          <w:lang w:val="en-US"/>
        </w:rPr>
        <w:t xml:space="preserve"> </w:t>
      </w:r>
      <w:r w:rsidR="007F0596" w:rsidRPr="007F0596">
        <w:rPr>
          <w:rFonts w:ascii="Times New Roman" w:hAnsi="Times New Roman" w:cs="Times New Roman"/>
          <w:sz w:val="28"/>
          <w:lang w:val="en-US"/>
        </w:rPr>
        <w:t>Some researchers point out meaninglessness of sust</w:t>
      </w:r>
      <w:r w:rsidR="007F0596">
        <w:rPr>
          <w:rFonts w:ascii="Times New Roman" w:hAnsi="Times New Roman" w:cs="Times New Roman"/>
          <w:sz w:val="28"/>
          <w:lang w:val="en-US"/>
        </w:rPr>
        <w:t>ainable development of company because they think that the</w:t>
      </w:r>
      <w:r w:rsidR="007F0596" w:rsidRPr="007F0596">
        <w:rPr>
          <w:rFonts w:ascii="Times New Roman" w:hAnsi="Times New Roman" w:cs="Times New Roman"/>
          <w:sz w:val="28"/>
          <w:lang w:val="en-US"/>
        </w:rPr>
        <w:t xml:space="preserve"> concept of sustainable development is "the banal hypothesis" developed by the Roman club for the separation of the virtual economy and financial bubbles from the actual production.</w:t>
      </w:r>
      <w:r w:rsidR="007F0596">
        <w:rPr>
          <w:rFonts w:ascii="Times New Roman" w:hAnsi="Times New Roman" w:cs="Times New Roman"/>
          <w:sz w:val="28"/>
          <w:lang w:val="en-US"/>
        </w:rPr>
        <w:t xml:space="preserve"> </w:t>
      </w:r>
      <w:r w:rsidR="007F0596" w:rsidRPr="007F0596">
        <w:rPr>
          <w:rFonts w:ascii="Times New Roman" w:hAnsi="Times New Roman" w:cs="Times New Roman"/>
          <w:sz w:val="28"/>
          <w:lang w:val="en-US"/>
        </w:rPr>
        <w:t>In their view, the company can be either absolutely stable sy</w:t>
      </w:r>
      <w:r w:rsidR="007F0596">
        <w:rPr>
          <w:rFonts w:ascii="Times New Roman" w:hAnsi="Times New Roman" w:cs="Times New Roman"/>
          <w:sz w:val="28"/>
          <w:lang w:val="en-US"/>
        </w:rPr>
        <w:t>stem, which in principle can't</w:t>
      </w:r>
      <w:r w:rsidR="007F0596" w:rsidRPr="007F0596">
        <w:rPr>
          <w:rFonts w:ascii="Times New Roman" w:hAnsi="Times New Roman" w:cs="Times New Roman"/>
          <w:sz w:val="28"/>
          <w:lang w:val="en-US"/>
        </w:rPr>
        <w:t xml:space="preserve"> be developed, </w:t>
      </w:r>
      <w:r w:rsidR="007F0596">
        <w:rPr>
          <w:rFonts w:ascii="Times New Roman" w:hAnsi="Times New Roman" w:cs="Times New Roman"/>
          <w:sz w:val="28"/>
          <w:lang w:val="en-US"/>
        </w:rPr>
        <w:t xml:space="preserve">because </w:t>
      </w:r>
      <w:r w:rsidR="007F0596" w:rsidRPr="007F0596">
        <w:rPr>
          <w:rFonts w:ascii="Times New Roman" w:hAnsi="Times New Roman" w:cs="Times New Roman"/>
          <w:sz w:val="28"/>
          <w:lang w:val="en-US"/>
        </w:rPr>
        <w:t>it can not be changed, or the company is clearly unsustainable system that is highly variable and requires active management</w:t>
      </w:r>
      <w:r w:rsidR="007F0596">
        <w:rPr>
          <w:rFonts w:ascii="Times New Roman" w:hAnsi="Times New Roman" w:cs="Times New Roman"/>
          <w:sz w:val="28"/>
          <w:lang w:val="en-US"/>
        </w:rPr>
        <w:t xml:space="preserve">. </w:t>
      </w:r>
      <w:r w:rsidR="007F0596" w:rsidRPr="007F0596">
        <w:rPr>
          <w:rFonts w:ascii="Times New Roman" w:hAnsi="Times New Roman" w:cs="Times New Roman"/>
          <w:sz w:val="28"/>
          <w:lang w:val="en-US"/>
        </w:rPr>
        <w:t>So we can talk only about the simultaneous management of sustainability and change for the purpose of system movement fo</w:t>
      </w:r>
      <w:r w:rsidR="007F0596">
        <w:rPr>
          <w:rFonts w:ascii="Times New Roman" w:hAnsi="Times New Roman" w:cs="Times New Roman"/>
          <w:sz w:val="28"/>
          <w:lang w:val="en-US"/>
        </w:rPr>
        <w:t xml:space="preserve">r a given vector of development </w:t>
      </w:r>
      <w:r w:rsidR="007F0596" w:rsidRPr="007F0596">
        <w:rPr>
          <w:rFonts w:ascii="Times New Roman" w:hAnsi="Times New Roman" w:cs="Times New Roman"/>
          <w:sz w:val="28"/>
          <w:szCs w:val="28"/>
          <w:lang w:val="en-US"/>
        </w:rPr>
        <w:t>[4].</w:t>
      </w:r>
    </w:p>
    <w:p w:rsidR="007F0596" w:rsidRDefault="007F0596" w:rsidP="005962F1">
      <w:pPr>
        <w:spacing w:after="0" w:line="240" w:lineRule="auto"/>
        <w:ind w:firstLine="709"/>
        <w:jc w:val="both"/>
        <w:rPr>
          <w:rFonts w:ascii="Times New Roman" w:hAnsi="Times New Roman" w:cs="Times New Roman"/>
          <w:sz w:val="28"/>
          <w:lang w:val="en-US"/>
        </w:rPr>
      </w:pPr>
      <w:r w:rsidRPr="007F0596">
        <w:rPr>
          <w:rFonts w:ascii="Times New Roman" w:hAnsi="Times New Roman" w:cs="Times New Roman"/>
          <w:sz w:val="28"/>
          <w:lang w:val="en-US"/>
        </w:rPr>
        <w:t>We have not shared this position.</w:t>
      </w:r>
      <w:r>
        <w:rPr>
          <w:rFonts w:ascii="Times New Roman" w:hAnsi="Times New Roman" w:cs="Times New Roman"/>
          <w:sz w:val="28"/>
          <w:lang w:val="en-US"/>
        </w:rPr>
        <w:t xml:space="preserve"> </w:t>
      </w:r>
      <w:r w:rsidRPr="007F0596">
        <w:rPr>
          <w:rFonts w:ascii="Times New Roman" w:hAnsi="Times New Roman" w:cs="Times New Roman"/>
          <w:sz w:val="28"/>
          <w:lang w:val="en-US"/>
        </w:rPr>
        <w:t>As we have not shared the approach of identifying sustainable development of the static state of stability of the company.</w:t>
      </w:r>
      <w:r w:rsidR="005962F1">
        <w:rPr>
          <w:rFonts w:ascii="Times New Roman" w:hAnsi="Times New Roman" w:cs="Times New Roman"/>
          <w:sz w:val="28"/>
          <w:lang w:val="en-US"/>
        </w:rPr>
        <w:t xml:space="preserve"> </w:t>
      </w:r>
      <w:r w:rsidR="005962F1" w:rsidRPr="005962F1">
        <w:rPr>
          <w:rFonts w:ascii="Times New Roman" w:hAnsi="Times New Roman" w:cs="Times New Roman"/>
          <w:sz w:val="28"/>
          <w:lang w:val="en-US"/>
        </w:rPr>
        <w:t>Focus on sustainable development allows us to consider the company not only as a participant of production relations, but also as an important element of the socio-e</w:t>
      </w:r>
      <w:r w:rsidR="005962F1">
        <w:rPr>
          <w:rFonts w:ascii="Times New Roman" w:hAnsi="Times New Roman" w:cs="Times New Roman"/>
          <w:sz w:val="28"/>
          <w:lang w:val="en-US"/>
        </w:rPr>
        <w:t>conomic and natural environment</w:t>
      </w:r>
      <w:r w:rsidR="005962F1" w:rsidRPr="005962F1">
        <w:rPr>
          <w:rFonts w:ascii="Times New Roman" w:hAnsi="Times New Roman" w:cs="Times New Roman"/>
          <w:sz w:val="28"/>
          <w:lang w:val="en-US"/>
        </w:rPr>
        <w:t xml:space="preserve"> [5]</w:t>
      </w:r>
      <w:r w:rsidR="005962F1">
        <w:rPr>
          <w:rFonts w:ascii="Times New Roman" w:hAnsi="Times New Roman" w:cs="Times New Roman"/>
          <w:sz w:val="28"/>
          <w:lang w:val="en-US"/>
        </w:rPr>
        <w:t>.</w:t>
      </w:r>
      <w:r w:rsidR="005962F1" w:rsidRPr="005962F1">
        <w:rPr>
          <w:lang w:val="en-US"/>
        </w:rPr>
        <w:t xml:space="preserve"> </w:t>
      </w:r>
      <w:r w:rsidR="005962F1" w:rsidRPr="005962F1">
        <w:rPr>
          <w:rFonts w:ascii="Times New Roman" w:hAnsi="Times New Roman" w:cs="Times New Roman"/>
          <w:sz w:val="28"/>
          <w:lang w:val="en-US"/>
        </w:rPr>
        <w:t xml:space="preserve">Nowadays, </w:t>
      </w:r>
      <w:r w:rsidR="005962F1">
        <w:rPr>
          <w:rFonts w:ascii="Times New Roman" w:hAnsi="Times New Roman" w:cs="Times New Roman"/>
          <w:sz w:val="28"/>
          <w:lang w:val="en-US"/>
        </w:rPr>
        <w:t xml:space="preserve">companies have to abandon </w:t>
      </w:r>
      <w:r w:rsidR="005962F1" w:rsidRPr="005962F1">
        <w:rPr>
          <w:rFonts w:ascii="Times New Roman" w:hAnsi="Times New Roman" w:cs="Times New Roman"/>
          <w:sz w:val="28"/>
          <w:lang w:val="en-US"/>
        </w:rPr>
        <w:t>from design of hard plans</w:t>
      </w:r>
      <w:r w:rsidR="005962F1">
        <w:rPr>
          <w:rFonts w:ascii="Times New Roman" w:hAnsi="Times New Roman" w:cs="Times New Roman"/>
          <w:sz w:val="28"/>
          <w:lang w:val="en-US"/>
        </w:rPr>
        <w:t xml:space="preserve"> </w:t>
      </w:r>
      <w:r w:rsidR="005962F1" w:rsidRPr="005962F1">
        <w:rPr>
          <w:rFonts w:ascii="Times New Roman" w:hAnsi="Times New Roman" w:cs="Times New Roman"/>
          <w:sz w:val="28"/>
          <w:lang w:val="en-US"/>
        </w:rPr>
        <w:t xml:space="preserve">and stop trying to influence the business environment and instead </w:t>
      </w:r>
      <w:r w:rsidR="005962F1">
        <w:rPr>
          <w:rFonts w:ascii="Times New Roman" w:hAnsi="Times New Roman" w:cs="Times New Roman"/>
          <w:sz w:val="28"/>
          <w:lang w:val="en-US"/>
        </w:rPr>
        <w:t xml:space="preserve">of this </w:t>
      </w:r>
      <w:r w:rsidR="005962F1" w:rsidRPr="005962F1">
        <w:rPr>
          <w:rFonts w:ascii="Times New Roman" w:hAnsi="Times New Roman" w:cs="Times New Roman"/>
          <w:sz w:val="28"/>
          <w:lang w:val="en-US"/>
        </w:rPr>
        <w:t>adopt a revolutionary paradigm of sustainable development based on the principles of self-organization, adaptation and adaptability [6].</w:t>
      </w:r>
    </w:p>
    <w:p w:rsidR="0025024D" w:rsidRDefault="005962F1" w:rsidP="00B45DB9">
      <w:pPr>
        <w:spacing w:after="0" w:line="240" w:lineRule="auto"/>
        <w:ind w:firstLine="709"/>
        <w:jc w:val="both"/>
        <w:rPr>
          <w:rFonts w:ascii="Times New Roman" w:hAnsi="Times New Roman" w:cs="Times New Roman"/>
          <w:sz w:val="28"/>
          <w:lang w:val="en-US"/>
        </w:rPr>
      </w:pPr>
      <w:r w:rsidRPr="005962F1">
        <w:rPr>
          <w:rFonts w:ascii="Times New Roman" w:hAnsi="Times New Roman" w:cs="Times New Roman"/>
          <w:sz w:val="28"/>
          <w:lang w:val="en-US"/>
        </w:rPr>
        <w:lastRenderedPageBreak/>
        <w:t>Business has always been adaptable:</w:t>
      </w:r>
      <w:r>
        <w:rPr>
          <w:rFonts w:ascii="Times New Roman" w:hAnsi="Times New Roman" w:cs="Times New Roman"/>
          <w:sz w:val="28"/>
          <w:lang w:val="en-US"/>
        </w:rPr>
        <w:t xml:space="preserve"> </w:t>
      </w:r>
      <w:r w:rsidRPr="005962F1">
        <w:rPr>
          <w:rFonts w:ascii="Times New Roman" w:hAnsi="Times New Roman" w:cs="Times New Roman"/>
          <w:sz w:val="28"/>
          <w:lang w:val="en-US"/>
        </w:rPr>
        <w:t>based on the laws of the market economic system exceeded the planned economy for the reason that</w:t>
      </w:r>
      <w:r w:rsidRPr="005962F1">
        <w:rPr>
          <w:lang w:val="en-US"/>
        </w:rPr>
        <w:t xml:space="preserve"> </w:t>
      </w:r>
      <w:r w:rsidRPr="005962F1">
        <w:rPr>
          <w:rFonts w:ascii="Times New Roman" w:hAnsi="Times New Roman" w:cs="Times New Roman"/>
          <w:sz w:val="28"/>
          <w:lang w:val="en-US"/>
        </w:rPr>
        <w:t>the company analyzed its environment, and in accordance with this changed, redirecting resources to the most useful and profitable activity.</w:t>
      </w:r>
      <w:r w:rsidR="00DC471B" w:rsidRPr="00DC471B">
        <w:rPr>
          <w:lang w:val="en-US"/>
        </w:rPr>
        <w:t xml:space="preserve"> </w:t>
      </w:r>
      <w:r w:rsidR="00DC471B" w:rsidRPr="00DC471B">
        <w:rPr>
          <w:rFonts w:ascii="Times New Roman" w:hAnsi="Times New Roman" w:cs="Times New Roman"/>
          <w:sz w:val="28"/>
          <w:lang w:val="en-US"/>
        </w:rPr>
        <w:t>But today among corporate management somehow is more appreciated stability</w:t>
      </w:r>
      <w:r w:rsidR="00DC471B">
        <w:rPr>
          <w:rFonts w:ascii="Times New Roman" w:hAnsi="Times New Roman" w:cs="Times New Roman"/>
          <w:sz w:val="28"/>
          <w:lang w:val="en-US"/>
        </w:rPr>
        <w:t xml:space="preserve">, </w:t>
      </w:r>
      <w:r w:rsidR="00DC471B" w:rsidRPr="00DC471B">
        <w:rPr>
          <w:rFonts w:ascii="Times New Roman" w:hAnsi="Times New Roman" w:cs="Times New Roman"/>
          <w:sz w:val="28"/>
          <w:lang w:val="en-US"/>
        </w:rPr>
        <w:t>control and the pursuit of an illusory effectiveness, they are incapable to change and experiment [6, 7].</w:t>
      </w:r>
      <w:r w:rsidR="00DC471B">
        <w:rPr>
          <w:rFonts w:ascii="Times New Roman" w:hAnsi="Times New Roman" w:cs="Times New Roman"/>
          <w:sz w:val="28"/>
          <w:lang w:val="en-US"/>
        </w:rPr>
        <w:t xml:space="preserve"> </w:t>
      </w:r>
      <w:r w:rsidR="00DC471B" w:rsidRPr="00DC471B">
        <w:rPr>
          <w:rFonts w:ascii="Times New Roman" w:hAnsi="Times New Roman" w:cs="Times New Roman"/>
          <w:sz w:val="28"/>
          <w:lang w:val="en-US"/>
        </w:rPr>
        <w:t>Sustainable development helps the company to not only survive under varying ambient conditions, but also to continue to grow steadily, without endangering interests of future generations [8]</w:t>
      </w:r>
      <w:r w:rsidR="00DC471B">
        <w:rPr>
          <w:rFonts w:ascii="Times New Roman" w:hAnsi="Times New Roman" w:cs="Times New Roman"/>
          <w:sz w:val="28"/>
          <w:lang w:val="en-US"/>
        </w:rPr>
        <w:t>.</w:t>
      </w:r>
      <w:r w:rsidR="00583B03">
        <w:rPr>
          <w:rFonts w:ascii="Times New Roman" w:hAnsi="Times New Roman" w:cs="Times New Roman"/>
          <w:sz w:val="28"/>
          <w:lang w:val="en-US"/>
        </w:rPr>
        <w:t xml:space="preserve"> </w:t>
      </w:r>
      <w:r w:rsidR="00583B03" w:rsidRPr="00583B03">
        <w:rPr>
          <w:rFonts w:ascii="Times New Roman" w:hAnsi="Times New Roman" w:cs="Times New Roman"/>
          <w:sz w:val="28"/>
          <w:lang w:val="en-US"/>
        </w:rPr>
        <w:t>You can debug the mechanisms of financial management or provide Lean Production, while ignoring the needs and interests of stakeholders, but ultimately did not achieve the desired result.</w:t>
      </w:r>
    </w:p>
    <w:p w:rsidR="00583B03" w:rsidRPr="00583B03" w:rsidRDefault="00583B03" w:rsidP="00B45DB9">
      <w:pPr>
        <w:spacing w:after="0" w:line="240" w:lineRule="auto"/>
        <w:ind w:firstLine="709"/>
        <w:jc w:val="both"/>
        <w:rPr>
          <w:rFonts w:ascii="Times New Roman" w:hAnsi="Times New Roman" w:cs="Times New Roman"/>
          <w:sz w:val="28"/>
          <w:lang w:val="en-US"/>
        </w:rPr>
      </w:pPr>
      <w:r w:rsidRPr="00583B03">
        <w:rPr>
          <w:rFonts w:ascii="Times New Roman" w:hAnsi="Times New Roman" w:cs="Times New Roman"/>
          <w:sz w:val="28"/>
          <w:lang w:val="en-US"/>
        </w:rPr>
        <w:t xml:space="preserve">Traditionally, the concept of sustainable development is isolated economic, </w:t>
      </w:r>
      <w:r>
        <w:rPr>
          <w:rFonts w:ascii="Times New Roman" w:hAnsi="Times New Roman" w:cs="Times New Roman"/>
          <w:sz w:val="28"/>
          <w:lang w:val="en-US"/>
        </w:rPr>
        <w:t>ecological</w:t>
      </w:r>
      <w:r w:rsidRPr="00583B03">
        <w:rPr>
          <w:rFonts w:ascii="Times New Roman" w:hAnsi="Times New Roman" w:cs="Times New Roman"/>
          <w:sz w:val="28"/>
          <w:lang w:val="en-US"/>
        </w:rPr>
        <w:t xml:space="preserve"> and social components.</w:t>
      </w:r>
      <w:r w:rsidRPr="00583B03">
        <w:rPr>
          <w:lang w:val="en-US"/>
        </w:rPr>
        <w:t xml:space="preserve"> </w:t>
      </w:r>
      <w:r w:rsidRPr="00583B03">
        <w:rPr>
          <w:rFonts w:ascii="Times New Roman" w:hAnsi="Times New Roman" w:cs="Times New Roman"/>
          <w:sz w:val="28"/>
          <w:lang w:val="en-US"/>
        </w:rPr>
        <w:t>Moreover, all components must be aligned with each other and stored in the balance. Graphically it can be represent</w:t>
      </w:r>
      <w:r>
        <w:rPr>
          <w:rFonts w:ascii="Times New Roman" w:hAnsi="Times New Roman" w:cs="Times New Roman"/>
          <w:sz w:val="28"/>
          <w:lang w:val="en-US"/>
        </w:rPr>
        <w:t>ed by the theory of sets (Fig.</w:t>
      </w:r>
      <w:r w:rsidRPr="00583B03">
        <w:rPr>
          <w:rFonts w:ascii="Times New Roman" w:hAnsi="Times New Roman" w:cs="Times New Roman"/>
          <w:sz w:val="28"/>
          <w:lang w:val="en-US"/>
        </w:rPr>
        <w:t xml:space="preserve"> 1).</w:t>
      </w:r>
    </w:p>
    <w:p w:rsidR="009011B4" w:rsidRDefault="00583B03" w:rsidP="00B45DB9">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The economic component </w:t>
      </w:r>
      <w:r w:rsidRPr="00583B03">
        <w:rPr>
          <w:rFonts w:ascii="Times New Roman" w:hAnsi="Times New Roman" w:cs="Times New Roman"/>
          <w:sz w:val="28"/>
          <w:lang w:val="en-US"/>
        </w:rPr>
        <w:t>of the company involves the creation of conditions aimed at the creation of value of the company as the main goal of the activities of any company.</w:t>
      </w:r>
      <w:r w:rsidR="00A327CB">
        <w:rPr>
          <w:rFonts w:ascii="Times New Roman" w:hAnsi="Times New Roman" w:cs="Times New Roman"/>
          <w:sz w:val="28"/>
          <w:lang w:val="en-US"/>
        </w:rPr>
        <w:t xml:space="preserve"> </w:t>
      </w:r>
      <w:r w:rsidR="00A327CB" w:rsidRPr="00A327CB">
        <w:rPr>
          <w:rFonts w:ascii="Times New Roman" w:hAnsi="Times New Roman" w:cs="Times New Roman"/>
          <w:sz w:val="28"/>
          <w:lang w:val="en-US"/>
        </w:rPr>
        <w:t>This component indicates the required level of economic efficiency as a basis for further development.</w:t>
      </w:r>
    </w:p>
    <w:p w:rsidR="00583B03" w:rsidRDefault="00583B03" w:rsidP="00B45DB9">
      <w:pPr>
        <w:spacing w:after="0" w:line="240" w:lineRule="auto"/>
        <w:ind w:firstLine="709"/>
        <w:jc w:val="both"/>
        <w:rPr>
          <w:rFonts w:ascii="Times New Roman" w:hAnsi="Times New Roman" w:cs="Times New Roman"/>
          <w:sz w:val="28"/>
          <w:lang w:val="en-US"/>
        </w:rPr>
      </w:pPr>
      <w:r w:rsidRPr="00583B03">
        <w:rPr>
          <w:rFonts w:ascii="Times New Roman" w:hAnsi="Times New Roman" w:cs="Times New Roman"/>
          <w:sz w:val="28"/>
          <w:lang w:val="en-US"/>
        </w:rPr>
        <w:t>Ecological component of sustainable development of the company</w:t>
      </w:r>
      <w:r>
        <w:rPr>
          <w:rFonts w:ascii="Times New Roman" w:hAnsi="Times New Roman" w:cs="Times New Roman"/>
          <w:sz w:val="28"/>
          <w:lang w:val="en-US"/>
        </w:rPr>
        <w:t xml:space="preserve"> is</w:t>
      </w:r>
      <w:r w:rsidRPr="00583B03">
        <w:rPr>
          <w:rFonts w:ascii="Times New Roman" w:hAnsi="Times New Roman" w:cs="Times New Roman"/>
          <w:sz w:val="28"/>
          <w:lang w:val="en-US"/>
        </w:rPr>
        <w:t xml:space="preserve"> </w:t>
      </w:r>
      <w:r>
        <w:rPr>
          <w:rFonts w:ascii="Times New Roman" w:hAnsi="Times New Roman" w:cs="Times New Roman"/>
          <w:sz w:val="28"/>
          <w:lang w:val="en-US"/>
        </w:rPr>
        <w:t xml:space="preserve">activities for </w:t>
      </w:r>
      <w:r w:rsidRPr="00583B03">
        <w:rPr>
          <w:rFonts w:ascii="Times New Roman" w:hAnsi="Times New Roman" w:cs="Times New Roman"/>
          <w:sz w:val="28"/>
          <w:lang w:val="en-US"/>
        </w:rPr>
        <w:t>protect and restore the environment, to minimize the nature damage caused in ordinary course of business.</w:t>
      </w:r>
      <w:r>
        <w:rPr>
          <w:rFonts w:ascii="Times New Roman" w:hAnsi="Times New Roman" w:cs="Times New Roman"/>
          <w:sz w:val="28"/>
          <w:lang w:val="en-US"/>
        </w:rPr>
        <w:t xml:space="preserve"> </w:t>
      </w:r>
      <w:r w:rsidRPr="00583B03">
        <w:rPr>
          <w:rFonts w:ascii="Times New Roman" w:hAnsi="Times New Roman" w:cs="Times New Roman"/>
          <w:sz w:val="28"/>
          <w:lang w:val="en-US"/>
        </w:rPr>
        <w:t>Considering the sustainable development of forestry of the company should be allocated not only environmental, but also silvicultural sustainability of the company, aimed at the development and implementation of reforestation programs.</w:t>
      </w:r>
      <w:r>
        <w:rPr>
          <w:rFonts w:ascii="Times New Roman" w:hAnsi="Times New Roman" w:cs="Times New Roman"/>
          <w:sz w:val="28"/>
          <w:lang w:val="en-US"/>
        </w:rPr>
        <w:t xml:space="preserve"> </w:t>
      </w:r>
      <w:r w:rsidRPr="00583B03">
        <w:rPr>
          <w:rFonts w:ascii="Times New Roman" w:hAnsi="Times New Roman" w:cs="Times New Roman"/>
          <w:sz w:val="28"/>
          <w:lang w:val="en-US"/>
        </w:rPr>
        <w:t>Hence for modern timber company an effective environmental management system is a necessity and a recognition of environmentally safe and sustainable compliance parameters and characteristics of objects, processes, the company's products environmental standards and regulations to ensure the safety level of impact on the environment [9].</w:t>
      </w:r>
      <w:r w:rsidR="00705516">
        <w:rPr>
          <w:rFonts w:ascii="Times New Roman" w:hAnsi="Times New Roman" w:cs="Times New Roman"/>
          <w:sz w:val="28"/>
          <w:lang w:val="en-US"/>
        </w:rPr>
        <w:t xml:space="preserve"> </w:t>
      </w:r>
      <w:r w:rsidR="00705516" w:rsidRPr="00705516">
        <w:rPr>
          <w:rFonts w:ascii="Times New Roman" w:hAnsi="Times New Roman" w:cs="Times New Roman"/>
          <w:sz w:val="28"/>
          <w:lang w:val="en-US"/>
        </w:rPr>
        <w:t>The social component of sustainable development of the company based on the development and implementation of programs of improvement of the efficiency and effectiveness of employees by creating a comfortable and safe working conditions, providing medical care and social security, the stability of the payment of wages and implementation of training programs and staff.</w:t>
      </w:r>
      <w:r w:rsidR="00321BE7">
        <w:rPr>
          <w:rFonts w:ascii="Times New Roman" w:hAnsi="Times New Roman" w:cs="Times New Roman"/>
          <w:sz w:val="28"/>
          <w:lang w:val="en-US"/>
        </w:rPr>
        <w:t xml:space="preserve"> </w:t>
      </w:r>
      <w:r w:rsidR="00321BE7" w:rsidRPr="00321BE7">
        <w:rPr>
          <w:rFonts w:ascii="Times New Roman" w:hAnsi="Times New Roman" w:cs="Times New Roman"/>
          <w:sz w:val="28"/>
          <w:lang w:val="en-US"/>
        </w:rPr>
        <w:t>Besides</w:t>
      </w:r>
      <w:r w:rsidR="00321BE7">
        <w:rPr>
          <w:rFonts w:ascii="Times New Roman" w:hAnsi="Times New Roman" w:cs="Times New Roman"/>
          <w:sz w:val="28"/>
          <w:lang w:val="en-US"/>
        </w:rPr>
        <w:t>,</w:t>
      </w:r>
      <w:r w:rsidR="00321BE7" w:rsidRPr="00321BE7">
        <w:rPr>
          <w:rFonts w:ascii="Times New Roman" w:hAnsi="Times New Roman" w:cs="Times New Roman"/>
          <w:sz w:val="28"/>
          <w:lang w:val="en-US"/>
        </w:rPr>
        <w:t xml:space="preserve"> the social responsibility of the company also consists in creation and development of external social programs, social investment in the region</w:t>
      </w:r>
      <w:r w:rsidR="00321BE7">
        <w:rPr>
          <w:rFonts w:ascii="Times New Roman" w:hAnsi="Times New Roman" w:cs="Times New Roman"/>
          <w:sz w:val="28"/>
          <w:lang w:val="en-US"/>
        </w:rPr>
        <w:t>,</w:t>
      </w:r>
      <w:r w:rsidR="00321BE7" w:rsidRPr="00321BE7">
        <w:rPr>
          <w:rFonts w:ascii="Times New Roman" w:hAnsi="Times New Roman" w:cs="Times New Roman"/>
          <w:sz w:val="28"/>
          <w:lang w:val="en-US"/>
        </w:rPr>
        <w:t xml:space="preserve"> where it operates.</w:t>
      </w:r>
    </w:p>
    <w:p w:rsidR="00705516" w:rsidRDefault="00A327CB" w:rsidP="00A327CB">
      <w:pPr>
        <w:spacing w:after="0" w:line="240" w:lineRule="auto"/>
        <w:jc w:val="center"/>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extent cx="5250841" cy="388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2935" cy="3887750"/>
                    </a:xfrm>
                    <a:prstGeom prst="rect">
                      <a:avLst/>
                    </a:prstGeom>
                    <a:noFill/>
                  </pic:spPr>
                </pic:pic>
              </a:graphicData>
            </a:graphic>
          </wp:inline>
        </w:drawing>
      </w:r>
    </w:p>
    <w:p w:rsidR="00E13A34" w:rsidRDefault="00E13A34" w:rsidP="00A327CB">
      <w:pPr>
        <w:spacing w:after="0" w:line="240" w:lineRule="auto"/>
        <w:ind w:firstLine="709"/>
        <w:jc w:val="center"/>
        <w:rPr>
          <w:rFonts w:ascii="Times New Roman" w:hAnsi="Times New Roman" w:cs="Times New Roman"/>
          <w:i/>
          <w:sz w:val="28"/>
          <w:lang w:val="en-US"/>
        </w:rPr>
      </w:pPr>
    </w:p>
    <w:p w:rsidR="00321BE7" w:rsidRPr="00E13A34" w:rsidRDefault="00E13A34" w:rsidP="00E13A34">
      <w:pPr>
        <w:spacing w:after="0" w:line="240" w:lineRule="auto"/>
        <w:jc w:val="center"/>
        <w:rPr>
          <w:rFonts w:ascii="Times New Roman" w:hAnsi="Times New Roman" w:cs="Times New Roman"/>
          <w:i/>
          <w:sz w:val="28"/>
          <w:lang w:val="en-US"/>
        </w:rPr>
      </w:pPr>
      <w:r w:rsidRPr="00E13A34">
        <w:rPr>
          <w:rFonts w:ascii="Times New Roman" w:hAnsi="Times New Roman" w:cs="Times New Roman"/>
          <w:i/>
          <w:sz w:val="28"/>
          <w:lang w:val="en-US"/>
        </w:rPr>
        <w:t>Fig. 1.</w:t>
      </w:r>
      <w:r w:rsidR="00321BE7" w:rsidRPr="00E13A34">
        <w:rPr>
          <w:rFonts w:ascii="Times New Roman" w:hAnsi="Times New Roman" w:cs="Times New Roman"/>
          <w:i/>
          <w:sz w:val="28"/>
          <w:lang w:val="en-US"/>
        </w:rPr>
        <w:t xml:space="preserve"> Triad of the company's sustainable development [1, 8]</w:t>
      </w:r>
    </w:p>
    <w:p w:rsidR="00321BE7" w:rsidRDefault="00321BE7" w:rsidP="00321BE7">
      <w:pPr>
        <w:spacing w:after="0" w:line="240" w:lineRule="auto"/>
        <w:ind w:firstLine="709"/>
        <w:jc w:val="both"/>
        <w:rPr>
          <w:rFonts w:ascii="Times New Roman" w:hAnsi="Times New Roman" w:cs="Times New Roman"/>
          <w:sz w:val="28"/>
          <w:lang w:val="en-US"/>
        </w:rPr>
      </w:pPr>
    </w:p>
    <w:p w:rsidR="00321BE7" w:rsidRPr="00D56751" w:rsidRDefault="00321BE7" w:rsidP="00321BE7">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w:t>
      </w:r>
      <w:r w:rsidRPr="00321BE7">
        <w:rPr>
          <w:rFonts w:ascii="Times New Roman" w:hAnsi="Times New Roman" w:cs="Times New Roman"/>
          <w:sz w:val="28"/>
          <w:lang w:val="en-US"/>
        </w:rPr>
        <w:t>he social component of sustainable development is of particular relevance for forest</w:t>
      </w:r>
      <w:r>
        <w:rPr>
          <w:rFonts w:ascii="Times New Roman" w:hAnsi="Times New Roman" w:cs="Times New Roman"/>
          <w:sz w:val="28"/>
          <w:lang w:val="en-US"/>
        </w:rPr>
        <w:t>ry</w:t>
      </w:r>
      <w:r w:rsidRPr="00321BE7">
        <w:rPr>
          <w:rFonts w:ascii="Times New Roman" w:hAnsi="Times New Roman" w:cs="Times New Roman"/>
          <w:sz w:val="28"/>
          <w:lang w:val="en-US"/>
        </w:rPr>
        <w:t xml:space="preserve"> companies.</w:t>
      </w:r>
      <w:r>
        <w:rPr>
          <w:rFonts w:ascii="Times New Roman" w:hAnsi="Times New Roman" w:cs="Times New Roman"/>
          <w:sz w:val="28"/>
          <w:lang w:val="en-US"/>
        </w:rPr>
        <w:t xml:space="preserve"> </w:t>
      </w:r>
      <w:r w:rsidRPr="00321BE7">
        <w:rPr>
          <w:rFonts w:ascii="Times New Roman" w:hAnsi="Times New Roman" w:cs="Times New Roman"/>
          <w:sz w:val="28"/>
          <w:lang w:val="en-US"/>
        </w:rPr>
        <w:t>This is due to the fact that basically forest</w:t>
      </w:r>
      <w:r>
        <w:rPr>
          <w:rFonts w:ascii="Times New Roman" w:hAnsi="Times New Roman" w:cs="Times New Roman"/>
          <w:sz w:val="28"/>
          <w:lang w:val="en-US"/>
        </w:rPr>
        <w:t>ry companies</w:t>
      </w:r>
      <w:r w:rsidRPr="00321BE7">
        <w:rPr>
          <w:rFonts w:ascii="Times New Roman" w:hAnsi="Times New Roman" w:cs="Times New Roman"/>
          <w:sz w:val="28"/>
          <w:lang w:val="en-US"/>
        </w:rPr>
        <w:t xml:space="preserve"> are located in a relatively small remote monospecialized settlements, cut off from the centers of the region.</w:t>
      </w:r>
      <w:r w:rsidRPr="00321BE7">
        <w:rPr>
          <w:lang w:val="en-US"/>
        </w:rPr>
        <w:t xml:space="preserve"> </w:t>
      </w:r>
      <w:r>
        <w:rPr>
          <w:lang w:val="en-US"/>
        </w:rPr>
        <w:t xml:space="preserve"> </w:t>
      </w:r>
      <w:r w:rsidRPr="00321BE7">
        <w:rPr>
          <w:rFonts w:ascii="Times New Roman" w:hAnsi="Times New Roman" w:cs="Times New Roman"/>
          <w:sz w:val="28"/>
          <w:lang w:val="en-US"/>
        </w:rPr>
        <w:t>As a result, the welfare of the population of these settlements is directly dependent on the success of the work carried out by the logging company and its of personnel, financial and technical policy [10].</w:t>
      </w:r>
    </w:p>
    <w:p w:rsidR="00941A16" w:rsidRDefault="00941A16" w:rsidP="00321BE7">
      <w:pPr>
        <w:spacing w:after="0" w:line="240" w:lineRule="auto"/>
        <w:ind w:firstLine="709"/>
        <w:jc w:val="both"/>
        <w:rPr>
          <w:rFonts w:ascii="Times New Roman" w:hAnsi="Times New Roman" w:cs="Times New Roman"/>
          <w:sz w:val="28"/>
          <w:lang w:val="en-US"/>
        </w:rPr>
      </w:pPr>
      <w:r w:rsidRPr="00941A16">
        <w:rPr>
          <w:rFonts w:ascii="Times New Roman" w:hAnsi="Times New Roman" w:cs="Times New Roman"/>
          <w:sz w:val="28"/>
          <w:lang w:val="en-US"/>
        </w:rPr>
        <w:t>Undoubtedly, the social responsibility of business requires additional financial cost, but the effect of the social policy will exceed costs [7] due to the fact that the company will remain</w:t>
      </w:r>
      <w:r>
        <w:rPr>
          <w:rFonts w:ascii="Times New Roman" w:hAnsi="Times New Roman" w:cs="Times New Roman"/>
          <w:sz w:val="28"/>
          <w:lang w:val="en-US"/>
        </w:rPr>
        <w:t>,</w:t>
      </w:r>
      <w:r w:rsidRPr="00941A16">
        <w:rPr>
          <w:rFonts w:ascii="Times New Roman" w:hAnsi="Times New Roman" w:cs="Times New Roman"/>
          <w:sz w:val="28"/>
          <w:lang w:val="en-US"/>
        </w:rPr>
        <w:t xml:space="preserve"> a small employee turnover the number of applicants for vacant positions in such companies will be more, hence it is likely recruitment the best specialist who can do the job with minimum </w:t>
      </w:r>
      <w:r>
        <w:rPr>
          <w:rFonts w:ascii="Times New Roman" w:hAnsi="Times New Roman" w:cs="Times New Roman"/>
          <w:sz w:val="28"/>
          <w:lang w:val="en-US"/>
        </w:rPr>
        <w:t>of time and money. T</w:t>
      </w:r>
      <w:r w:rsidRPr="00941A16">
        <w:rPr>
          <w:rFonts w:ascii="Times New Roman" w:hAnsi="Times New Roman" w:cs="Times New Roman"/>
          <w:sz w:val="28"/>
          <w:lang w:val="en-US"/>
        </w:rPr>
        <w:t>his will improve the productivity and quality of work results.</w:t>
      </w:r>
    </w:p>
    <w:p w:rsidR="00941A16" w:rsidRDefault="00941A16" w:rsidP="00321BE7">
      <w:pPr>
        <w:spacing w:after="0" w:line="240" w:lineRule="auto"/>
        <w:ind w:firstLine="709"/>
        <w:jc w:val="both"/>
        <w:rPr>
          <w:rFonts w:ascii="Times New Roman" w:hAnsi="Times New Roman" w:cs="Times New Roman"/>
          <w:sz w:val="28"/>
          <w:lang w:val="en-US"/>
        </w:rPr>
      </w:pPr>
      <w:r w:rsidRPr="00941A16">
        <w:rPr>
          <w:rFonts w:ascii="Times New Roman" w:hAnsi="Times New Roman" w:cs="Times New Roman"/>
          <w:sz w:val="28"/>
          <w:lang w:val="en-US"/>
        </w:rPr>
        <w:t xml:space="preserve">For a </w:t>
      </w:r>
      <w:r>
        <w:rPr>
          <w:rFonts w:ascii="Times New Roman" w:hAnsi="Times New Roman" w:cs="Times New Roman"/>
          <w:sz w:val="28"/>
          <w:lang w:val="en-US"/>
        </w:rPr>
        <w:t>fuller</w:t>
      </w:r>
      <w:r w:rsidRPr="00941A16">
        <w:rPr>
          <w:rFonts w:ascii="Times New Roman" w:hAnsi="Times New Roman" w:cs="Times New Roman"/>
          <w:sz w:val="28"/>
          <w:lang w:val="en-US"/>
        </w:rPr>
        <w:t xml:space="preserve"> understanding of the sustainable development of forest companies carry out a comparative analysis of the concepts of "sustainable development", "sustainable development of </w:t>
      </w:r>
      <w:r>
        <w:rPr>
          <w:rFonts w:ascii="Times New Roman" w:hAnsi="Times New Roman" w:cs="Times New Roman"/>
          <w:sz w:val="28"/>
          <w:lang w:val="en-US"/>
        </w:rPr>
        <w:t>timber industry</w:t>
      </w:r>
      <w:r w:rsidRPr="00941A16">
        <w:rPr>
          <w:rFonts w:ascii="Times New Roman" w:hAnsi="Times New Roman" w:cs="Times New Roman"/>
          <w:sz w:val="28"/>
          <w:lang w:val="en-US"/>
        </w:rPr>
        <w:t xml:space="preserve">" and "sustainable development of the </w:t>
      </w:r>
      <w:r>
        <w:rPr>
          <w:rFonts w:ascii="Times New Roman" w:hAnsi="Times New Roman" w:cs="Times New Roman"/>
          <w:sz w:val="28"/>
          <w:lang w:val="en-US"/>
        </w:rPr>
        <w:t xml:space="preserve">forestry </w:t>
      </w:r>
      <w:r w:rsidRPr="00941A16">
        <w:rPr>
          <w:rFonts w:ascii="Times New Roman" w:hAnsi="Times New Roman" w:cs="Times New Roman"/>
          <w:sz w:val="28"/>
          <w:lang w:val="en-US"/>
        </w:rPr>
        <w:t>company" (Table 1).</w:t>
      </w:r>
    </w:p>
    <w:p w:rsidR="00941A16" w:rsidRPr="00D56751" w:rsidRDefault="00941A16" w:rsidP="00321BE7">
      <w:pPr>
        <w:spacing w:after="0" w:line="240" w:lineRule="auto"/>
        <w:ind w:firstLine="709"/>
        <w:jc w:val="both"/>
        <w:rPr>
          <w:rFonts w:ascii="Times New Roman" w:hAnsi="Times New Roman" w:cs="Times New Roman"/>
          <w:sz w:val="28"/>
          <w:lang w:val="en-US"/>
        </w:rPr>
      </w:pPr>
    </w:p>
    <w:p w:rsidR="00E13A34" w:rsidRDefault="00E13A34" w:rsidP="00E13A34">
      <w:pPr>
        <w:spacing w:after="0" w:line="240" w:lineRule="auto"/>
        <w:ind w:firstLine="709"/>
        <w:jc w:val="right"/>
        <w:rPr>
          <w:rFonts w:ascii="Times New Roman" w:hAnsi="Times New Roman" w:cs="Times New Roman"/>
          <w:i/>
          <w:sz w:val="28"/>
          <w:lang w:val="en-US"/>
        </w:rPr>
      </w:pPr>
    </w:p>
    <w:p w:rsidR="00E13A34" w:rsidRDefault="00E13A34" w:rsidP="00E13A34">
      <w:pPr>
        <w:spacing w:after="0" w:line="240" w:lineRule="auto"/>
        <w:ind w:firstLine="709"/>
        <w:jc w:val="right"/>
        <w:rPr>
          <w:rFonts w:ascii="Times New Roman" w:hAnsi="Times New Roman" w:cs="Times New Roman"/>
          <w:i/>
          <w:sz w:val="28"/>
          <w:lang w:val="en-US"/>
        </w:rPr>
      </w:pPr>
    </w:p>
    <w:p w:rsidR="00E13A34" w:rsidRDefault="00E13A34" w:rsidP="00E13A34">
      <w:pPr>
        <w:spacing w:after="0" w:line="240" w:lineRule="auto"/>
        <w:ind w:firstLine="709"/>
        <w:jc w:val="right"/>
        <w:rPr>
          <w:rFonts w:ascii="Times New Roman" w:hAnsi="Times New Roman" w:cs="Times New Roman"/>
          <w:i/>
          <w:sz w:val="28"/>
          <w:lang w:val="en-US"/>
        </w:rPr>
      </w:pPr>
    </w:p>
    <w:p w:rsidR="00E13A34" w:rsidRDefault="00E13A34" w:rsidP="00E13A34">
      <w:pPr>
        <w:spacing w:after="0" w:line="240" w:lineRule="auto"/>
        <w:ind w:firstLine="709"/>
        <w:jc w:val="right"/>
        <w:rPr>
          <w:rFonts w:ascii="Times New Roman" w:hAnsi="Times New Roman" w:cs="Times New Roman"/>
          <w:i/>
          <w:sz w:val="28"/>
          <w:lang w:val="en-US"/>
        </w:rPr>
      </w:pPr>
    </w:p>
    <w:p w:rsidR="00E13A34" w:rsidRDefault="00E13A34" w:rsidP="00E13A34">
      <w:pPr>
        <w:spacing w:after="0" w:line="240" w:lineRule="auto"/>
        <w:ind w:firstLine="709"/>
        <w:jc w:val="right"/>
        <w:rPr>
          <w:rFonts w:ascii="Times New Roman" w:hAnsi="Times New Roman" w:cs="Times New Roman"/>
          <w:i/>
          <w:sz w:val="28"/>
          <w:lang w:val="en-US"/>
        </w:rPr>
      </w:pPr>
    </w:p>
    <w:p w:rsidR="00E13A34" w:rsidRDefault="00D56751" w:rsidP="00E13A34">
      <w:pPr>
        <w:spacing w:after="0" w:line="240" w:lineRule="auto"/>
        <w:ind w:firstLine="709"/>
        <w:jc w:val="right"/>
        <w:rPr>
          <w:rFonts w:ascii="Times New Roman" w:hAnsi="Times New Roman" w:cs="Times New Roman"/>
          <w:i/>
          <w:sz w:val="28"/>
          <w:lang w:val="en-US"/>
        </w:rPr>
      </w:pPr>
      <w:r w:rsidRPr="00E13A34">
        <w:rPr>
          <w:rFonts w:ascii="Times New Roman" w:hAnsi="Times New Roman" w:cs="Times New Roman"/>
          <w:i/>
          <w:sz w:val="28"/>
          <w:lang w:val="en-US"/>
        </w:rPr>
        <w:lastRenderedPageBreak/>
        <w:t>Table 1</w:t>
      </w:r>
    </w:p>
    <w:p w:rsidR="00E13A34" w:rsidRPr="00E13A34" w:rsidRDefault="00E13A34" w:rsidP="00E13A34">
      <w:pPr>
        <w:spacing w:after="0" w:line="240" w:lineRule="auto"/>
        <w:ind w:firstLine="709"/>
        <w:jc w:val="right"/>
        <w:rPr>
          <w:rFonts w:ascii="Times New Roman" w:hAnsi="Times New Roman" w:cs="Times New Roman"/>
          <w:i/>
          <w:sz w:val="28"/>
          <w:lang w:val="en-US"/>
        </w:rPr>
      </w:pPr>
    </w:p>
    <w:p w:rsidR="00D56751" w:rsidRPr="00E13A34" w:rsidRDefault="00D56751" w:rsidP="00E13A34">
      <w:pPr>
        <w:spacing w:after="0" w:line="240" w:lineRule="auto"/>
        <w:jc w:val="center"/>
        <w:rPr>
          <w:rFonts w:ascii="Times New Roman" w:hAnsi="Times New Roman" w:cs="Times New Roman"/>
          <w:b/>
          <w:sz w:val="28"/>
          <w:lang w:val="en-US"/>
        </w:rPr>
      </w:pPr>
      <w:r w:rsidRPr="00E13A34">
        <w:rPr>
          <w:rFonts w:ascii="Times New Roman" w:hAnsi="Times New Roman" w:cs="Times New Roman"/>
          <w:b/>
          <w:sz w:val="28"/>
          <w:lang w:val="en-US"/>
        </w:rPr>
        <w:t>Comparison of the different elements of SD systems</w:t>
      </w:r>
    </w:p>
    <w:p w:rsidR="00E13A34" w:rsidRPr="00A327CB" w:rsidRDefault="00E13A34" w:rsidP="00321BE7">
      <w:pPr>
        <w:spacing w:after="0" w:line="240" w:lineRule="auto"/>
        <w:ind w:firstLine="709"/>
        <w:jc w:val="both"/>
        <w:rPr>
          <w:rFonts w:ascii="Times New Roman" w:hAnsi="Times New Roman" w:cs="Times New Roman"/>
          <w:sz w:val="28"/>
          <w:lang w:val="en-US"/>
        </w:rPr>
      </w:pPr>
    </w:p>
    <w:tbl>
      <w:tblPr>
        <w:tblStyle w:val="a6"/>
        <w:tblW w:w="9463" w:type="dxa"/>
        <w:tblLayout w:type="fixed"/>
        <w:tblLook w:val="04A0"/>
      </w:tblPr>
      <w:tblGrid>
        <w:gridCol w:w="1526"/>
        <w:gridCol w:w="1843"/>
        <w:gridCol w:w="2126"/>
        <w:gridCol w:w="2126"/>
        <w:gridCol w:w="1842"/>
      </w:tblGrid>
      <w:tr w:rsidR="00D56751" w:rsidRPr="00E13A34" w:rsidTr="00D91884">
        <w:tc>
          <w:tcPr>
            <w:tcW w:w="1526" w:type="dxa"/>
            <w:vMerge w:val="restart"/>
            <w:vAlign w:val="center"/>
          </w:tcPr>
          <w:p w:rsidR="00D56751" w:rsidRPr="00E13A34" w:rsidRDefault="00D56751" w:rsidP="00D91884">
            <w:pPr>
              <w:spacing w:line="220" w:lineRule="exact"/>
              <w:jc w:val="center"/>
              <w:rPr>
                <w:rFonts w:ascii="Times New Roman" w:hAnsi="Times New Roman" w:cs="Times New Roman"/>
                <w:b/>
                <w:sz w:val="24"/>
                <w:szCs w:val="28"/>
              </w:rPr>
            </w:pPr>
            <w:r w:rsidRPr="00E13A34">
              <w:rPr>
                <w:rFonts w:ascii="Times New Roman" w:hAnsi="Times New Roman" w:cs="Times New Roman"/>
                <w:b/>
                <w:sz w:val="24"/>
                <w:szCs w:val="28"/>
                <w:lang w:val="en-US"/>
              </w:rPr>
              <w:t>T</w:t>
            </w:r>
            <w:r w:rsidRPr="00E13A34">
              <w:rPr>
                <w:rFonts w:ascii="Times New Roman" w:hAnsi="Times New Roman" w:cs="Times New Roman"/>
                <w:b/>
                <w:sz w:val="24"/>
                <w:szCs w:val="28"/>
              </w:rPr>
              <w:t>he comparison criterion</w:t>
            </w:r>
          </w:p>
        </w:tc>
        <w:tc>
          <w:tcPr>
            <w:tcW w:w="3969" w:type="dxa"/>
            <w:gridSpan w:val="2"/>
            <w:vAlign w:val="center"/>
          </w:tcPr>
          <w:p w:rsidR="00D56751" w:rsidRPr="00E13A34" w:rsidRDefault="00D56751" w:rsidP="00D91884">
            <w:pPr>
              <w:spacing w:line="220" w:lineRule="exact"/>
              <w:jc w:val="center"/>
              <w:rPr>
                <w:rFonts w:ascii="Times New Roman" w:hAnsi="Times New Roman" w:cs="Times New Roman"/>
                <w:b/>
                <w:sz w:val="24"/>
                <w:szCs w:val="28"/>
                <w:lang w:val="en-US"/>
              </w:rPr>
            </w:pPr>
            <w:r w:rsidRPr="00E13A34">
              <w:rPr>
                <w:rFonts w:ascii="Times New Roman" w:hAnsi="Times New Roman" w:cs="Times New Roman"/>
                <w:b/>
                <w:sz w:val="24"/>
                <w:szCs w:val="28"/>
                <w:lang w:val="en-US"/>
              </w:rPr>
              <w:t>Sustainable development of global systems</w:t>
            </w:r>
          </w:p>
        </w:tc>
        <w:tc>
          <w:tcPr>
            <w:tcW w:w="3968" w:type="dxa"/>
            <w:gridSpan w:val="2"/>
            <w:vAlign w:val="center"/>
          </w:tcPr>
          <w:p w:rsidR="00D56751" w:rsidRPr="00E13A34" w:rsidRDefault="00D56751" w:rsidP="00D56751">
            <w:pPr>
              <w:spacing w:line="220" w:lineRule="exact"/>
              <w:jc w:val="center"/>
              <w:rPr>
                <w:rFonts w:ascii="Times New Roman" w:hAnsi="Times New Roman" w:cs="Times New Roman"/>
                <w:b/>
                <w:sz w:val="24"/>
                <w:szCs w:val="28"/>
                <w:lang w:val="en-US"/>
              </w:rPr>
            </w:pPr>
            <w:r w:rsidRPr="00E13A34">
              <w:rPr>
                <w:rFonts w:ascii="Times New Roman" w:hAnsi="Times New Roman" w:cs="Times New Roman"/>
                <w:b/>
                <w:sz w:val="24"/>
                <w:szCs w:val="28"/>
                <w:lang w:val="en-US"/>
              </w:rPr>
              <w:t xml:space="preserve">Sustainable development of the company </w:t>
            </w:r>
          </w:p>
        </w:tc>
      </w:tr>
      <w:tr w:rsidR="00D56751" w:rsidTr="00D91884">
        <w:tc>
          <w:tcPr>
            <w:tcW w:w="1526" w:type="dxa"/>
            <w:vMerge/>
            <w:vAlign w:val="center"/>
          </w:tcPr>
          <w:p w:rsidR="00D56751" w:rsidRPr="00E13A34" w:rsidRDefault="00D56751" w:rsidP="00D91884">
            <w:pPr>
              <w:spacing w:line="220" w:lineRule="exact"/>
              <w:jc w:val="center"/>
              <w:rPr>
                <w:rFonts w:ascii="Times New Roman" w:hAnsi="Times New Roman" w:cs="Times New Roman"/>
                <w:b/>
                <w:sz w:val="24"/>
                <w:szCs w:val="28"/>
                <w:lang w:val="en-US"/>
              </w:rPr>
            </w:pPr>
          </w:p>
        </w:tc>
        <w:tc>
          <w:tcPr>
            <w:tcW w:w="1843" w:type="dxa"/>
            <w:vAlign w:val="center"/>
          </w:tcPr>
          <w:p w:rsidR="00D56751" w:rsidRPr="00E13A34" w:rsidRDefault="00D56751" w:rsidP="00D91884">
            <w:pPr>
              <w:spacing w:line="220" w:lineRule="exact"/>
              <w:jc w:val="center"/>
              <w:rPr>
                <w:rFonts w:ascii="Times New Roman" w:hAnsi="Times New Roman" w:cs="Times New Roman"/>
                <w:b/>
                <w:sz w:val="24"/>
                <w:szCs w:val="28"/>
              </w:rPr>
            </w:pPr>
            <w:r w:rsidRPr="00E13A34">
              <w:rPr>
                <w:rFonts w:ascii="Times New Roman" w:hAnsi="Times New Roman" w:cs="Times New Roman"/>
                <w:b/>
                <w:color w:val="222222"/>
                <w:shd w:val="clear" w:color="auto" w:fill="FFFFFF"/>
              </w:rPr>
              <w:t>planet</w:t>
            </w:r>
          </w:p>
        </w:tc>
        <w:tc>
          <w:tcPr>
            <w:tcW w:w="2126" w:type="dxa"/>
            <w:vAlign w:val="center"/>
          </w:tcPr>
          <w:p w:rsidR="00D56751" w:rsidRPr="00E13A34" w:rsidRDefault="004E2FE2" w:rsidP="00D91884">
            <w:pPr>
              <w:spacing w:line="220" w:lineRule="exact"/>
              <w:jc w:val="center"/>
              <w:rPr>
                <w:rFonts w:ascii="Times New Roman" w:hAnsi="Times New Roman" w:cs="Times New Roman"/>
                <w:b/>
                <w:sz w:val="24"/>
                <w:szCs w:val="28"/>
                <w:lang w:val="en-US"/>
              </w:rPr>
            </w:pPr>
            <w:r w:rsidRPr="00E13A34">
              <w:rPr>
                <w:rFonts w:ascii="Times New Roman" w:hAnsi="Times New Roman" w:cs="Times New Roman"/>
                <w:b/>
                <w:sz w:val="24"/>
                <w:szCs w:val="28"/>
                <w:lang w:val="en-US"/>
              </w:rPr>
              <w:t>forest sector</w:t>
            </w:r>
          </w:p>
        </w:tc>
        <w:tc>
          <w:tcPr>
            <w:tcW w:w="2126" w:type="dxa"/>
            <w:vAlign w:val="center"/>
          </w:tcPr>
          <w:p w:rsidR="00D56751" w:rsidRPr="00E13A34" w:rsidRDefault="00D56751" w:rsidP="00D56751">
            <w:pPr>
              <w:spacing w:line="220" w:lineRule="exact"/>
              <w:jc w:val="center"/>
              <w:rPr>
                <w:rFonts w:ascii="Times New Roman" w:hAnsi="Times New Roman" w:cs="Times New Roman"/>
                <w:b/>
                <w:sz w:val="24"/>
                <w:szCs w:val="28"/>
                <w:lang w:val="en-US"/>
              </w:rPr>
            </w:pPr>
            <w:r w:rsidRPr="00E13A34">
              <w:rPr>
                <w:rFonts w:ascii="Times New Roman" w:hAnsi="Times New Roman" w:cs="Times New Roman"/>
                <w:b/>
                <w:sz w:val="24"/>
                <w:szCs w:val="28"/>
              </w:rPr>
              <w:t>dynamic</w:t>
            </w:r>
          </w:p>
        </w:tc>
        <w:tc>
          <w:tcPr>
            <w:tcW w:w="1842" w:type="dxa"/>
            <w:vAlign w:val="center"/>
          </w:tcPr>
          <w:p w:rsidR="00D56751" w:rsidRPr="00E13A34" w:rsidRDefault="00D56751" w:rsidP="00D91884">
            <w:pPr>
              <w:spacing w:line="220" w:lineRule="exact"/>
              <w:jc w:val="center"/>
              <w:rPr>
                <w:rFonts w:ascii="Times New Roman" w:hAnsi="Times New Roman" w:cs="Times New Roman"/>
                <w:b/>
                <w:sz w:val="24"/>
                <w:szCs w:val="28"/>
              </w:rPr>
            </w:pPr>
            <w:r w:rsidRPr="00E13A34">
              <w:rPr>
                <w:rFonts w:ascii="Times New Roman" w:hAnsi="Times New Roman" w:cs="Times New Roman"/>
                <w:b/>
                <w:sz w:val="24"/>
                <w:szCs w:val="28"/>
                <w:lang w:val="en-US"/>
              </w:rPr>
              <w:t>static</w:t>
            </w:r>
          </w:p>
        </w:tc>
      </w:tr>
      <w:tr w:rsidR="00D56751" w:rsidTr="00D91884">
        <w:tc>
          <w:tcPr>
            <w:tcW w:w="1526" w:type="dxa"/>
          </w:tcPr>
          <w:p w:rsidR="00D56751" w:rsidRPr="00CA40F9" w:rsidRDefault="00D56751" w:rsidP="00D91884">
            <w:pPr>
              <w:spacing w:line="220" w:lineRule="exact"/>
              <w:jc w:val="both"/>
              <w:rPr>
                <w:rFonts w:ascii="Times New Roman" w:hAnsi="Times New Roman" w:cs="Times New Roman"/>
                <w:sz w:val="24"/>
                <w:szCs w:val="28"/>
              </w:rPr>
            </w:pPr>
            <w:r w:rsidRPr="00D56751">
              <w:rPr>
                <w:rFonts w:ascii="Times New Roman" w:hAnsi="Times New Roman" w:cs="Times New Roman"/>
                <w:sz w:val="24"/>
                <w:szCs w:val="28"/>
              </w:rPr>
              <w:t>Mission</w:t>
            </w:r>
          </w:p>
        </w:tc>
        <w:tc>
          <w:tcPr>
            <w:tcW w:w="1843" w:type="dxa"/>
          </w:tcPr>
          <w:p w:rsidR="00D56751" w:rsidRPr="00D56751" w:rsidRDefault="00D56751" w:rsidP="00D56751">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 xml:space="preserve">The survival of of humanity in the long </w:t>
            </w:r>
            <w:r>
              <w:rPr>
                <w:rFonts w:ascii="Times New Roman" w:hAnsi="Times New Roman" w:cs="Times New Roman"/>
                <w:sz w:val="24"/>
                <w:szCs w:val="28"/>
                <w:lang w:val="en-US"/>
              </w:rPr>
              <w:t>term</w:t>
            </w:r>
          </w:p>
        </w:tc>
        <w:tc>
          <w:tcPr>
            <w:tcW w:w="2126" w:type="dxa"/>
          </w:tcPr>
          <w:p w:rsidR="00D56751" w:rsidRPr="00D56751" w:rsidRDefault="00D56751" w:rsidP="00D56751">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Maximising t</w:t>
            </w:r>
            <w:r>
              <w:rPr>
                <w:rFonts w:ascii="Times New Roman" w:hAnsi="Times New Roman" w:cs="Times New Roman"/>
                <w:sz w:val="24"/>
                <w:szCs w:val="28"/>
                <w:lang w:val="en-US"/>
              </w:rPr>
              <w:t xml:space="preserve">he social, economic, ecological </w:t>
            </w:r>
            <w:r w:rsidRPr="00D56751">
              <w:rPr>
                <w:rFonts w:ascii="Times New Roman" w:hAnsi="Times New Roman" w:cs="Times New Roman"/>
                <w:sz w:val="24"/>
                <w:szCs w:val="28"/>
                <w:lang w:val="en-US"/>
              </w:rPr>
              <w:t xml:space="preserve">effect </w:t>
            </w:r>
            <w:r>
              <w:rPr>
                <w:rFonts w:ascii="Times New Roman" w:hAnsi="Times New Roman" w:cs="Times New Roman"/>
                <w:sz w:val="24"/>
                <w:szCs w:val="28"/>
                <w:lang w:val="en-US"/>
              </w:rPr>
              <w:t xml:space="preserve">of timber industry </w:t>
            </w:r>
            <w:r w:rsidRPr="00D56751">
              <w:rPr>
                <w:rFonts w:ascii="Times New Roman" w:hAnsi="Times New Roman" w:cs="Times New Roman"/>
                <w:sz w:val="24"/>
                <w:szCs w:val="28"/>
                <w:lang w:val="en-US"/>
              </w:rPr>
              <w:t xml:space="preserve">development </w:t>
            </w:r>
          </w:p>
        </w:tc>
        <w:tc>
          <w:tcPr>
            <w:tcW w:w="2126"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Improving the present and future potential of the company</w:t>
            </w:r>
          </w:p>
        </w:tc>
        <w:tc>
          <w:tcPr>
            <w:tcW w:w="1842" w:type="dxa"/>
          </w:tcPr>
          <w:p w:rsidR="00D56751" w:rsidRPr="00CA40F9" w:rsidRDefault="00D56751" w:rsidP="00D91884">
            <w:pPr>
              <w:spacing w:line="220" w:lineRule="exact"/>
              <w:jc w:val="center"/>
              <w:rPr>
                <w:rFonts w:ascii="Times New Roman" w:hAnsi="Times New Roman" w:cs="Times New Roman"/>
                <w:sz w:val="24"/>
                <w:szCs w:val="28"/>
              </w:rPr>
            </w:pPr>
            <w:r w:rsidRPr="00D56751">
              <w:rPr>
                <w:rFonts w:ascii="Times New Roman" w:hAnsi="Times New Roman" w:cs="Times New Roman"/>
                <w:sz w:val="24"/>
                <w:szCs w:val="28"/>
              </w:rPr>
              <w:t>The company's capitalization</w:t>
            </w:r>
          </w:p>
        </w:tc>
      </w:tr>
      <w:tr w:rsidR="00D56751" w:rsidRPr="00E13A34" w:rsidTr="00D56751">
        <w:trPr>
          <w:trHeight w:val="2443"/>
        </w:trPr>
        <w:tc>
          <w:tcPr>
            <w:tcW w:w="1526" w:type="dxa"/>
          </w:tcPr>
          <w:p w:rsidR="00D56751" w:rsidRPr="00D56751" w:rsidRDefault="00D56751" w:rsidP="00D91884">
            <w:pPr>
              <w:spacing w:line="220" w:lineRule="exact"/>
              <w:jc w:val="both"/>
              <w:rPr>
                <w:rFonts w:ascii="Times New Roman" w:hAnsi="Times New Roman" w:cs="Times New Roman"/>
                <w:sz w:val="24"/>
                <w:szCs w:val="28"/>
                <w:lang w:val="en-US"/>
              </w:rPr>
            </w:pPr>
            <w:r>
              <w:rPr>
                <w:rFonts w:ascii="Times New Roman" w:hAnsi="Times New Roman" w:cs="Times New Roman"/>
                <w:sz w:val="24"/>
                <w:szCs w:val="28"/>
                <w:lang w:val="en-US"/>
              </w:rPr>
              <w:t>Goal</w:t>
            </w:r>
          </w:p>
        </w:tc>
        <w:tc>
          <w:tcPr>
            <w:tcW w:w="1843" w:type="dxa"/>
          </w:tcPr>
          <w:p w:rsidR="00D56751" w:rsidRPr="00D56751" w:rsidRDefault="00D56751" w:rsidP="00D56751">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The system of social, ecological and economic goals</w:t>
            </w:r>
            <w:r>
              <w:rPr>
                <w:rFonts w:ascii="Times New Roman" w:hAnsi="Times New Roman" w:cs="Times New Roman"/>
                <w:sz w:val="24"/>
                <w:szCs w:val="28"/>
                <w:lang w:val="en-US"/>
              </w:rPr>
              <w:t xml:space="preserve"> </w:t>
            </w:r>
            <w:r w:rsidRPr="00D56751">
              <w:rPr>
                <w:rFonts w:ascii="Times New Roman" w:hAnsi="Times New Roman" w:cs="Times New Roman"/>
                <w:sz w:val="24"/>
                <w:szCs w:val="28"/>
                <w:lang w:val="en-US"/>
              </w:rPr>
              <w:t>including rational use of resources, sustainable consumption and production, and others.</w:t>
            </w:r>
          </w:p>
        </w:tc>
        <w:tc>
          <w:tcPr>
            <w:tcW w:w="2126"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Achieving highly productive and sustainable forest condition, max. meet the needs of society and the high social and ecological-economic efficiency</w:t>
            </w:r>
          </w:p>
        </w:tc>
        <w:tc>
          <w:tcPr>
            <w:tcW w:w="2126"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Countering threats to the company at its maximum socio-ecological and economic efficiency</w:t>
            </w:r>
          </w:p>
        </w:tc>
        <w:tc>
          <w:tcPr>
            <w:tcW w:w="1842"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Secure the obligations of the company, increasing the efficiency of its operations (in the narrow sense)</w:t>
            </w:r>
          </w:p>
        </w:tc>
      </w:tr>
      <w:tr w:rsidR="00D56751" w:rsidTr="00D91884">
        <w:tc>
          <w:tcPr>
            <w:tcW w:w="1526" w:type="dxa"/>
          </w:tcPr>
          <w:p w:rsidR="00D56751" w:rsidRPr="00CA40F9" w:rsidRDefault="00D56751" w:rsidP="00D91884">
            <w:pPr>
              <w:spacing w:line="220" w:lineRule="exact"/>
              <w:jc w:val="both"/>
              <w:rPr>
                <w:rFonts w:ascii="Times New Roman" w:hAnsi="Times New Roman" w:cs="Times New Roman"/>
                <w:sz w:val="24"/>
                <w:szCs w:val="28"/>
              </w:rPr>
            </w:pPr>
            <w:r w:rsidRPr="00D56751">
              <w:rPr>
                <w:rFonts w:ascii="Times New Roman" w:hAnsi="Times New Roman" w:cs="Times New Roman"/>
                <w:sz w:val="24"/>
                <w:szCs w:val="28"/>
              </w:rPr>
              <w:t>The direction of movement</w:t>
            </w:r>
          </w:p>
        </w:tc>
        <w:tc>
          <w:tcPr>
            <w:tcW w:w="6095" w:type="dxa"/>
            <w:gridSpan w:val="3"/>
          </w:tcPr>
          <w:p w:rsidR="00D56751" w:rsidRPr="00D56751" w:rsidRDefault="00D56751" w:rsidP="00D56751">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rPr>
              <w:t>Dynamic balanced development</w:t>
            </w:r>
            <w:r>
              <w:rPr>
                <w:rFonts w:ascii="Times New Roman" w:hAnsi="Times New Roman" w:cs="Times New Roman"/>
                <w:sz w:val="24"/>
                <w:szCs w:val="28"/>
                <w:lang w:val="en-US"/>
              </w:rPr>
              <w:t xml:space="preserve"> (</w:t>
            </w:r>
            <w:r w:rsidRPr="00D56751">
              <w:rPr>
                <w:rFonts w:ascii="Times New Roman" w:hAnsi="Times New Roman" w:cs="Times New Roman"/>
                <w:sz w:val="24"/>
                <w:szCs w:val="28"/>
                <w:lang w:val="en-US"/>
              </w:rPr>
              <w:t>upwards</w:t>
            </w:r>
            <w:r>
              <w:rPr>
                <w:rFonts w:ascii="Times New Roman" w:hAnsi="Times New Roman" w:cs="Times New Roman"/>
                <w:sz w:val="24"/>
                <w:szCs w:val="28"/>
                <w:lang w:val="en-US"/>
              </w:rPr>
              <w:t>)</w:t>
            </w:r>
          </w:p>
        </w:tc>
        <w:tc>
          <w:tcPr>
            <w:tcW w:w="1842" w:type="dxa"/>
          </w:tcPr>
          <w:p w:rsidR="00D56751" w:rsidRDefault="00D56751" w:rsidP="00D91884">
            <w:pPr>
              <w:spacing w:line="220" w:lineRule="exact"/>
              <w:jc w:val="center"/>
              <w:rPr>
                <w:rFonts w:ascii="Times New Roman" w:hAnsi="Times New Roman" w:cs="Times New Roman"/>
                <w:sz w:val="24"/>
                <w:szCs w:val="28"/>
                <w:lang w:val="en-US"/>
              </w:rPr>
            </w:pPr>
            <w:r>
              <w:rPr>
                <w:rFonts w:ascii="Times New Roman" w:hAnsi="Times New Roman" w:cs="Times New Roman"/>
                <w:sz w:val="24"/>
                <w:szCs w:val="28"/>
                <w:lang w:val="en-US"/>
              </w:rPr>
              <w:t>S</w:t>
            </w:r>
            <w:r w:rsidRPr="00D56751">
              <w:rPr>
                <w:rFonts w:ascii="Times New Roman" w:hAnsi="Times New Roman" w:cs="Times New Roman"/>
                <w:sz w:val="24"/>
                <w:szCs w:val="28"/>
                <w:lang w:val="en-US"/>
              </w:rPr>
              <w:t>table condition</w:t>
            </w:r>
          </w:p>
          <w:p w:rsidR="00D56751" w:rsidRPr="00D56751" w:rsidRDefault="00D56751" w:rsidP="00D91884">
            <w:pPr>
              <w:spacing w:line="220" w:lineRule="exact"/>
              <w:jc w:val="center"/>
              <w:rPr>
                <w:rFonts w:ascii="Times New Roman" w:hAnsi="Times New Roman" w:cs="Times New Roman"/>
                <w:sz w:val="24"/>
                <w:szCs w:val="28"/>
                <w:lang w:val="en-US"/>
              </w:rPr>
            </w:pPr>
            <w:r>
              <w:rPr>
                <w:rFonts w:ascii="Times New Roman" w:hAnsi="Times New Roman" w:cs="Times New Roman"/>
                <w:sz w:val="24"/>
                <w:szCs w:val="28"/>
                <w:lang w:val="en-US"/>
              </w:rPr>
              <w:t>(</w:t>
            </w:r>
            <w:r w:rsidRPr="00D56751">
              <w:rPr>
                <w:rFonts w:ascii="Times New Roman" w:hAnsi="Times New Roman" w:cs="Times New Roman"/>
                <w:sz w:val="24"/>
                <w:szCs w:val="28"/>
                <w:lang w:val="en-US"/>
              </w:rPr>
              <w:t>descending</w:t>
            </w:r>
            <w:r>
              <w:rPr>
                <w:rFonts w:ascii="Times New Roman" w:hAnsi="Times New Roman" w:cs="Times New Roman"/>
                <w:sz w:val="24"/>
                <w:szCs w:val="28"/>
                <w:lang w:val="en-US"/>
              </w:rPr>
              <w:t>)</w:t>
            </w:r>
          </w:p>
        </w:tc>
      </w:tr>
      <w:tr w:rsidR="00D56751" w:rsidTr="00D91884">
        <w:tc>
          <w:tcPr>
            <w:tcW w:w="1526" w:type="dxa"/>
            <w:vMerge w:val="restart"/>
          </w:tcPr>
          <w:p w:rsidR="00D56751" w:rsidRPr="00CA40F9" w:rsidRDefault="00D56751" w:rsidP="00D91884">
            <w:pPr>
              <w:spacing w:line="220" w:lineRule="exact"/>
              <w:jc w:val="both"/>
              <w:rPr>
                <w:rFonts w:ascii="Times New Roman" w:hAnsi="Times New Roman" w:cs="Times New Roman"/>
                <w:sz w:val="24"/>
                <w:szCs w:val="28"/>
              </w:rPr>
            </w:pPr>
            <w:r w:rsidRPr="00D56751">
              <w:rPr>
                <w:rFonts w:ascii="Times New Roman" w:hAnsi="Times New Roman" w:cs="Times New Roman"/>
                <w:sz w:val="24"/>
                <w:szCs w:val="28"/>
              </w:rPr>
              <w:t>Components</w:t>
            </w:r>
          </w:p>
        </w:tc>
        <w:tc>
          <w:tcPr>
            <w:tcW w:w="7937" w:type="dxa"/>
            <w:gridSpan w:val="4"/>
          </w:tcPr>
          <w:p w:rsidR="00D56751" w:rsidRPr="00CA40F9" w:rsidRDefault="00D56751" w:rsidP="00D91884">
            <w:pPr>
              <w:spacing w:line="220" w:lineRule="exact"/>
              <w:jc w:val="center"/>
              <w:rPr>
                <w:rFonts w:ascii="Times New Roman" w:hAnsi="Times New Roman" w:cs="Times New Roman"/>
                <w:sz w:val="24"/>
                <w:szCs w:val="28"/>
              </w:rPr>
            </w:pPr>
            <w:r w:rsidRPr="00D56751">
              <w:rPr>
                <w:rFonts w:ascii="Times New Roman" w:hAnsi="Times New Roman" w:cs="Times New Roman"/>
                <w:sz w:val="24"/>
                <w:szCs w:val="28"/>
              </w:rPr>
              <w:t>The social component</w:t>
            </w:r>
          </w:p>
        </w:tc>
      </w:tr>
      <w:tr w:rsidR="00D56751" w:rsidRPr="00E13A34" w:rsidTr="00D91884">
        <w:tc>
          <w:tcPr>
            <w:tcW w:w="1526" w:type="dxa"/>
            <w:vMerge/>
          </w:tcPr>
          <w:p w:rsidR="00D56751" w:rsidRPr="00CA40F9" w:rsidRDefault="00D56751" w:rsidP="00D91884">
            <w:pPr>
              <w:spacing w:line="220" w:lineRule="exact"/>
              <w:jc w:val="both"/>
              <w:rPr>
                <w:rFonts w:ascii="Times New Roman" w:hAnsi="Times New Roman" w:cs="Times New Roman"/>
                <w:sz w:val="24"/>
                <w:szCs w:val="28"/>
              </w:rPr>
            </w:pPr>
          </w:p>
        </w:tc>
        <w:tc>
          <w:tcPr>
            <w:tcW w:w="1843"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preservation of social and cultural stability, the development of human and cultural capital</w:t>
            </w:r>
          </w:p>
        </w:tc>
        <w:tc>
          <w:tcPr>
            <w:tcW w:w="2126"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increase human welfare, employment of local people in forest enterprises</w:t>
            </w:r>
          </w:p>
        </w:tc>
        <w:tc>
          <w:tcPr>
            <w:tcW w:w="2126" w:type="dxa"/>
          </w:tcPr>
          <w:p w:rsidR="00D56751" w:rsidRPr="00D56751" w:rsidRDefault="00D56751" w:rsidP="00D91884">
            <w:pPr>
              <w:spacing w:line="220" w:lineRule="exact"/>
              <w:jc w:val="center"/>
              <w:rPr>
                <w:rFonts w:ascii="Times New Roman" w:hAnsi="Times New Roman" w:cs="Times New Roman"/>
                <w:sz w:val="24"/>
                <w:szCs w:val="28"/>
                <w:lang w:val="en-US"/>
              </w:rPr>
            </w:pPr>
            <w:r w:rsidRPr="00D56751">
              <w:rPr>
                <w:rFonts w:ascii="Times New Roman" w:hAnsi="Times New Roman" w:cs="Times New Roman"/>
                <w:sz w:val="24"/>
                <w:szCs w:val="28"/>
                <w:lang w:val="en-US"/>
              </w:rPr>
              <w:t>respect for human rights, business ethics, to ensure normal working conditions</w:t>
            </w:r>
          </w:p>
        </w:tc>
        <w:tc>
          <w:tcPr>
            <w:tcW w:w="1842" w:type="dxa"/>
          </w:tcPr>
          <w:p w:rsidR="00D56751" w:rsidRPr="00D56751" w:rsidRDefault="00D56751" w:rsidP="00D56751">
            <w:pPr>
              <w:spacing w:line="220" w:lineRule="exact"/>
              <w:jc w:val="center"/>
              <w:rPr>
                <w:rFonts w:ascii="Times New Roman" w:hAnsi="Times New Roman" w:cs="Times New Roman"/>
                <w:sz w:val="24"/>
                <w:szCs w:val="28"/>
                <w:lang w:val="en-US"/>
              </w:rPr>
            </w:pPr>
            <w:r>
              <w:rPr>
                <w:rFonts w:ascii="Times New Roman" w:hAnsi="Times New Roman" w:cs="Times New Roman"/>
                <w:sz w:val="24"/>
                <w:szCs w:val="28"/>
                <w:lang w:val="en-US"/>
              </w:rPr>
              <w:t>ensuring normative conditions and</w:t>
            </w:r>
            <w:r w:rsidRPr="00D56751">
              <w:rPr>
                <w:rFonts w:ascii="Times New Roman" w:hAnsi="Times New Roman" w:cs="Times New Roman"/>
                <w:sz w:val="24"/>
                <w:szCs w:val="28"/>
                <w:lang w:val="en-US"/>
              </w:rPr>
              <w:t xml:space="preserve"> minimum working standards</w:t>
            </w:r>
          </w:p>
        </w:tc>
      </w:tr>
      <w:tr w:rsidR="00D56751" w:rsidTr="00D91884">
        <w:tc>
          <w:tcPr>
            <w:tcW w:w="1526" w:type="dxa"/>
            <w:vMerge/>
          </w:tcPr>
          <w:p w:rsidR="00D56751" w:rsidRPr="00D56751" w:rsidRDefault="00D56751" w:rsidP="00D91884">
            <w:pPr>
              <w:spacing w:line="220" w:lineRule="exact"/>
              <w:jc w:val="both"/>
              <w:rPr>
                <w:rFonts w:ascii="Times New Roman" w:hAnsi="Times New Roman" w:cs="Times New Roman"/>
                <w:sz w:val="24"/>
                <w:szCs w:val="28"/>
                <w:lang w:val="en-US"/>
              </w:rPr>
            </w:pPr>
          </w:p>
        </w:tc>
        <w:tc>
          <w:tcPr>
            <w:tcW w:w="7937" w:type="dxa"/>
            <w:gridSpan w:val="4"/>
          </w:tcPr>
          <w:p w:rsidR="00D56751" w:rsidRDefault="00D56751" w:rsidP="00D56751">
            <w:pPr>
              <w:spacing w:line="220" w:lineRule="exact"/>
              <w:jc w:val="center"/>
              <w:rPr>
                <w:rFonts w:ascii="Times New Roman" w:hAnsi="Times New Roman" w:cs="Times New Roman"/>
                <w:sz w:val="24"/>
                <w:szCs w:val="24"/>
              </w:rPr>
            </w:pPr>
            <w:r w:rsidRPr="00D56751">
              <w:rPr>
                <w:rFonts w:ascii="Times New Roman" w:hAnsi="Times New Roman" w:cs="Times New Roman"/>
                <w:sz w:val="24"/>
                <w:szCs w:val="24"/>
              </w:rPr>
              <w:t xml:space="preserve">The </w:t>
            </w:r>
            <w:r>
              <w:rPr>
                <w:rFonts w:ascii="Times New Roman" w:hAnsi="Times New Roman" w:cs="Times New Roman"/>
                <w:sz w:val="24"/>
                <w:szCs w:val="24"/>
                <w:lang w:val="en-US"/>
              </w:rPr>
              <w:t xml:space="preserve">economic </w:t>
            </w:r>
            <w:r w:rsidRPr="00D56751">
              <w:rPr>
                <w:rFonts w:ascii="Times New Roman" w:hAnsi="Times New Roman" w:cs="Times New Roman"/>
                <w:sz w:val="24"/>
                <w:szCs w:val="24"/>
              </w:rPr>
              <w:t>component</w:t>
            </w:r>
          </w:p>
        </w:tc>
      </w:tr>
      <w:tr w:rsidR="00D56751" w:rsidRPr="00E13A34" w:rsidTr="00D91884">
        <w:tc>
          <w:tcPr>
            <w:tcW w:w="1526" w:type="dxa"/>
            <w:vMerge/>
          </w:tcPr>
          <w:p w:rsidR="00D56751" w:rsidRPr="00CA40F9" w:rsidRDefault="00D56751" w:rsidP="00D91884">
            <w:pPr>
              <w:spacing w:line="220" w:lineRule="exact"/>
              <w:jc w:val="both"/>
              <w:rPr>
                <w:rFonts w:ascii="Times New Roman" w:hAnsi="Times New Roman" w:cs="Times New Roman"/>
                <w:sz w:val="24"/>
                <w:szCs w:val="28"/>
              </w:rPr>
            </w:pPr>
          </w:p>
        </w:tc>
        <w:tc>
          <w:tcPr>
            <w:tcW w:w="1843" w:type="dxa"/>
          </w:tcPr>
          <w:p w:rsidR="00D56751" w:rsidRPr="002514F5" w:rsidRDefault="002514F5" w:rsidP="00D91884">
            <w:pPr>
              <w:spacing w:line="220" w:lineRule="exact"/>
              <w:jc w:val="center"/>
              <w:rPr>
                <w:rFonts w:ascii="Times New Roman" w:eastAsia="Times New Roman" w:hAnsi="Times New Roman" w:cs="Times New Roman"/>
                <w:sz w:val="24"/>
                <w:szCs w:val="24"/>
                <w:lang w:val="en-US" w:eastAsia="ru-RU"/>
              </w:rPr>
            </w:pPr>
            <w:r w:rsidRPr="002514F5">
              <w:rPr>
                <w:rFonts w:ascii="Times New Roman" w:eastAsia="Times New Roman" w:hAnsi="Times New Roman" w:cs="Times New Roman"/>
                <w:sz w:val="24"/>
                <w:szCs w:val="24"/>
                <w:lang w:val="en-US" w:eastAsia="ru-RU"/>
              </w:rPr>
              <w:t>economically optimal use of limited natural resources</w:t>
            </w:r>
          </w:p>
        </w:tc>
        <w:tc>
          <w:tcPr>
            <w:tcW w:w="2126" w:type="dxa"/>
          </w:tcPr>
          <w:p w:rsidR="002514F5" w:rsidRPr="002514F5" w:rsidRDefault="002514F5" w:rsidP="002514F5">
            <w:pPr>
              <w:spacing w:line="220" w:lineRule="exact"/>
              <w:jc w:val="center"/>
              <w:rPr>
                <w:rFonts w:ascii="Times New Roman" w:hAnsi="Times New Roman" w:cs="Times New Roman"/>
                <w:sz w:val="24"/>
                <w:szCs w:val="24"/>
                <w:lang w:val="en-US"/>
              </w:rPr>
            </w:pPr>
            <w:r w:rsidRPr="002514F5">
              <w:rPr>
                <w:rFonts w:ascii="Times New Roman" w:hAnsi="Times New Roman" w:cs="Times New Roman"/>
                <w:sz w:val="24"/>
                <w:szCs w:val="24"/>
                <w:lang w:val="en-US"/>
              </w:rPr>
              <w:t>max sales, providing full timber processing, max forests yield</w:t>
            </w:r>
          </w:p>
        </w:tc>
        <w:tc>
          <w:tcPr>
            <w:tcW w:w="2126" w:type="dxa"/>
          </w:tcPr>
          <w:p w:rsidR="00D56751" w:rsidRDefault="00D56751" w:rsidP="00D91884">
            <w:pPr>
              <w:spacing w:line="220" w:lineRule="exact"/>
              <w:jc w:val="center"/>
              <w:rPr>
                <w:rFonts w:ascii="Times New Roman" w:hAnsi="Times New Roman" w:cs="Times New Roman"/>
                <w:sz w:val="24"/>
                <w:szCs w:val="24"/>
              </w:rPr>
            </w:pPr>
            <w:r>
              <w:rPr>
                <w:rFonts w:ascii="Times New Roman" w:hAnsi="Times New Roman" w:cs="Times New Roman"/>
                <w:sz w:val="24"/>
                <w:szCs w:val="28"/>
              </w:rPr>
              <w:t xml:space="preserve">эффективное использование ресурсов, </w:t>
            </w:r>
            <w:r>
              <w:rPr>
                <w:rFonts w:ascii="Times New Roman" w:hAnsi="Times New Roman" w:cs="Times New Roman"/>
                <w:sz w:val="24"/>
                <w:szCs w:val="28"/>
                <w:lang w:val="en-US"/>
              </w:rPr>
              <w:t>max</w:t>
            </w:r>
            <w:r w:rsidRPr="0036311F">
              <w:rPr>
                <w:rFonts w:ascii="Times New Roman" w:hAnsi="Times New Roman" w:cs="Times New Roman"/>
                <w:sz w:val="24"/>
                <w:szCs w:val="28"/>
              </w:rPr>
              <w:t xml:space="preserve"> </w:t>
            </w:r>
            <w:r>
              <w:rPr>
                <w:rFonts w:ascii="Times New Roman" w:hAnsi="Times New Roman" w:cs="Times New Roman"/>
                <w:sz w:val="24"/>
                <w:szCs w:val="28"/>
              </w:rPr>
              <w:t>доходности компании, обеспечение полной переработки леса</w:t>
            </w:r>
          </w:p>
        </w:tc>
        <w:tc>
          <w:tcPr>
            <w:tcW w:w="1842" w:type="dxa"/>
          </w:tcPr>
          <w:p w:rsidR="00D56751" w:rsidRPr="002514F5" w:rsidRDefault="002514F5" w:rsidP="00D91884">
            <w:pPr>
              <w:spacing w:line="220" w:lineRule="exact"/>
              <w:jc w:val="center"/>
              <w:rPr>
                <w:rFonts w:ascii="Times New Roman" w:hAnsi="Times New Roman" w:cs="Times New Roman"/>
                <w:sz w:val="24"/>
                <w:szCs w:val="24"/>
                <w:lang w:val="en-US"/>
              </w:rPr>
            </w:pPr>
            <w:r w:rsidRPr="002514F5">
              <w:rPr>
                <w:rFonts w:ascii="Times New Roman" w:hAnsi="Times New Roman" w:cs="Times New Roman"/>
                <w:sz w:val="24"/>
                <w:szCs w:val="28"/>
                <w:lang w:val="en-US"/>
              </w:rPr>
              <w:t>production and technical, supply and marketing, financial stability</w:t>
            </w:r>
          </w:p>
        </w:tc>
      </w:tr>
      <w:tr w:rsidR="00D56751" w:rsidTr="00D91884">
        <w:tc>
          <w:tcPr>
            <w:tcW w:w="1526" w:type="dxa"/>
            <w:vMerge/>
          </w:tcPr>
          <w:p w:rsidR="00D56751" w:rsidRPr="002514F5" w:rsidRDefault="00D56751" w:rsidP="00D91884">
            <w:pPr>
              <w:spacing w:line="220" w:lineRule="exact"/>
              <w:jc w:val="both"/>
              <w:rPr>
                <w:rFonts w:ascii="Times New Roman" w:hAnsi="Times New Roman" w:cs="Times New Roman"/>
                <w:sz w:val="24"/>
                <w:szCs w:val="28"/>
                <w:lang w:val="en-US"/>
              </w:rPr>
            </w:pPr>
          </w:p>
        </w:tc>
        <w:tc>
          <w:tcPr>
            <w:tcW w:w="7937" w:type="dxa"/>
            <w:gridSpan w:val="4"/>
          </w:tcPr>
          <w:p w:rsidR="00D56751" w:rsidRDefault="00D56751" w:rsidP="00D56751">
            <w:pPr>
              <w:spacing w:line="220" w:lineRule="exact"/>
              <w:jc w:val="center"/>
              <w:rPr>
                <w:rFonts w:ascii="Times New Roman" w:hAnsi="Times New Roman" w:cs="Times New Roman"/>
                <w:sz w:val="24"/>
                <w:szCs w:val="28"/>
              </w:rPr>
            </w:pPr>
            <w:r>
              <w:rPr>
                <w:rFonts w:ascii="Times New Roman" w:hAnsi="Times New Roman" w:cs="Times New Roman"/>
                <w:sz w:val="24"/>
                <w:szCs w:val="28"/>
                <w:lang w:val="en-US"/>
              </w:rPr>
              <w:t>The ecological component</w:t>
            </w:r>
          </w:p>
        </w:tc>
      </w:tr>
      <w:tr w:rsidR="00D56751" w:rsidRPr="006B1A82" w:rsidTr="00D91884">
        <w:tc>
          <w:tcPr>
            <w:tcW w:w="1526" w:type="dxa"/>
            <w:vMerge/>
          </w:tcPr>
          <w:p w:rsidR="00D56751" w:rsidRPr="00CA40F9" w:rsidRDefault="00D56751" w:rsidP="00D91884">
            <w:pPr>
              <w:spacing w:line="220" w:lineRule="exact"/>
              <w:jc w:val="both"/>
              <w:rPr>
                <w:rFonts w:ascii="Times New Roman" w:hAnsi="Times New Roman" w:cs="Times New Roman"/>
                <w:sz w:val="24"/>
                <w:szCs w:val="28"/>
              </w:rPr>
            </w:pPr>
          </w:p>
        </w:tc>
        <w:tc>
          <w:tcPr>
            <w:tcW w:w="1843" w:type="dxa"/>
          </w:tcPr>
          <w:p w:rsidR="00D56751" w:rsidRPr="002514F5" w:rsidRDefault="002514F5" w:rsidP="00D91884">
            <w:pPr>
              <w:spacing w:line="220" w:lineRule="exact"/>
              <w:jc w:val="center"/>
              <w:rPr>
                <w:rFonts w:ascii="Times New Roman" w:hAnsi="Times New Roman" w:cs="Times New Roman"/>
                <w:sz w:val="24"/>
                <w:szCs w:val="28"/>
                <w:lang w:val="en-US"/>
              </w:rPr>
            </w:pPr>
            <w:r>
              <w:rPr>
                <w:rFonts w:ascii="Times New Roman" w:hAnsi="Times New Roman" w:cs="Times New Roman"/>
                <w:sz w:val="24"/>
                <w:szCs w:val="28"/>
                <w:lang w:val="en-US"/>
              </w:rPr>
              <w:t>g</w:t>
            </w:r>
            <w:r w:rsidRPr="002514F5">
              <w:rPr>
                <w:rFonts w:ascii="Times New Roman" w:hAnsi="Times New Roman" w:cs="Times New Roman"/>
                <w:sz w:val="24"/>
                <w:szCs w:val="28"/>
                <w:lang w:val="en-US"/>
              </w:rPr>
              <w:t>lobal stability of the biosphere</w:t>
            </w:r>
          </w:p>
        </w:tc>
        <w:tc>
          <w:tcPr>
            <w:tcW w:w="2126" w:type="dxa"/>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ensuring high productivity of forests, the full reforestation</w:t>
            </w:r>
          </w:p>
        </w:tc>
        <w:tc>
          <w:tcPr>
            <w:tcW w:w="2126" w:type="dxa"/>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complete reforestation, the use of resource-saving technologies</w:t>
            </w:r>
          </w:p>
        </w:tc>
        <w:tc>
          <w:tcPr>
            <w:tcW w:w="1842" w:type="dxa"/>
          </w:tcPr>
          <w:p w:rsidR="00D56751" w:rsidRPr="00CA40F9" w:rsidRDefault="00D56751" w:rsidP="00D91884">
            <w:pPr>
              <w:spacing w:line="220" w:lineRule="exact"/>
              <w:jc w:val="center"/>
              <w:rPr>
                <w:rFonts w:ascii="Times New Roman" w:hAnsi="Times New Roman" w:cs="Times New Roman"/>
                <w:sz w:val="24"/>
                <w:szCs w:val="28"/>
              </w:rPr>
            </w:pPr>
            <w:r>
              <w:rPr>
                <w:rFonts w:ascii="Times New Roman" w:hAnsi="Times New Roman" w:cs="Times New Roman"/>
                <w:sz w:val="24"/>
                <w:szCs w:val="28"/>
              </w:rPr>
              <w:t>-</w:t>
            </w:r>
          </w:p>
        </w:tc>
      </w:tr>
      <w:tr w:rsidR="00D56751" w:rsidRPr="006B1A82" w:rsidTr="00D91884">
        <w:tc>
          <w:tcPr>
            <w:tcW w:w="9463" w:type="dxa"/>
            <w:gridSpan w:val="5"/>
          </w:tcPr>
          <w:p w:rsidR="00D56751" w:rsidRPr="0047751E" w:rsidRDefault="0047751E" w:rsidP="00D91884">
            <w:pPr>
              <w:spacing w:line="220" w:lineRule="exact"/>
              <w:jc w:val="center"/>
              <w:rPr>
                <w:rFonts w:ascii="Times New Roman" w:hAnsi="Times New Roman" w:cs="Times New Roman"/>
                <w:sz w:val="24"/>
                <w:szCs w:val="28"/>
                <w:lang w:val="en-US"/>
              </w:rPr>
            </w:pPr>
            <w:r>
              <w:rPr>
                <w:rFonts w:ascii="Times New Roman" w:hAnsi="Times New Roman" w:cs="Times New Roman"/>
                <w:sz w:val="24"/>
                <w:szCs w:val="28"/>
                <w:lang w:val="en-US"/>
              </w:rPr>
              <w:t>Management</w:t>
            </w:r>
          </w:p>
        </w:tc>
      </w:tr>
      <w:tr w:rsidR="00D56751" w:rsidRPr="00E13A34" w:rsidTr="00D91884">
        <w:tc>
          <w:tcPr>
            <w:tcW w:w="1526" w:type="dxa"/>
          </w:tcPr>
          <w:p w:rsidR="00D56751" w:rsidRPr="0047751E" w:rsidRDefault="0047751E" w:rsidP="00D91884">
            <w:pPr>
              <w:spacing w:line="220" w:lineRule="exact"/>
              <w:rPr>
                <w:rFonts w:ascii="Times New Roman" w:hAnsi="Times New Roman" w:cs="Times New Roman"/>
                <w:sz w:val="24"/>
                <w:szCs w:val="28"/>
                <w:lang w:val="en-US"/>
              </w:rPr>
            </w:pPr>
            <w:r>
              <w:rPr>
                <w:rFonts w:ascii="Times New Roman" w:hAnsi="Times New Roman" w:cs="Times New Roman"/>
                <w:sz w:val="24"/>
                <w:szCs w:val="28"/>
                <w:lang w:val="en-US"/>
              </w:rPr>
              <w:t>Subject</w:t>
            </w:r>
          </w:p>
        </w:tc>
        <w:tc>
          <w:tcPr>
            <w:tcW w:w="1843" w:type="dxa"/>
          </w:tcPr>
          <w:p w:rsidR="00D56751" w:rsidRPr="009246FD" w:rsidRDefault="0047751E" w:rsidP="00D91884">
            <w:pPr>
              <w:spacing w:line="220" w:lineRule="exact"/>
              <w:jc w:val="center"/>
              <w:rPr>
                <w:rFonts w:ascii="Times New Roman" w:hAnsi="Times New Roman" w:cs="Times New Roman"/>
                <w:sz w:val="24"/>
                <w:szCs w:val="28"/>
              </w:rPr>
            </w:pPr>
            <w:r w:rsidRPr="0047751E">
              <w:rPr>
                <w:rFonts w:ascii="Times New Roman" w:hAnsi="Times New Roman" w:cs="Times New Roman"/>
                <w:sz w:val="24"/>
                <w:szCs w:val="28"/>
              </w:rPr>
              <w:t>Supranational structures (UN)</w:t>
            </w:r>
          </w:p>
        </w:tc>
        <w:tc>
          <w:tcPr>
            <w:tcW w:w="2126" w:type="dxa"/>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Public authorities of the Russian Federation and the subject of the Russian Federation</w:t>
            </w:r>
          </w:p>
        </w:tc>
        <w:tc>
          <w:tcPr>
            <w:tcW w:w="2126" w:type="dxa"/>
          </w:tcPr>
          <w:p w:rsidR="00D56751" w:rsidRPr="0047751E" w:rsidRDefault="0047751E" w:rsidP="0047751E">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the company's management system  based on</w:t>
            </w:r>
            <w:r>
              <w:rPr>
                <w:rFonts w:ascii="Times New Roman" w:hAnsi="Times New Roman" w:cs="Times New Roman"/>
                <w:sz w:val="24"/>
                <w:szCs w:val="28"/>
                <w:lang w:val="en-US"/>
              </w:rPr>
              <w:t xml:space="preserve"> social-ecological-economic goals</w:t>
            </w:r>
          </w:p>
        </w:tc>
        <w:tc>
          <w:tcPr>
            <w:tcW w:w="1842" w:type="dxa"/>
          </w:tcPr>
          <w:p w:rsidR="00D56751"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 xml:space="preserve">the company's management system  </w:t>
            </w:r>
          </w:p>
          <w:p w:rsidR="0047751E"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based on the hierarchy</w:t>
            </w:r>
          </w:p>
        </w:tc>
      </w:tr>
      <w:tr w:rsidR="00D56751" w:rsidRPr="00E13A34" w:rsidTr="00D91884">
        <w:tc>
          <w:tcPr>
            <w:tcW w:w="1526" w:type="dxa"/>
          </w:tcPr>
          <w:p w:rsidR="00D56751" w:rsidRPr="00CA40F9" w:rsidRDefault="0047751E" w:rsidP="00D91884">
            <w:pPr>
              <w:spacing w:line="220" w:lineRule="exact"/>
              <w:rPr>
                <w:rFonts w:ascii="Times New Roman" w:hAnsi="Times New Roman" w:cs="Times New Roman"/>
                <w:sz w:val="24"/>
                <w:szCs w:val="28"/>
              </w:rPr>
            </w:pPr>
            <w:r w:rsidRPr="0047751E">
              <w:rPr>
                <w:rFonts w:ascii="Times New Roman" w:hAnsi="Times New Roman" w:cs="Times New Roman"/>
                <w:sz w:val="24"/>
                <w:szCs w:val="28"/>
              </w:rPr>
              <w:t>Indicators, priorities</w:t>
            </w:r>
          </w:p>
        </w:tc>
        <w:tc>
          <w:tcPr>
            <w:tcW w:w="6095" w:type="dxa"/>
            <w:gridSpan w:val="3"/>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The balance of social, ecological and economic indicators</w:t>
            </w:r>
          </w:p>
        </w:tc>
        <w:tc>
          <w:tcPr>
            <w:tcW w:w="1842" w:type="dxa"/>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The dominant of economic factors</w:t>
            </w:r>
          </w:p>
        </w:tc>
      </w:tr>
      <w:tr w:rsidR="00D56751" w:rsidTr="00D91884">
        <w:tc>
          <w:tcPr>
            <w:tcW w:w="1526" w:type="dxa"/>
          </w:tcPr>
          <w:p w:rsidR="00D56751" w:rsidRDefault="0047751E" w:rsidP="00D91884">
            <w:pPr>
              <w:spacing w:line="220" w:lineRule="exact"/>
              <w:rPr>
                <w:rFonts w:ascii="Times New Roman" w:hAnsi="Times New Roman" w:cs="Times New Roman"/>
                <w:sz w:val="24"/>
                <w:szCs w:val="28"/>
              </w:rPr>
            </w:pPr>
            <w:r w:rsidRPr="0047751E">
              <w:rPr>
                <w:rFonts w:ascii="Times New Roman" w:hAnsi="Times New Roman" w:cs="Times New Roman"/>
                <w:sz w:val="24"/>
                <w:szCs w:val="28"/>
              </w:rPr>
              <w:t>Efficiency</w:t>
            </w:r>
          </w:p>
        </w:tc>
        <w:tc>
          <w:tcPr>
            <w:tcW w:w="6095" w:type="dxa"/>
            <w:gridSpan w:val="3"/>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u w:val="single"/>
                <w:lang w:val="en-US"/>
              </w:rPr>
              <w:t xml:space="preserve">Integrated </w:t>
            </w:r>
            <w:r w:rsidRPr="0047751E">
              <w:rPr>
                <w:rFonts w:ascii="Times New Roman" w:hAnsi="Times New Roman" w:cs="Times New Roman"/>
                <w:sz w:val="24"/>
                <w:szCs w:val="28"/>
                <w:lang w:val="en-US"/>
              </w:rPr>
              <w:t>social, ecological and economic efficiency</w:t>
            </w:r>
          </w:p>
        </w:tc>
        <w:tc>
          <w:tcPr>
            <w:tcW w:w="1842" w:type="dxa"/>
          </w:tcPr>
          <w:p w:rsidR="00D56751" w:rsidRDefault="0047751E" w:rsidP="00D91884">
            <w:pPr>
              <w:spacing w:line="220" w:lineRule="exact"/>
              <w:jc w:val="center"/>
              <w:rPr>
                <w:rFonts w:ascii="Times New Roman" w:hAnsi="Times New Roman" w:cs="Times New Roman"/>
                <w:sz w:val="24"/>
                <w:szCs w:val="28"/>
              </w:rPr>
            </w:pPr>
            <w:r>
              <w:rPr>
                <w:rFonts w:ascii="Times New Roman" w:hAnsi="Times New Roman" w:cs="Times New Roman"/>
                <w:sz w:val="24"/>
                <w:szCs w:val="28"/>
                <w:lang w:val="en-US"/>
              </w:rPr>
              <w:t>E</w:t>
            </w:r>
            <w:r w:rsidRPr="0047751E">
              <w:rPr>
                <w:rFonts w:ascii="Times New Roman" w:hAnsi="Times New Roman" w:cs="Times New Roman"/>
                <w:sz w:val="24"/>
                <w:szCs w:val="28"/>
                <w:lang w:val="en-US"/>
              </w:rPr>
              <w:t>conomic efficiency</w:t>
            </w:r>
          </w:p>
        </w:tc>
      </w:tr>
      <w:tr w:rsidR="00D56751" w:rsidTr="00D91884">
        <w:tc>
          <w:tcPr>
            <w:tcW w:w="1526" w:type="dxa"/>
          </w:tcPr>
          <w:p w:rsidR="00D56751" w:rsidRPr="00CA40F9" w:rsidRDefault="0047751E" w:rsidP="00D91884">
            <w:pPr>
              <w:spacing w:line="220" w:lineRule="exact"/>
              <w:rPr>
                <w:rFonts w:ascii="Times New Roman" w:hAnsi="Times New Roman" w:cs="Times New Roman"/>
                <w:sz w:val="24"/>
                <w:szCs w:val="28"/>
              </w:rPr>
            </w:pPr>
            <w:r w:rsidRPr="0047751E">
              <w:rPr>
                <w:rFonts w:ascii="Times New Roman" w:hAnsi="Times New Roman" w:cs="Times New Roman"/>
                <w:sz w:val="24"/>
                <w:szCs w:val="28"/>
              </w:rPr>
              <w:t>The crisis condition</w:t>
            </w:r>
          </w:p>
        </w:tc>
        <w:tc>
          <w:tcPr>
            <w:tcW w:w="6095" w:type="dxa"/>
            <w:gridSpan w:val="3"/>
          </w:tcPr>
          <w:p w:rsidR="00D56751" w:rsidRPr="0047751E" w:rsidRDefault="0047751E" w:rsidP="00D91884">
            <w:pPr>
              <w:spacing w:line="220" w:lineRule="exact"/>
              <w:jc w:val="center"/>
              <w:rPr>
                <w:rFonts w:ascii="Times New Roman" w:hAnsi="Times New Roman" w:cs="Times New Roman"/>
                <w:sz w:val="24"/>
                <w:szCs w:val="28"/>
                <w:lang w:val="en-US"/>
              </w:rPr>
            </w:pPr>
            <w:r w:rsidRPr="0047751E">
              <w:rPr>
                <w:rFonts w:ascii="Times New Roman" w:hAnsi="Times New Roman" w:cs="Times New Roman"/>
                <w:sz w:val="24"/>
                <w:szCs w:val="28"/>
                <w:lang w:val="en-US"/>
              </w:rPr>
              <w:t>The priority of one component to the detriment of others</w:t>
            </w:r>
          </w:p>
        </w:tc>
        <w:tc>
          <w:tcPr>
            <w:tcW w:w="1842" w:type="dxa"/>
          </w:tcPr>
          <w:p w:rsidR="00D56751" w:rsidRPr="00CA40F9" w:rsidRDefault="0047751E" w:rsidP="00D91884">
            <w:pPr>
              <w:spacing w:line="220" w:lineRule="exact"/>
              <w:jc w:val="center"/>
              <w:rPr>
                <w:rFonts w:ascii="Times New Roman" w:hAnsi="Times New Roman" w:cs="Times New Roman"/>
                <w:sz w:val="24"/>
                <w:szCs w:val="28"/>
              </w:rPr>
            </w:pPr>
            <w:r w:rsidRPr="0047751E">
              <w:rPr>
                <w:rFonts w:ascii="Times New Roman" w:hAnsi="Times New Roman" w:cs="Times New Roman"/>
                <w:sz w:val="24"/>
                <w:szCs w:val="28"/>
              </w:rPr>
              <w:t>Bankruptcy</w:t>
            </w:r>
          </w:p>
        </w:tc>
      </w:tr>
    </w:tbl>
    <w:p w:rsidR="00D56751" w:rsidRPr="00E13A34" w:rsidRDefault="004E2FE2" w:rsidP="004E2FE2">
      <w:pPr>
        <w:spacing w:after="0" w:line="240" w:lineRule="auto"/>
        <w:jc w:val="both"/>
        <w:rPr>
          <w:rFonts w:ascii="Times New Roman" w:hAnsi="Times New Roman" w:cs="Times New Roman"/>
          <w:i/>
          <w:sz w:val="28"/>
          <w:szCs w:val="28"/>
          <w:lang w:val="en-US"/>
        </w:rPr>
      </w:pPr>
      <w:r w:rsidRPr="00E13A34">
        <w:rPr>
          <w:rFonts w:ascii="Times New Roman" w:hAnsi="Times New Roman" w:cs="Times New Roman"/>
          <w:i/>
          <w:sz w:val="28"/>
          <w:szCs w:val="28"/>
          <w:lang w:val="en-US"/>
        </w:rPr>
        <w:t>Source: compiled from [3, 8, 11]</w:t>
      </w:r>
    </w:p>
    <w:p w:rsidR="004E2FE2" w:rsidRPr="00E13A34" w:rsidRDefault="004E2FE2" w:rsidP="004E2FE2">
      <w:pPr>
        <w:spacing w:after="0" w:line="240" w:lineRule="auto"/>
        <w:jc w:val="both"/>
        <w:rPr>
          <w:rFonts w:ascii="Times New Roman" w:hAnsi="Times New Roman" w:cs="Times New Roman"/>
          <w:i/>
          <w:sz w:val="28"/>
          <w:szCs w:val="28"/>
          <w:lang w:val="en-US"/>
        </w:rPr>
      </w:pPr>
    </w:p>
    <w:p w:rsidR="004E2FE2" w:rsidRDefault="004E2FE2" w:rsidP="00321BE7">
      <w:pPr>
        <w:spacing w:after="0" w:line="240" w:lineRule="auto"/>
        <w:ind w:firstLine="709"/>
        <w:jc w:val="both"/>
        <w:rPr>
          <w:rFonts w:ascii="Times New Roman" w:hAnsi="Times New Roman" w:cs="Times New Roman"/>
          <w:sz w:val="28"/>
          <w:lang w:val="en-US"/>
        </w:rPr>
      </w:pPr>
      <w:r w:rsidRPr="004E2FE2">
        <w:rPr>
          <w:rFonts w:ascii="Times New Roman" w:hAnsi="Times New Roman" w:cs="Times New Roman"/>
          <w:sz w:val="28"/>
          <w:lang w:val="en-US"/>
        </w:rPr>
        <w:lastRenderedPageBreak/>
        <w:t>On the</w:t>
      </w:r>
      <w:r>
        <w:rPr>
          <w:rFonts w:ascii="Times New Roman" w:hAnsi="Times New Roman" w:cs="Times New Roman"/>
          <w:sz w:val="28"/>
          <w:lang w:val="en-US"/>
        </w:rPr>
        <w:t xml:space="preserve"> basis of comparative analysis can see</w:t>
      </w:r>
      <w:r w:rsidRPr="004E2FE2">
        <w:rPr>
          <w:rFonts w:ascii="Times New Roman" w:hAnsi="Times New Roman" w:cs="Times New Roman"/>
          <w:sz w:val="28"/>
          <w:lang w:val="en-US"/>
        </w:rPr>
        <w:t xml:space="preserve"> the continuity and relationship between the sustainable development of the</w:t>
      </w:r>
      <w:r>
        <w:rPr>
          <w:rFonts w:ascii="Times New Roman" w:hAnsi="Times New Roman" w:cs="Times New Roman"/>
          <w:sz w:val="28"/>
          <w:lang w:val="en-US"/>
        </w:rPr>
        <w:t xml:space="preserve"> forestry</w:t>
      </w:r>
      <w:r w:rsidRPr="004E2FE2">
        <w:rPr>
          <w:rFonts w:ascii="Times New Roman" w:hAnsi="Times New Roman" w:cs="Times New Roman"/>
          <w:sz w:val="28"/>
          <w:lang w:val="en-US"/>
        </w:rPr>
        <w:t xml:space="preserve"> company and the sustainable development of the forest sector.</w:t>
      </w:r>
      <w:r w:rsidRPr="004E2FE2">
        <w:rPr>
          <w:lang w:val="en-US"/>
        </w:rPr>
        <w:t xml:space="preserve"> </w:t>
      </w:r>
      <w:r>
        <w:rPr>
          <w:rFonts w:ascii="Times New Roman" w:hAnsi="Times New Roman" w:cs="Times New Roman"/>
          <w:sz w:val="28"/>
          <w:lang w:val="en-US"/>
        </w:rPr>
        <w:t>At the same time we can see</w:t>
      </w:r>
      <w:r w:rsidRPr="004E2FE2">
        <w:rPr>
          <w:rFonts w:ascii="Times New Roman" w:hAnsi="Times New Roman" w:cs="Times New Roman"/>
          <w:sz w:val="28"/>
          <w:lang w:val="en-US"/>
        </w:rPr>
        <w:t xml:space="preserve"> significant differences between the static stability of the company and its sustainable development.</w:t>
      </w:r>
      <w:r w:rsidRPr="004E2FE2">
        <w:rPr>
          <w:lang w:val="en-US"/>
        </w:rPr>
        <w:t xml:space="preserve"> </w:t>
      </w:r>
      <w:r w:rsidRPr="004E2FE2">
        <w:rPr>
          <w:rFonts w:ascii="Times New Roman" w:hAnsi="Times New Roman" w:cs="Times New Roman"/>
          <w:sz w:val="28"/>
          <w:lang w:val="en-US"/>
        </w:rPr>
        <w:t>Consequently, these concepts (stability and sustainable development) are not identified, althoug</w:t>
      </w:r>
      <w:r>
        <w:rPr>
          <w:rFonts w:ascii="Times New Roman" w:hAnsi="Times New Roman" w:cs="Times New Roman"/>
          <w:sz w:val="28"/>
          <w:lang w:val="en-US"/>
        </w:rPr>
        <w:t>h certain elements of the company's</w:t>
      </w:r>
      <w:r w:rsidRPr="004E2FE2">
        <w:rPr>
          <w:rFonts w:ascii="Times New Roman" w:hAnsi="Times New Roman" w:cs="Times New Roman"/>
          <w:sz w:val="28"/>
          <w:lang w:val="en-US"/>
        </w:rPr>
        <w:t xml:space="preserve"> stability needed to ensure sustainable development.</w:t>
      </w:r>
      <w:r w:rsidR="007A7A93" w:rsidRPr="007A7A93">
        <w:rPr>
          <w:lang w:val="en-US"/>
        </w:rPr>
        <w:t xml:space="preserve"> </w:t>
      </w:r>
      <w:r w:rsidR="007A7A93">
        <w:rPr>
          <w:rFonts w:ascii="Times New Roman" w:hAnsi="Times New Roman" w:cs="Times New Roman"/>
          <w:sz w:val="28"/>
          <w:lang w:val="en-US"/>
        </w:rPr>
        <w:t xml:space="preserve">We have seen </w:t>
      </w:r>
      <w:r w:rsidR="007A7A93" w:rsidRPr="007A7A93">
        <w:rPr>
          <w:rFonts w:ascii="Times New Roman" w:hAnsi="Times New Roman" w:cs="Times New Roman"/>
          <w:sz w:val="28"/>
          <w:lang w:val="en-US"/>
        </w:rPr>
        <w:t xml:space="preserve">company with a position of </w:t>
      </w:r>
      <w:r w:rsidR="007A7A93">
        <w:rPr>
          <w:rFonts w:ascii="Times New Roman" w:hAnsi="Times New Roman" w:cs="Times New Roman"/>
          <w:sz w:val="28"/>
          <w:lang w:val="en-US"/>
        </w:rPr>
        <w:t xml:space="preserve">the unity of </w:t>
      </w:r>
      <w:r w:rsidR="007A7A93" w:rsidRPr="007A7A93">
        <w:rPr>
          <w:rFonts w:ascii="Times New Roman" w:hAnsi="Times New Roman" w:cs="Times New Roman"/>
          <w:sz w:val="28"/>
          <w:lang w:val="en-US"/>
        </w:rPr>
        <w:t>equilibrium combination of (stability) and change (development)</w:t>
      </w:r>
      <w:r w:rsidR="007A7A93">
        <w:rPr>
          <w:rFonts w:ascii="Times New Roman" w:hAnsi="Times New Roman" w:cs="Times New Roman"/>
          <w:sz w:val="28"/>
          <w:lang w:val="en-US"/>
        </w:rPr>
        <w:t>.</w:t>
      </w:r>
      <w:r w:rsidR="007A7A93" w:rsidRPr="007A7A93">
        <w:rPr>
          <w:rFonts w:ascii="Times New Roman" w:hAnsi="Times New Roman" w:cs="Times New Roman"/>
          <w:sz w:val="28"/>
          <w:lang w:val="en-US"/>
        </w:rPr>
        <w:t xml:space="preserve"> </w:t>
      </w:r>
      <w:r w:rsidR="007A7A93">
        <w:rPr>
          <w:rFonts w:ascii="Times New Roman" w:hAnsi="Times New Roman" w:cs="Times New Roman"/>
          <w:sz w:val="28"/>
          <w:lang w:val="en-US"/>
        </w:rPr>
        <w:t>However</w:t>
      </w:r>
      <w:r w:rsidR="007A7A93" w:rsidRPr="007A7A93">
        <w:rPr>
          <w:rFonts w:ascii="Times New Roman" w:hAnsi="Times New Roman" w:cs="Times New Roman"/>
          <w:sz w:val="28"/>
          <w:lang w:val="en-US"/>
        </w:rPr>
        <w:t xml:space="preserve"> any development aimed at achievement of equilibrium [10].</w:t>
      </w:r>
      <w:r w:rsidR="007A7A93">
        <w:rPr>
          <w:rFonts w:ascii="Times New Roman" w:hAnsi="Times New Roman" w:cs="Times New Roman"/>
          <w:sz w:val="28"/>
          <w:lang w:val="en-US"/>
        </w:rPr>
        <w:t xml:space="preserve"> </w:t>
      </w:r>
      <w:r w:rsidR="007A7A93" w:rsidRPr="007A7A93">
        <w:rPr>
          <w:rFonts w:ascii="Times New Roman" w:hAnsi="Times New Roman" w:cs="Times New Roman"/>
          <w:sz w:val="28"/>
          <w:lang w:val="en-US"/>
        </w:rPr>
        <w:t xml:space="preserve">Accordingly the stability in this case is not the opposite </w:t>
      </w:r>
      <w:r w:rsidR="007A7A93">
        <w:rPr>
          <w:rFonts w:ascii="Times New Roman" w:hAnsi="Times New Roman" w:cs="Times New Roman"/>
          <w:sz w:val="28"/>
          <w:lang w:val="en-US"/>
        </w:rPr>
        <w:t xml:space="preserve">to </w:t>
      </w:r>
      <w:r w:rsidR="007A7A93" w:rsidRPr="007A7A93">
        <w:rPr>
          <w:rFonts w:ascii="Times New Roman" w:hAnsi="Times New Roman" w:cs="Times New Roman"/>
          <w:sz w:val="28"/>
          <w:lang w:val="en-US"/>
        </w:rPr>
        <w:t>development</w:t>
      </w:r>
      <w:r w:rsidR="007A7A93">
        <w:rPr>
          <w:rFonts w:ascii="Times New Roman" w:hAnsi="Times New Roman" w:cs="Times New Roman"/>
          <w:sz w:val="28"/>
          <w:lang w:val="en-US"/>
        </w:rPr>
        <w:t>, it is</w:t>
      </w:r>
      <w:r w:rsidR="007A7A93" w:rsidRPr="007A7A93">
        <w:rPr>
          <w:rFonts w:ascii="Times New Roman" w:hAnsi="Times New Roman" w:cs="Times New Roman"/>
          <w:sz w:val="28"/>
          <w:lang w:val="en-US"/>
        </w:rPr>
        <w:t xml:space="preserve"> characteristic</w:t>
      </w:r>
      <w:r w:rsidR="007A7A93">
        <w:rPr>
          <w:rFonts w:ascii="Times New Roman" w:hAnsi="Times New Roman" w:cs="Times New Roman"/>
          <w:sz w:val="28"/>
          <w:lang w:val="en-US"/>
        </w:rPr>
        <w:t xml:space="preserve"> of development.</w:t>
      </w:r>
    </w:p>
    <w:p w:rsidR="007A7A93" w:rsidRDefault="007A7A93" w:rsidP="00321BE7">
      <w:pPr>
        <w:spacing w:after="0" w:line="240" w:lineRule="auto"/>
        <w:ind w:firstLine="709"/>
        <w:jc w:val="both"/>
        <w:rPr>
          <w:rFonts w:ascii="Times New Roman" w:hAnsi="Times New Roman" w:cs="Times New Roman"/>
          <w:sz w:val="28"/>
          <w:lang w:val="en-US"/>
        </w:rPr>
      </w:pPr>
      <w:r w:rsidRPr="007A7A93">
        <w:rPr>
          <w:rFonts w:ascii="Times New Roman" w:hAnsi="Times New Roman" w:cs="Times New Roman"/>
          <w:sz w:val="28"/>
          <w:lang w:val="en-US"/>
        </w:rPr>
        <w:t>After level analysis of the category of sustainable development, we get the following l</w:t>
      </w:r>
      <w:r>
        <w:rPr>
          <w:rFonts w:ascii="Times New Roman" w:hAnsi="Times New Roman" w:cs="Times New Roman"/>
          <w:sz w:val="28"/>
          <w:lang w:val="en-US"/>
        </w:rPr>
        <w:t>ogic of its construction (Fig.</w:t>
      </w:r>
      <w:r w:rsidRPr="007A7A93">
        <w:rPr>
          <w:rFonts w:ascii="Times New Roman" w:hAnsi="Times New Roman" w:cs="Times New Roman"/>
          <w:sz w:val="28"/>
          <w:lang w:val="en-US"/>
        </w:rPr>
        <w:t xml:space="preserve"> 2).</w:t>
      </w:r>
    </w:p>
    <w:p w:rsidR="00E13A34" w:rsidRDefault="00E13A34" w:rsidP="00321BE7">
      <w:pPr>
        <w:spacing w:after="0" w:line="240" w:lineRule="auto"/>
        <w:ind w:firstLine="709"/>
        <w:jc w:val="both"/>
        <w:rPr>
          <w:rFonts w:ascii="Times New Roman" w:hAnsi="Times New Roman" w:cs="Times New Roman"/>
          <w:sz w:val="28"/>
          <w:lang w:val="en-US"/>
        </w:rPr>
      </w:pPr>
    </w:p>
    <w:p w:rsidR="007A7A93" w:rsidRDefault="00A327CB" w:rsidP="00E13A34">
      <w:pPr>
        <w:spacing w:after="0" w:line="240" w:lineRule="auto"/>
        <w:jc w:val="center"/>
        <w:rPr>
          <w:rFonts w:ascii="Times New Roman" w:hAnsi="Times New Roman" w:cs="Times New Roman"/>
          <w:sz w:val="28"/>
          <w:lang w:val="en-US"/>
        </w:rPr>
      </w:pPr>
      <w:bookmarkStart w:id="0" w:name="_GoBack"/>
      <w:r>
        <w:rPr>
          <w:rFonts w:ascii="Times New Roman" w:hAnsi="Times New Roman" w:cs="Times New Roman"/>
          <w:noProof/>
          <w:sz w:val="28"/>
          <w:lang w:eastAsia="ru-RU"/>
        </w:rPr>
        <w:drawing>
          <wp:inline distT="0" distB="0" distL="0" distR="0">
            <wp:extent cx="2457450" cy="19451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945139"/>
                    </a:xfrm>
                    <a:prstGeom prst="rect">
                      <a:avLst/>
                    </a:prstGeom>
                    <a:noFill/>
                  </pic:spPr>
                </pic:pic>
              </a:graphicData>
            </a:graphic>
          </wp:inline>
        </w:drawing>
      </w:r>
      <w:bookmarkEnd w:id="0"/>
    </w:p>
    <w:p w:rsidR="00E13A34" w:rsidRDefault="00E13A34" w:rsidP="007A7A93">
      <w:pPr>
        <w:spacing w:after="0" w:line="240" w:lineRule="auto"/>
        <w:ind w:firstLine="709"/>
        <w:jc w:val="center"/>
        <w:rPr>
          <w:rFonts w:ascii="Times New Roman" w:hAnsi="Times New Roman" w:cs="Times New Roman"/>
          <w:sz w:val="28"/>
          <w:lang w:val="en-US"/>
        </w:rPr>
      </w:pPr>
    </w:p>
    <w:p w:rsidR="007A7A93" w:rsidRPr="00E13A34" w:rsidRDefault="00E13A34" w:rsidP="00E13A34">
      <w:pPr>
        <w:spacing w:after="0" w:line="240" w:lineRule="auto"/>
        <w:jc w:val="center"/>
        <w:rPr>
          <w:rFonts w:ascii="Times New Roman" w:hAnsi="Times New Roman" w:cs="Times New Roman"/>
          <w:i/>
          <w:sz w:val="28"/>
          <w:lang w:val="en-US"/>
        </w:rPr>
      </w:pPr>
      <w:r w:rsidRPr="00E13A34">
        <w:rPr>
          <w:rFonts w:ascii="Times New Roman" w:hAnsi="Times New Roman" w:cs="Times New Roman"/>
          <w:i/>
          <w:sz w:val="28"/>
          <w:lang w:val="en-US"/>
        </w:rPr>
        <w:t xml:space="preserve">Fig. 2. </w:t>
      </w:r>
      <w:r w:rsidR="007A7A93" w:rsidRPr="00E13A34">
        <w:rPr>
          <w:rFonts w:ascii="Times New Roman" w:hAnsi="Times New Roman" w:cs="Times New Roman"/>
          <w:i/>
          <w:sz w:val="28"/>
          <w:lang w:val="en-US"/>
        </w:rPr>
        <w:t>Schematic diagram of sustainable development</w:t>
      </w:r>
    </w:p>
    <w:p w:rsidR="007A7A93" w:rsidRDefault="007A7A93" w:rsidP="007A7A93">
      <w:pPr>
        <w:spacing w:after="0" w:line="240" w:lineRule="auto"/>
        <w:ind w:firstLine="709"/>
        <w:jc w:val="center"/>
        <w:rPr>
          <w:rFonts w:ascii="Times New Roman" w:hAnsi="Times New Roman" w:cs="Times New Roman"/>
          <w:sz w:val="28"/>
          <w:lang w:val="en-US"/>
        </w:rPr>
      </w:pPr>
    </w:p>
    <w:p w:rsidR="007A7A93" w:rsidRDefault="007A7A93" w:rsidP="007A7A93">
      <w:pPr>
        <w:spacing w:after="0" w:line="240" w:lineRule="auto"/>
        <w:ind w:firstLine="709"/>
        <w:jc w:val="both"/>
        <w:rPr>
          <w:rFonts w:ascii="Times New Roman" w:hAnsi="Times New Roman" w:cs="Times New Roman"/>
          <w:sz w:val="28"/>
          <w:lang w:val="en-US"/>
        </w:rPr>
      </w:pPr>
      <w:r w:rsidRPr="007A7A93">
        <w:rPr>
          <w:rFonts w:ascii="Times New Roman" w:hAnsi="Times New Roman" w:cs="Times New Roman"/>
          <w:sz w:val="28"/>
          <w:lang w:val="en-US"/>
        </w:rPr>
        <w:t xml:space="preserve">In our opinion, the local level </w:t>
      </w:r>
      <w:r>
        <w:rPr>
          <w:rFonts w:ascii="Times New Roman" w:hAnsi="Times New Roman" w:cs="Times New Roman"/>
          <w:sz w:val="28"/>
          <w:lang w:val="en-US"/>
        </w:rPr>
        <w:t xml:space="preserve">of </w:t>
      </w:r>
      <w:r w:rsidRPr="007A7A93">
        <w:rPr>
          <w:rFonts w:ascii="Times New Roman" w:hAnsi="Times New Roman" w:cs="Times New Roman"/>
          <w:sz w:val="28"/>
          <w:lang w:val="en-US"/>
        </w:rPr>
        <w:t>sustainable develo</w:t>
      </w:r>
      <w:r>
        <w:rPr>
          <w:rFonts w:ascii="Times New Roman" w:hAnsi="Times New Roman" w:cs="Times New Roman"/>
          <w:sz w:val="28"/>
          <w:lang w:val="en-US"/>
        </w:rPr>
        <w:t>pment (</w:t>
      </w:r>
      <w:r w:rsidRPr="007A7A93">
        <w:rPr>
          <w:rFonts w:ascii="Times New Roman" w:hAnsi="Times New Roman" w:cs="Times New Roman"/>
          <w:sz w:val="28"/>
          <w:lang w:val="en-US"/>
        </w:rPr>
        <w:t>level of the company</w:t>
      </w:r>
      <w:r>
        <w:rPr>
          <w:rFonts w:ascii="Times New Roman" w:hAnsi="Times New Roman" w:cs="Times New Roman"/>
          <w:sz w:val="28"/>
          <w:lang w:val="en-US"/>
        </w:rPr>
        <w:t>)</w:t>
      </w:r>
      <w:r w:rsidRPr="007A7A93">
        <w:rPr>
          <w:rFonts w:ascii="Times New Roman" w:hAnsi="Times New Roman" w:cs="Times New Roman"/>
          <w:sz w:val="28"/>
          <w:lang w:val="en-US"/>
        </w:rPr>
        <w:t xml:space="preserve"> is basic.</w:t>
      </w:r>
      <w:r w:rsidRPr="007A7A93">
        <w:rPr>
          <w:lang w:val="en-US"/>
        </w:rPr>
        <w:t xml:space="preserve"> </w:t>
      </w:r>
      <w:r w:rsidRPr="007A7A93">
        <w:rPr>
          <w:rFonts w:ascii="Times New Roman" w:hAnsi="Times New Roman" w:cs="Times New Roman"/>
          <w:sz w:val="28"/>
          <w:lang w:val="en-US"/>
        </w:rPr>
        <w:t xml:space="preserve">This is explained by the fact that the company is geographically limited subject that allows strategic and operational control over the processes </w:t>
      </w:r>
      <w:r>
        <w:rPr>
          <w:rFonts w:ascii="Times New Roman" w:hAnsi="Times New Roman" w:cs="Times New Roman"/>
          <w:sz w:val="28"/>
          <w:lang w:val="en-US"/>
        </w:rPr>
        <w:t>of sustainable development in ecological</w:t>
      </w:r>
      <w:r w:rsidRPr="007A7A93">
        <w:rPr>
          <w:rFonts w:ascii="Times New Roman" w:hAnsi="Times New Roman" w:cs="Times New Roman"/>
          <w:sz w:val="28"/>
          <w:lang w:val="en-US"/>
        </w:rPr>
        <w:t>, economic and social components.</w:t>
      </w:r>
      <w:r w:rsidRPr="007A7A93">
        <w:rPr>
          <w:lang w:val="en-US"/>
        </w:rPr>
        <w:t xml:space="preserve"> </w:t>
      </w:r>
      <w:r w:rsidRPr="007A7A93">
        <w:rPr>
          <w:rFonts w:ascii="Times New Roman" w:hAnsi="Times New Roman" w:cs="Times New Roman"/>
          <w:sz w:val="28"/>
          <w:lang w:val="en-US"/>
        </w:rPr>
        <w:t>Sustainable development should be from bottom to top by each individual employee of the enterprise in each structural unit to the level of the state.</w:t>
      </w:r>
      <w:r>
        <w:rPr>
          <w:rFonts w:ascii="Times New Roman" w:hAnsi="Times New Roman" w:cs="Times New Roman"/>
          <w:sz w:val="28"/>
          <w:lang w:val="en-US"/>
        </w:rPr>
        <w:t xml:space="preserve"> </w:t>
      </w:r>
      <w:r w:rsidRPr="007A7A93">
        <w:rPr>
          <w:rFonts w:ascii="Times New Roman" w:hAnsi="Times New Roman" w:cs="Times New Roman"/>
          <w:sz w:val="28"/>
          <w:lang w:val="en-US"/>
        </w:rPr>
        <w:t xml:space="preserve">It is impossible to say </w:t>
      </w:r>
      <w:r>
        <w:rPr>
          <w:rFonts w:ascii="Times New Roman" w:hAnsi="Times New Roman" w:cs="Times New Roman"/>
          <w:sz w:val="28"/>
          <w:lang w:val="en-US"/>
        </w:rPr>
        <w:t xml:space="preserve">about fair of </w:t>
      </w:r>
      <w:r w:rsidRPr="007A7A93">
        <w:rPr>
          <w:rFonts w:ascii="Times New Roman" w:hAnsi="Times New Roman" w:cs="Times New Roman"/>
          <w:sz w:val="28"/>
          <w:lang w:val="en-US"/>
        </w:rPr>
        <w:t>the sustainable development</w:t>
      </w:r>
      <w:r>
        <w:rPr>
          <w:rFonts w:ascii="Times New Roman" w:hAnsi="Times New Roman" w:cs="Times New Roman"/>
          <w:sz w:val="28"/>
          <w:lang w:val="en-US"/>
        </w:rPr>
        <w:t xml:space="preserve"> of</w:t>
      </w:r>
      <w:r w:rsidRPr="007A7A93">
        <w:rPr>
          <w:rFonts w:ascii="Times New Roman" w:hAnsi="Times New Roman" w:cs="Times New Roman"/>
          <w:sz w:val="28"/>
          <w:lang w:val="en-US"/>
        </w:rPr>
        <w:t xml:space="preserve"> industry, if the majority of companies </w:t>
      </w:r>
      <w:r>
        <w:rPr>
          <w:rFonts w:ascii="Times New Roman" w:hAnsi="Times New Roman" w:cs="Times New Roman"/>
          <w:sz w:val="28"/>
          <w:lang w:val="en-US"/>
        </w:rPr>
        <w:t>in it</w:t>
      </w:r>
      <w:r w:rsidRPr="007A7A93">
        <w:rPr>
          <w:rFonts w:ascii="Times New Roman" w:hAnsi="Times New Roman" w:cs="Times New Roman"/>
          <w:sz w:val="28"/>
          <w:lang w:val="en-US"/>
        </w:rPr>
        <w:t xml:space="preserve"> </w:t>
      </w:r>
      <w:r>
        <w:rPr>
          <w:rFonts w:ascii="Times New Roman" w:hAnsi="Times New Roman" w:cs="Times New Roman"/>
          <w:sz w:val="28"/>
          <w:lang w:val="en-US"/>
        </w:rPr>
        <w:t>are</w:t>
      </w:r>
      <w:r w:rsidRPr="007A7A93">
        <w:rPr>
          <w:rFonts w:ascii="Times New Roman" w:hAnsi="Times New Roman" w:cs="Times New Roman"/>
          <w:sz w:val="28"/>
          <w:lang w:val="en-US"/>
        </w:rPr>
        <w:t xml:space="preserve"> unprofitable and can not ensure its functioning at the moment or in the future [12]</w:t>
      </w:r>
      <w:r w:rsidR="00E13A34" w:rsidRPr="007A7A93">
        <w:rPr>
          <w:rFonts w:ascii="Times New Roman" w:hAnsi="Times New Roman" w:cs="Times New Roman"/>
          <w:sz w:val="28"/>
          <w:lang w:val="en-US"/>
        </w:rPr>
        <w:t>.</w:t>
      </w:r>
    </w:p>
    <w:p w:rsidR="007A7A93" w:rsidRDefault="007A7A93" w:rsidP="007A7A93">
      <w:pPr>
        <w:spacing w:after="0" w:line="240" w:lineRule="auto"/>
        <w:ind w:firstLine="709"/>
        <w:jc w:val="both"/>
        <w:rPr>
          <w:rFonts w:ascii="Times New Roman" w:hAnsi="Times New Roman" w:cs="Times New Roman"/>
          <w:sz w:val="28"/>
          <w:lang w:val="en-US"/>
        </w:rPr>
      </w:pPr>
      <w:r w:rsidRPr="007A7A93">
        <w:rPr>
          <w:rFonts w:ascii="Times New Roman" w:hAnsi="Times New Roman" w:cs="Times New Roman"/>
          <w:sz w:val="28"/>
          <w:lang w:val="en-US"/>
        </w:rPr>
        <w:t xml:space="preserve">Adhering to the above logic, we developed the idea of constructing a model of balanced scorecard (BSC) of </w:t>
      </w:r>
      <w:r>
        <w:rPr>
          <w:rFonts w:ascii="Times New Roman" w:hAnsi="Times New Roman" w:cs="Times New Roman"/>
          <w:sz w:val="28"/>
          <w:lang w:val="en-US"/>
        </w:rPr>
        <w:t xml:space="preserve">forestry </w:t>
      </w:r>
      <w:r w:rsidRPr="007A7A93">
        <w:rPr>
          <w:rFonts w:ascii="Times New Roman" w:hAnsi="Times New Roman" w:cs="Times New Roman"/>
          <w:sz w:val="28"/>
          <w:lang w:val="en-US"/>
        </w:rPr>
        <w:t>company [13], which consists in the allocation of structural divisions of companies as the basis for constructing BSC projections, and the inclusion in the</w:t>
      </w:r>
      <w:r>
        <w:rPr>
          <w:rFonts w:ascii="Times New Roman" w:hAnsi="Times New Roman" w:cs="Times New Roman"/>
          <w:sz w:val="28"/>
          <w:lang w:val="en-US"/>
        </w:rPr>
        <w:t xml:space="preserve"> model of economic, social, silvicultural and </w:t>
      </w:r>
      <w:r w:rsidRPr="007A7A93">
        <w:rPr>
          <w:rFonts w:ascii="Times New Roman" w:hAnsi="Times New Roman" w:cs="Times New Roman"/>
          <w:sz w:val="28"/>
          <w:lang w:val="en-US"/>
        </w:rPr>
        <w:t>ecological</w:t>
      </w:r>
      <w:r>
        <w:rPr>
          <w:rFonts w:ascii="Times New Roman" w:hAnsi="Times New Roman" w:cs="Times New Roman"/>
          <w:sz w:val="28"/>
          <w:lang w:val="en-US"/>
        </w:rPr>
        <w:t xml:space="preserve"> visions</w:t>
      </w:r>
      <w:r w:rsidRPr="007A7A93">
        <w:rPr>
          <w:rFonts w:ascii="Times New Roman" w:hAnsi="Times New Roman" w:cs="Times New Roman"/>
          <w:sz w:val="28"/>
          <w:lang w:val="en-US"/>
        </w:rPr>
        <w:t>.</w:t>
      </w:r>
      <w:r w:rsidRPr="007A7A93">
        <w:rPr>
          <w:lang w:val="en-US"/>
        </w:rPr>
        <w:t xml:space="preserve"> </w:t>
      </w:r>
      <w:r w:rsidRPr="007A7A93">
        <w:rPr>
          <w:rFonts w:ascii="Times New Roman" w:hAnsi="Times New Roman" w:cs="Times New Roman"/>
          <w:sz w:val="28"/>
          <w:lang w:val="en-US"/>
        </w:rPr>
        <w:t xml:space="preserve">The specified division corresponds to the mission </w:t>
      </w:r>
      <w:r>
        <w:rPr>
          <w:rFonts w:ascii="Times New Roman" w:hAnsi="Times New Roman" w:cs="Times New Roman"/>
          <w:sz w:val="28"/>
          <w:lang w:val="en-US"/>
        </w:rPr>
        <w:t xml:space="preserve">of forest sector </w:t>
      </w:r>
      <w:r w:rsidRPr="007A7A93">
        <w:rPr>
          <w:rFonts w:ascii="Times New Roman" w:hAnsi="Times New Roman" w:cs="Times New Roman"/>
          <w:sz w:val="28"/>
          <w:lang w:val="en-US"/>
        </w:rPr>
        <w:t>and reflects the preferences of the various stakeholders (companies, states represented by the regional governments and local authorities, the public, civil society organizations) in achieving sustainable development.</w:t>
      </w:r>
    </w:p>
    <w:p w:rsidR="007A7A93" w:rsidRDefault="00662338" w:rsidP="007A7A93">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lastRenderedPageBreak/>
        <w:t>Accordingly we also formulate</w:t>
      </w:r>
      <w:r w:rsidRPr="00662338">
        <w:rPr>
          <w:rFonts w:ascii="Times New Roman" w:hAnsi="Times New Roman" w:cs="Times New Roman"/>
          <w:sz w:val="28"/>
          <w:lang w:val="en-US"/>
        </w:rPr>
        <w:t xml:space="preserve"> the principles of sustainable development of </w:t>
      </w:r>
      <w:r>
        <w:rPr>
          <w:rFonts w:ascii="Times New Roman" w:hAnsi="Times New Roman" w:cs="Times New Roman"/>
          <w:sz w:val="28"/>
          <w:lang w:val="en-US"/>
        </w:rPr>
        <w:t xml:space="preserve">forestry </w:t>
      </w:r>
      <w:r w:rsidRPr="00662338">
        <w:rPr>
          <w:rFonts w:ascii="Times New Roman" w:hAnsi="Times New Roman" w:cs="Times New Roman"/>
          <w:sz w:val="28"/>
          <w:lang w:val="en-US"/>
        </w:rPr>
        <w:t>company in the context of strategic management based on BSC</w:t>
      </w:r>
      <w:r>
        <w:rPr>
          <w:rFonts w:ascii="Times New Roman" w:hAnsi="Times New Roman" w:cs="Times New Roman"/>
          <w:sz w:val="28"/>
          <w:lang w:val="en-US"/>
        </w:rPr>
        <w:t xml:space="preserve"> (t</w:t>
      </w:r>
      <w:r w:rsidRPr="00662338">
        <w:rPr>
          <w:rFonts w:ascii="Times New Roman" w:hAnsi="Times New Roman" w:cs="Times New Roman"/>
          <w:sz w:val="28"/>
          <w:lang w:val="en-US"/>
        </w:rPr>
        <w:t>he principle of accounting for all stakeholders, involving grouping the interests of all forest stakeholders</w:t>
      </w:r>
      <w:r>
        <w:rPr>
          <w:rFonts w:ascii="Times New Roman" w:hAnsi="Times New Roman" w:cs="Times New Roman"/>
          <w:sz w:val="28"/>
          <w:lang w:val="en-US"/>
        </w:rPr>
        <w:t xml:space="preserve">; </w:t>
      </w:r>
      <w:r w:rsidRPr="00662338">
        <w:rPr>
          <w:rFonts w:ascii="Times New Roman" w:hAnsi="Times New Roman" w:cs="Times New Roman"/>
          <w:sz w:val="28"/>
          <w:lang w:val="en-US"/>
        </w:rPr>
        <w:t>the principle of continuity of the implementation of the company's strategy, which consists in the simultaneous implementation of the strategic and tactical management of the organization, allocation in BSC tactical and strategic goals and targets;</w:t>
      </w:r>
      <w:r w:rsidR="00351472" w:rsidRPr="00351472">
        <w:rPr>
          <w:lang w:val="en-US"/>
        </w:rPr>
        <w:t xml:space="preserve"> </w:t>
      </w:r>
      <w:r w:rsidR="00351472" w:rsidRPr="00351472">
        <w:rPr>
          <w:rFonts w:ascii="Times New Roman" w:hAnsi="Times New Roman" w:cs="Times New Roman"/>
          <w:sz w:val="28"/>
          <w:lang w:val="en-US"/>
        </w:rPr>
        <w:t>participatory principle involves having in the development and subsequent impleme</w:t>
      </w:r>
      <w:r w:rsidR="00351472">
        <w:rPr>
          <w:rFonts w:ascii="Times New Roman" w:hAnsi="Times New Roman" w:cs="Times New Roman"/>
          <w:sz w:val="28"/>
          <w:lang w:val="en-US"/>
        </w:rPr>
        <w:t xml:space="preserve">ntation of BSC of all employees; </w:t>
      </w:r>
      <w:r w:rsidR="00351472" w:rsidRPr="00351472">
        <w:rPr>
          <w:rFonts w:ascii="Times New Roman" w:hAnsi="Times New Roman" w:cs="Times New Roman"/>
          <w:sz w:val="28"/>
          <w:lang w:val="en-US"/>
        </w:rPr>
        <w:t>information transparency development and implementation of BSC;</w:t>
      </w:r>
      <w:r w:rsidR="00351472">
        <w:rPr>
          <w:rFonts w:ascii="Times New Roman" w:hAnsi="Times New Roman" w:cs="Times New Roman"/>
          <w:sz w:val="28"/>
          <w:lang w:val="en-US"/>
        </w:rPr>
        <w:t xml:space="preserve"> </w:t>
      </w:r>
      <w:r w:rsidR="00351472" w:rsidRPr="00351472">
        <w:rPr>
          <w:rFonts w:ascii="Times New Roman" w:hAnsi="Times New Roman" w:cs="Times New Roman"/>
          <w:sz w:val="28"/>
          <w:lang w:val="en-US"/>
        </w:rPr>
        <w:t>the principle of an integrated sustainable development in the development of BSC, involving implementation of the organization of social, ecological and economic sustainability at each hierarchical level</w:t>
      </w:r>
      <w:r w:rsidR="00351472">
        <w:rPr>
          <w:rFonts w:ascii="Times New Roman" w:hAnsi="Times New Roman" w:cs="Times New Roman"/>
          <w:sz w:val="28"/>
          <w:lang w:val="en-US"/>
        </w:rPr>
        <w:t xml:space="preserve">; </w:t>
      </w:r>
      <w:r w:rsidR="00351472" w:rsidRPr="00351472">
        <w:rPr>
          <w:rFonts w:ascii="Times New Roman" w:hAnsi="Times New Roman" w:cs="Times New Roman"/>
          <w:sz w:val="28"/>
          <w:lang w:val="en-US"/>
        </w:rPr>
        <w:t>the principle of harmonization of interests of participants of forest relations, goals and indicators, as well as measures for the realization of these objectives; principle</w:t>
      </w:r>
      <w:r w:rsidR="00351472">
        <w:rPr>
          <w:rFonts w:ascii="Times New Roman" w:hAnsi="Times New Roman" w:cs="Times New Roman"/>
          <w:sz w:val="28"/>
          <w:lang w:val="en-US"/>
        </w:rPr>
        <w:t xml:space="preserve"> of</w:t>
      </w:r>
      <w:r w:rsidR="00351472" w:rsidRPr="00351472">
        <w:rPr>
          <w:rFonts w:ascii="Times New Roman" w:hAnsi="Times New Roman" w:cs="Times New Roman"/>
          <w:sz w:val="28"/>
          <w:lang w:val="en-US"/>
        </w:rPr>
        <w:t xml:space="preserve"> </w:t>
      </w:r>
      <w:r w:rsidR="00351472">
        <w:rPr>
          <w:rFonts w:ascii="Times New Roman" w:hAnsi="Times New Roman" w:cs="Times New Roman"/>
          <w:sz w:val="28"/>
          <w:lang w:val="en-US"/>
        </w:rPr>
        <w:t>preaktivism</w:t>
      </w:r>
      <w:r w:rsidR="00351472" w:rsidRPr="00351472">
        <w:rPr>
          <w:rFonts w:ascii="Times New Roman" w:hAnsi="Times New Roman" w:cs="Times New Roman"/>
          <w:sz w:val="28"/>
          <w:lang w:val="en-US"/>
        </w:rPr>
        <w:t xml:space="preserve"> consists in the orientation of the long term development of the company)</w:t>
      </w:r>
      <w:r w:rsidR="00351472">
        <w:rPr>
          <w:rFonts w:ascii="Times New Roman" w:hAnsi="Times New Roman" w:cs="Times New Roman"/>
          <w:sz w:val="28"/>
          <w:lang w:val="en-US"/>
        </w:rPr>
        <w:t xml:space="preserve"> </w:t>
      </w:r>
      <w:r w:rsidR="00351472" w:rsidRPr="00351472">
        <w:rPr>
          <w:rFonts w:ascii="Times New Roman" w:hAnsi="Times New Roman" w:cs="Times New Roman"/>
          <w:sz w:val="28"/>
          <w:lang w:val="en-US"/>
        </w:rPr>
        <w:t xml:space="preserve">and consider the application of these principles in the </w:t>
      </w:r>
      <w:r w:rsidR="00351472">
        <w:rPr>
          <w:rFonts w:ascii="Times New Roman" w:hAnsi="Times New Roman" w:cs="Times New Roman"/>
          <w:sz w:val="28"/>
          <w:lang w:val="en-US"/>
        </w:rPr>
        <w:t>BSC of</w:t>
      </w:r>
      <w:r w:rsidR="00351472" w:rsidRPr="00351472">
        <w:rPr>
          <w:rFonts w:ascii="Times New Roman" w:hAnsi="Times New Roman" w:cs="Times New Roman"/>
          <w:sz w:val="28"/>
          <w:lang w:val="en-US"/>
        </w:rPr>
        <w:t xml:space="preserve"> forest complex and </w:t>
      </w:r>
      <w:r w:rsidR="00351472">
        <w:rPr>
          <w:rFonts w:ascii="Times New Roman" w:hAnsi="Times New Roman" w:cs="Times New Roman"/>
          <w:sz w:val="28"/>
          <w:lang w:val="en-US"/>
        </w:rPr>
        <w:t>forestry</w:t>
      </w:r>
      <w:r w:rsidR="00351472" w:rsidRPr="00351472">
        <w:rPr>
          <w:rFonts w:ascii="Times New Roman" w:hAnsi="Times New Roman" w:cs="Times New Roman"/>
          <w:sz w:val="28"/>
          <w:lang w:val="en-US"/>
        </w:rPr>
        <w:t xml:space="preserve"> companies different forms of ownership [12].</w:t>
      </w:r>
    </w:p>
    <w:p w:rsidR="00351472" w:rsidRDefault="00351472" w:rsidP="007A7A93">
      <w:pPr>
        <w:spacing w:after="0" w:line="240" w:lineRule="auto"/>
        <w:ind w:firstLine="709"/>
        <w:jc w:val="both"/>
        <w:rPr>
          <w:rFonts w:ascii="Times New Roman" w:hAnsi="Times New Roman" w:cs="Times New Roman"/>
          <w:sz w:val="28"/>
          <w:lang w:val="en-US"/>
        </w:rPr>
      </w:pPr>
    </w:p>
    <w:p w:rsidR="00E13A34" w:rsidRPr="00E13A34" w:rsidRDefault="00E13A34" w:rsidP="00E13A34">
      <w:pPr>
        <w:spacing w:after="0" w:line="240" w:lineRule="auto"/>
        <w:jc w:val="right"/>
        <w:rPr>
          <w:rFonts w:ascii="Times New Roman" w:hAnsi="Times New Roman" w:cs="Times New Roman"/>
          <w:i/>
          <w:sz w:val="28"/>
          <w:lang w:val="en-US"/>
        </w:rPr>
      </w:pPr>
      <w:r w:rsidRPr="00E13A34">
        <w:rPr>
          <w:rFonts w:ascii="Times New Roman" w:hAnsi="Times New Roman" w:cs="Times New Roman"/>
          <w:i/>
          <w:sz w:val="28"/>
          <w:lang w:val="en-US"/>
        </w:rPr>
        <w:t>Table 2</w:t>
      </w:r>
    </w:p>
    <w:p w:rsidR="00E13A34" w:rsidRDefault="00E13A34" w:rsidP="00351472">
      <w:pPr>
        <w:spacing w:after="0" w:line="240" w:lineRule="auto"/>
        <w:jc w:val="both"/>
        <w:rPr>
          <w:rFonts w:ascii="Times New Roman" w:hAnsi="Times New Roman" w:cs="Times New Roman"/>
          <w:sz w:val="28"/>
          <w:lang w:val="en-US"/>
        </w:rPr>
      </w:pPr>
    </w:p>
    <w:p w:rsidR="00E13A34" w:rsidRDefault="00351472" w:rsidP="00E13A34">
      <w:pPr>
        <w:spacing w:after="0" w:line="240" w:lineRule="auto"/>
        <w:jc w:val="center"/>
        <w:rPr>
          <w:rFonts w:ascii="Times New Roman" w:hAnsi="Times New Roman" w:cs="Times New Roman"/>
          <w:b/>
          <w:sz w:val="28"/>
          <w:lang w:val="en-US"/>
        </w:rPr>
      </w:pPr>
      <w:r w:rsidRPr="00E13A34">
        <w:rPr>
          <w:rFonts w:ascii="Times New Roman" w:hAnsi="Times New Roman" w:cs="Times New Roman"/>
          <w:b/>
          <w:sz w:val="28"/>
          <w:lang w:val="en-US"/>
        </w:rPr>
        <w:t xml:space="preserve">Features the implementation of sustainable development principles </w:t>
      </w:r>
    </w:p>
    <w:p w:rsidR="00351472" w:rsidRPr="00E13A34" w:rsidRDefault="00351472" w:rsidP="00E13A34">
      <w:pPr>
        <w:spacing w:after="0" w:line="240" w:lineRule="auto"/>
        <w:jc w:val="center"/>
        <w:rPr>
          <w:rFonts w:ascii="Times New Roman" w:hAnsi="Times New Roman" w:cs="Times New Roman"/>
          <w:b/>
          <w:sz w:val="28"/>
          <w:lang w:val="en-US"/>
        </w:rPr>
      </w:pPr>
      <w:r w:rsidRPr="00E13A34">
        <w:rPr>
          <w:rFonts w:ascii="Times New Roman" w:hAnsi="Times New Roman" w:cs="Times New Roman"/>
          <w:b/>
          <w:sz w:val="28"/>
          <w:lang w:val="en-US"/>
        </w:rPr>
        <w:t>in the BSC of forest complex and companies of various forms of ownership</w:t>
      </w:r>
    </w:p>
    <w:p w:rsidR="00E13A34" w:rsidRDefault="00E13A34" w:rsidP="00351472">
      <w:pPr>
        <w:spacing w:after="0" w:line="240" w:lineRule="auto"/>
        <w:jc w:val="both"/>
        <w:rPr>
          <w:rFonts w:ascii="Times New Roman" w:hAnsi="Times New Roman" w:cs="Times New Roman"/>
          <w:sz w:val="28"/>
          <w:lang w:val="en-US"/>
        </w:rPr>
      </w:pPr>
    </w:p>
    <w:tbl>
      <w:tblPr>
        <w:tblStyle w:val="a6"/>
        <w:tblW w:w="9464" w:type="dxa"/>
        <w:tblLayout w:type="fixed"/>
        <w:tblLook w:val="04A0"/>
      </w:tblPr>
      <w:tblGrid>
        <w:gridCol w:w="1384"/>
        <w:gridCol w:w="1843"/>
        <w:gridCol w:w="1984"/>
        <w:gridCol w:w="2268"/>
        <w:gridCol w:w="1985"/>
      </w:tblGrid>
      <w:tr w:rsidR="00351472" w:rsidRPr="00E13A34" w:rsidTr="00D91884">
        <w:tc>
          <w:tcPr>
            <w:tcW w:w="1384" w:type="dxa"/>
            <w:vMerge w:val="restart"/>
          </w:tcPr>
          <w:p w:rsidR="00351472" w:rsidRPr="00E13A34" w:rsidRDefault="00D91884" w:rsidP="00D91884">
            <w:pPr>
              <w:spacing w:line="220" w:lineRule="exact"/>
              <w:jc w:val="center"/>
              <w:rPr>
                <w:rFonts w:ascii="Times New Roman" w:hAnsi="Times New Roman" w:cs="Times New Roman"/>
                <w:b/>
                <w:spacing w:val="-6"/>
                <w:sz w:val="24"/>
                <w:szCs w:val="24"/>
                <w:lang w:val="en-US"/>
              </w:rPr>
            </w:pPr>
            <w:r w:rsidRPr="00E13A34">
              <w:rPr>
                <w:rFonts w:ascii="Times New Roman" w:hAnsi="Times New Roman" w:cs="Times New Roman"/>
                <w:b/>
                <w:spacing w:val="-6"/>
                <w:sz w:val="24"/>
                <w:szCs w:val="24"/>
                <w:lang w:val="en-US"/>
              </w:rPr>
              <w:t>Principles of sustainable develop</w:t>
            </w:r>
            <w:r w:rsidR="009330D7" w:rsidRPr="00E13A34">
              <w:rPr>
                <w:rFonts w:ascii="Times New Roman" w:hAnsi="Times New Roman" w:cs="Times New Roman"/>
                <w:b/>
                <w:spacing w:val="-6"/>
                <w:sz w:val="24"/>
                <w:szCs w:val="24"/>
                <w:lang w:val="en-US"/>
              </w:rPr>
              <w:t>-</w:t>
            </w:r>
            <w:r w:rsidRPr="00E13A34">
              <w:rPr>
                <w:rFonts w:ascii="Times New Roman" w:hAnsi="Times New Roman" w:cs="Times New Roman"/>
                <w:b/>
                <w:spacing w:val="-6"/>
                <w:sz w:val="24"/>
                <w:szCs w:val="24"/>
                <w:lang w:val="en-US"/>
              </w:rPr>
              <w:t>ment</w:t>
            </w:r>
          </w:p>
        </w:tc>
        <w:tc>
          <w:tcPr>
            <w:tcW w:w="8080" w:type="dxa"/>
            <w:gridSpan w:val="4"/>
          </w:tcPr>
          <w:p w:rsidR="00351472" w:rsidRPr="00E13A34" w:rsidRDefault="00D91884" w:rsidP="00D91884">
            <w:pPr>
              <w:spacing w:line="220" w:lineRule="exact"/>
              <w:jc w:val="center"/>
              <w:rPr>
                <w:rFonts w:ascii="Times New Roman" w:hAnsi="Times New Roman" w:cs="Times New Roman"/>
                <w:b/>
                <w:spacing w:val="-6"/>
                <w:sz w:val="24"/>
                <w:szCs w:val="24"/>
                <w:lang w:val="en-US"/>
              </w:rPr>
            </w:pPr>
            <w:r w:rsidRPr="00E13A34">
              <w:rPr>
                <w:rFonts w:ascii="Times New Roman" w:hAnsi="Times New Roman" w:cs="Times New Roman"/>
                <w:b/>
                <w:spacing w:val="-6"/>
                <w:sz w:val="24"/>
                <w:szCs w:val="24"/>
                <w:lang w:val="en-US"/>
              </w:rPr>
              <w:t>The implementation of the principles in the BSC</w:t>
            </w:r>
          </w:p>
        </w:tc>
      </w:tr>
      <w:tr w:rsidR="00351472" w:rsidRPr="00361B7F" w:rsidTr="00D91884">
        <w:tc>
          <w:tcPr>
            <w:tcW w:w="1384" w:type="dxa"/>
            <w:vMerge/>
          </w:tcPr>
          <w:p w:rsidR="00351472" w:rsidRPr="00E13A34" w:rsidRDefault="00351472" w:rsidP="00D91884">
            <w:pPr>
              <w:spacing w:line="220" w:lineRule="exact"/>
              <w:jc w:val="center"/>
              <w:rPr>
                <w:rFonts w:ascii="Times New Roman" w:hAnsi="Times New Roman" w:cs="Times New Roman"/>
                <w:b/>
                <w:spacing w:val="-6"/>
                <w:sz w:val="24"/>
                <w:szCs w:val="24"/>
                <w:lang w:val="en-US"/>
              </w:rPr>
            </w:pPr>
          </w:p>
        </w:tc>
        <w:tc>
          <w:tcPr>
            <w:tcW w:w="1843" w:type="dxa"/>
            <w:vMerge w:val="restart"/>
          </w:tcPr>
          <w:p w:rsidR="00351472" w:rsidRPr="00E13A34" w:rsidRDefault="00D91884" w:rsidP="00D91884">
            <w:pPr>
              <w:spacing w:line="220" w:lineRule="exact"/>
              <w:jc w:val="center"/>
              <w:rPr>
                <w:rFonts w:ascii="Times New Roman" w:hAnsi="Times New Roman" w:cs="Times New Roman"/>
                <w:b/>
                <w:spacing w:val="-6"/>
                <w:sz w:val="24"/>
                <w:szCs w:val="24"/>
                <w:lang w:val="en-US"/>
              </w:rPr>
            </w:pPr>
            <w:r w:rsidRPr="00E13A34">
              <w:rPr>
                <w:rFonts w:ascii="Times New Roman" w:hAnsi="Times New Roman" w:cs="Times New Roman"/>
                <w:b/>
                <w:spacing w:val="-6"/>
                <w:sz w:val="24"/>
                <w:szCs w:val="24"/>
                <w:lang w:val="en-US"/>
              </w:rPr>
              <w:t>forest complex</w:t>
            </w:r>
          </w:p>
        </w:tc>
        <w:tc>
          <w:tcPr>
            <w:tcW w:w="6237" w:type="dxa"/>
            <w:gridSpan w:val="3"/>
          </w:tcPr>
          <w:p w:rsidR="00351472" w:rsidRPr="00E13A34" w:rsidRDefault="00D91884" w:rsidP="00D91884">
            <w:pPr>
              <w:spacing w:line="220" w:lineRule="exact"/>
              <w:jc w:val="center"/>
              <w:rPr>
                <w:rFonts w:ascii="Times New Roman" w:hAnsi="Times New Roman" w:cs="Times New Roman"/>
                <w:b/>
                <w:spacing w:val="-6"/>
                <w:sz w:val="24"/>
                <w:szCs w:val="24"/>
                <w:lang w:val="en-US"/>
              </w:rPr>
            </w:pPr>
            <w:r w:rsidRPr="00E13A34">
              <w:rPr>
                <w:rFonts w:ascii="Times New Roman" w:hAnsi="Times New Roman" w:cs="Times New Roman"/>
                <w:b/>
                <w:spacing w:val="-6"/>
                <w:sz w:val="24"/>
                <w:szCs w:val="24"/>
                <w:lang w:val="en-US"/>
              </w:rPr>
              <w:t>forestry company</w:t>
            </w:r>
          </w:p>
        </w:tc>
      </w:tr>
      <w:tr w:rsidR="00351472" w:rsidRPr="00361B7F" w:rsidTr="00D91884">
        <w:tc>
          <w:tcPr>
            <w:tcW w:w="1384" w:type="dxa"/>
            <w:vMerge/>
          </w:tcPr>
          <w:p w:rsidR="00351472" w:rsidRPr="00E13A34" w:rsidRDefault="00351472" w:rsidP="00D91884">
            <w:pPr>
              <w:spacing w:line="220" w:lineRule="exact"/>
              <w:jc w:val="center"/>
              <w:rPr>
                <w:rFonts w:ascii="Times New Roman" w:hAnsi="Times New Roman" w:cs="Times New Roman"/>
                <w:b/>
                <w:spacing w:val="-6"/>
                <w:sz w:val="24"/>
                <w:szCs w:val="24"/>
              </w:rPr>
            </w:pPr>
          </w:p>
        </w:tc>
        <w:tc>
          <w:tcPr>
            <w:tcW w:w="1843" w:type="dxa"/>
            <w:vMerge/>
          </w:tcPr>
          <w:p w:rsidR="00351472" w:rsidRPr="00E13A34" w:rsidRDefault="00351472" w:rsidP="00D91884">
            <w:pPr>
              <w:spacing w:line="220" w:lineRule="exact"/>
              <w:jc w:val="center"/>
              <w:rPr>
                <w:rFonts w:ascii="Times New Roman" w:hAnsi="Times New Roman" w:cs="Times New Roman"/>
                <w:b/>
                <w:spacing w:val="-6"/>
                <w:sz w:val="24"/>
                <w:szCs w:val="24"/>
              </w:rPr>
            </w:pPr>
          </w:p>
        </w:tc>
        <w:tc>
          <w:tcPr>
            <w:tcW w:w="1984" w:type="dxa"/>
          </w:tcPr>
          <w:p w:rsidR="00351472" w:rsidRPr="00E13A34" w:rsidRDefault="00D91884" w:rsidP="00D91884">
            <w:pPr>
              <w:spacing w:line="220" w:lineRule="exact"/>
              <w:jc w:val="center"/>
              <w:rPr>
                <w:rFonts w:ascii="Times New Roman" w:hAnsi="Times New Roman" w:cs="Times New Roman"/>
                <w:b/>
                <w:spacing w:val="-6"/>
                <w:sz w:val="24"/>
                <w:szCs w:val="24"/>
              </w:rPr>
            </w:pPr>
            <w:r w:rsidRPr="00E13A34">
              <w:rPr>
                <w:rFonts w:ascii="Times New Roman" w:hAnsi="Times New Roman" w:cs="Times New Roman"/>
                <w:b/>
                <w:spacing w:val="-6"/>
                <w:sz w:val="24"/>
                <w:szCs w:val="24"/>
              </w:rPr>
              <w:t>public organization</w:t>
            </w:r>
          </w:p>
        </w:tc>
        <w:tc>
          <w:tcPr>
            <w:tcW w:w="2268" w:type="dxa"/>
          </w:tcPr>
          <w:p w:rsidR="00351472" w:rsidRPr="00E13A34" w:rsidRDefault="00D91884" w:rsidP="00D91884">
            <w:pPr>
              <w:spacing w:line="220" w:lineRule="exact"/>
              <w:jc w:val="center"/>
              <w:rPr>
                <w:rFonts w:ascii="Times New Roman" w:hAnsi="Times New Roman" w:cs="Times New Roman"/>
                <w:b/>
                <w:spacing w:val="-6"/>
                <w:sz w:val="24"/>
                <w:szCs w:val="24"/>
                <w:lang w:val="en-US"/>
              </w:rPr>
            </w:pPr>
            <w:r w:rsidRPr="00E13A34">
              <w:rPr>
                <w:rFonts w:ascii="Times New Roman" w:hAnsi="Times New Roman" w:cs="Times New Roman"/>
                <w:b/>
                <w:spacing w:val="-6"/>
                <w:sz w:val="24"/>
                <w:szCs w:val="24"/>
                <w:lang w:val="en-US"/>
              </w:rPr>
              <w:t>the state unitary and state-owned enterprises</w:t>
            </w:r>
          </w:p>
        </w:tc>
        <w:tc>
          <w:tcPr>
            <w:tcW w:w="1985" w:type="dxa"/>
          </w:tcPr>
          <w:p w:rsidR="00351472" w:rsidRPr="00E13A34" w:rsidRDefault="00D91884" w:rsidP="00D91884">
            <w:pPr>
              <w:spacing w:line="220" w:lineRule="exact"/>
              <w:jc w:val="center"/>
              <w:rPr>
                <w:rFonts w:ascii="Times New Roman" w:hAnsi="Times New Roman" w:cs="Times New Roman"/>
                <w:b/>
                <w:spacing w:val="-6"/>
                <w:sz w:val="24"/>
                <w:szCs w:val="24"/>
              </w:rPr>
            </w:pPr>
            <w:r w:rsidRPr="00E13A34">
              <w:rPr>
                <w:rFonts w:ascii="Times New Roman" w:hAnsi="Times New Roman" w:cs="Times New Roman"/>
                <w:b/>
                <w:spacing w:val="-6"/>
                <w:sz w:val="24"/>
                <w:szCs w:val="24"/>
              </w:rPr>
              <w:t>privately owned company</w:t>
            </w:r>
          </w:p>
        </w:tc>
      </w:tr>
      <w:tr w:rsidR="00351472" w:rsidRPr="00E13A34" w:rsidTr="00D91884">
        <w:tc>
          <w:tcPr>
            <w:tcW w:w="1384" w:type="dxa"/>
          </w:tcPr>
          <w:p w:rsidR="00351472" w:rsidRPr="009330D7" w:rsidRDefault="009330D7" w:rsidP="00D91884">
            <w:pPr>
              <w:spacing w:line="220" w:lineRule="exact"/>
              <w:jc w:val="both"/>
              <w:rPr>
                <w:rFonts w:ascii="Times New Roman" w:hAnsi="Times New Roman" w:cs="Times New Roman"/>
                <w:spacing w:val="-6"/>
                <w:sz w:val="24"/>
                <w:szCs w:val="24"/>
                <w:lang w:val="en-US"/>
              </w:rPr>
            </w:pPr>
            <w:r w:rsidRPr="009330D7">
              <w:rPr>
                <w:rFonts w:ascii="Times New Roman" w:hAnsi="Times New Roman" w:cs="Times New Roman"/>
                <w:spacing w:val="-6"/>
                <w:sz w:val="24"/>
                <w:szCs w:val="24"/>
                <w:lang w:val="en-US"/>
              </w:rPr>
              <w:t>Harmonization of processes, activities, interests of all participants</w:t>
            </w:r>
          </w:p>
        </w:tc>
        <w:tc>
          <w:tcPr>
            <w:tcW w:w="1843" w:type="dxa"/>
          </w:tcPr>
          <w:p w:rsidR="00351472" w:rsidRPr="009330D7" w:rsidRDefault="009330D7" w:rsidP="00D91884">
            <w:pPr>
              <w:spacing w:line="220" w:lineRule="exact"/>
              <w:jc w:val="center"/>
              <w:rPr>
                <w:rFonts w:ascii="Times New Roman" w:hAnsi="Times New Roman" w:cs="Times New Roman"/>
                <w:sz w:val="24"/>
                <w:szCs w:val="24"/>
                <w:lang w:val="en-US"/>
              </w:rPr>
            </w:pPr>
            <w:r w:rsidRPr="009330D7">
              <w:rPr>
                <w:rFonts w:ascii="Times New Roman" w:hAnsi="Times New Roman" w:cs="Times New Roman"/>
                <w:sz w:val="24"/>
                <w:szCs w:val="24"/>
                <w:lang w:val="en-US"/>
              </w:rPr>
              <w:t>grouping the interests of all forest stakeholders</w:t>
            </w:r>
          </w:p>
        </w:tc>
        <w:tc>
          <w:tcPr>
            <w:tcW w:w="1984" w:type="dxa"/>
          </w:tcPr>
          <w:p w:rsidR="00351472" w:rsidRPr="009330D7" w:rsidRDefault="009330D7" w:rsidP="009330D7">
            <w:pPr>
              <w:spacing w:line="220" w:lineRule="exact"/>
              <w:jc w:val="center"/>
              <w:rPr>
                <w:rFonts w:ascii="Times New Roman" w:hAnsi="Times New Roman" w:cs="Times New Roman"/>
                <w:spacing w:val="-6"/>
                <w:sz w:val="24"/>
                <w:szCs w:val="24"/>
                <w:lang w:val="en-US"/>
              </w:rPr>
            </w:pPr>
            <w:r w:rsidRPr="009330D7">
              <w:rPr>
                <w:rFonts w:ascii="Times New Roman" w:hAnsi="Times New Roman" w:cs="Times New Roman"/>
                <w:spacing w:val="-6"/>
                <w:sz w:val="24"/>
                <w:szCs w:val="24"/>
                <w:lang w:val="en-US"/>
              </w:rPr>
              <w:t>consist</w:t>
            </w:r>
            <w:r>
              <w:rPr>
                <w:rFonts w:ascii="Times New Roman" w:hAnsi="Times New Roman" w:cs="Times New Roman"/>
                <w:spacing w:val="-6"/>
                <w:sz w:val="24"/>
                <w:szCs w:val="24"/>
                <w:lang w:val="en-US"/>
              </w:rPr>
              <w:t>ency of performance indicators with</w:t>
            </w:r>
            <w:r w:rsidRPr="009330D7">
              <w:rPr>
                <w:rFonts w:ascii="Times New Roman" w:hAnsi="Times New Roman" w:cs="Times New Roman"/>
                <w:spacing w:val="-6"/>
                <w:sz w:val="24"/>
                <w:szCs w:val="24"/>
                <w:lang w:val="en-US"/>
              </w:rPr>
              <w:t xml:space="preserve"> the interests </w:t>
            </w:r>
            <w:r>
              <w:rPr>
                <w:rFonts w:ascii="Times New Roman" w:hAnsi="Times New Roman" w:cs="Times New Roman"/>
                <w:spacing w:val="-6"/>
                <w:sz w:val="24"/>
                <w:szCs w:val="24"/>
                <w:lang w:val="en-US"/>
              </w:rPr>
              <w:t xml:space="preserve">of </w:t>
            </w:r>
            <w:r w:rsidRPr="009330D7">
              <w:rPr>
                <w:rFonts w:ascii="Times New Roman" w:hAnsi="Times New Roman" w:cs="Times New Roman"/>
                <w:spacing w:val="-6"/>
                <w:sz w:val="24"/>
                <w:szCs w:val="24"/>
                <w:lang w:val="en-US"/>
              </w:rPr>
              <w:t xml:space="preserve">members of the public </w:t>
            </w:r>
            <w:r>
              <w:rPr>
                <w:rFonts w:ascii="Times New Roman" w:hAnsi="Times New Roman" w:cs="Times New Roman"/>
                <w:spacing w:val="-6"/>
                <w:sz w:val="24"/>
                <w:szCs w:val="24"/>
                <w:lang w:val="en-US"/>
              </w:rPr>
              <w:t>o</w:t>
            </w:r>
            <w:r w:rsidRPr="009330D7">
              <w:rPr>
                <w:rFonts w:ascii="Times New Roman" w:hAnsi="Times New Roman" w:cs="Times New Roman"/>
                <w:spacing w:val="-6"/>
                <w:sz w:val="24"/>
                <w:szCs w:val="24"/>
                <w:lang w:val="en-US"/>
              </w:rPr>
              <w:t>rganization, their strategic goals for the common good</w:t>
            </w:r>
          </w:p>
        </w:tc>
        <w:tc>
          <w:tcPr>
            <w:tcW w:w="2268" w:type="dxa"/>
          </w:tcPr>
          <w:p w:rsidR="00351472" w:rsidRPr="009330D7" w:rsidRDefault="009330D7" w:rsidP="00A3125E">
            <w:pPr>
              <w:spacing w:line="220" w:lineRule="exact"/>
              <w:jc w:val="center"/>
              <w:rPr>
                <w:rFonts w:ascii="Times New Roman" w:hAnsi="Times New Roman" w:cs="Times New Roman"/>
                <w:spacing w:val="-6"/>
                <w:sz w:val="24"/>
                <w:szCs w:val="24"/>
                <w:lang w:val="en-US"/>
              </w:rPr>
            </w:pPr>
            <w:r w:rsidRPr="009330D7">
              <w:rPr>
                <w:rFonts w:ascii="Times New Roman" w:hAnsi="Times New Roman" w:cs="Times New Roman"/>
                <w:spacing w:val="-6"/>
                <w:sz w:val="24"/>
                <w:szCs w:val="24"/>
                <w:lang w:val="en-US"/>
              </w:rPr>
              <w:t>harmonization of indicators activity of the enterprise</w:t>
            </w:r>
            <w:r w:rsidR="00A3125E">
              <w:rPr>
                <w:rFonts w:ascii="Times New Roman" w:hAnsi="Times New Roman" w:cs="Times New Roman"/>
                <w:spacing w:val="-6"/>
                <w:sz w:val="24"/>
                <w:szCs w:val="24"/>
                <w:lang w:val="en-US"/>
              </w:rPr>
              <w:t>,</w:t>
            </w:r>
            <w:r w:rsidRPr="009330D7">
              <w:rPr>
                <w:rFonts w:ascii="Times New Roman" w:hAnsi="Times New Roman" w:cs="Times New Roman"/>
                <w:spacing w:val="-6"/>
                <w:sz w:val="24"/>
                <w:szCs w:val="24"/>
                <w:lang w:val="en-US"/>
              </w:rPr>
              <w:t xml:space="preserve"> actions with the strategic goals of the state and local authorities, </w:t>
            </w:r>
            <w:r w:rsidR="00A3125E">
              <w:rPr>
                <w:rFonts w:ascii="Times New Roman" w:hAnsi="Times New Roman" w:cs="Times New Roman"/>
                <w:spacing w:val="-6"/>
                <w:sz w:val="24"/>
                <w:szCs w:val="24"/>
                <w:lang w:val="en-US"/>
              </w:rPr>
              <w:t xml:space="preserve">which </w:t>
            </w:r>
            <w:r w:rsidRPr="009330D7">
              <w:rPr>
                <w:rFonts w:ascii="Times New Roman" w:hAnsi="Times New Roman" w:cs="Times New Roman"/>
                <w:spacing w:val="-6"/>
                <w:sz w:val="24"/>
                <w:szCs w:val="24"/>
                <w:lang w:val="en-US"/>
              </w:rPr>
              <w:t>are founders</w:t>
            </w:r>
            <w:r w:rsidR="00A3125E" w:rsidRPr="009330D7">
              <w:rPr>
                <w:rFonts w:ascii="Times New Roman" w:hAnsi="Times New Roman" w:cs="Times New Roman"/>
                <w:spacing w:val="-6"/>
                <w:sz w:val="24"/>
                <w:szCs w:val="24"/>
                <w:lang w:val="en-US"/>
              </w:rPr>
              <w:t xml:space="preserve"> </w:t>
            </w:r>
            <w:r w:rsidR="00A3125E">
              <w:rPr>
                <w:rFonts w:ascii="Times New Roman" w:hAnsi="Times New Roman" w:cs="Times New Roman"/>
                <w:spacing w:val="-6"/>
                <w:sz w:val="24"/>
                <w:szCs w:val="24"/>
                <w:lang w:val="en-US"/>
              </w:rPr>
              <w:t>for this organization</w:t>
            </w:r>
          </w:p>
        </w:tc>
        <w:tc>
          <w:tcPr>
            <w:tcW w:w="1985" w:type="dxa"/>
          </w:tcPr>
          <w:p w:rsidR="00351472" w:rsidRPr="00A3125E" w:rsidRDefault="00A3125E" w:rsidP="00D91884">
            <w:pPr>
              <w:spacing w:line="220" w:lineRule="exact"/>
              <w:jc w:val="center"/>
              <w:rPr>
                <w:rFonts w:ascii="Times New Roman" w:hAnsi="Times New Roman" w:cs="Times New Roman"/>
                <w:spacing w:val="-6"/>
                <w:sz w:val="24"/>
                <w:szCs w:val="24"/>
                <w:lang w:val="en-US"/>
              </w:rPr>
            </w:pPr>
            <w:r w:rsidRPr="00A3125E">
              <w:rPr>
                <w:rFonts w:ascii="Times New Roman" w:hAnsi="Times New Roman" w:cs="Times New Roman"/>
                <w:spacing w:val="-6"/>
                <w:sz w:val="24"/>
                <w:szCs w:val="24"/>
                <w:lang w:val="en-US"/>
              </w:rPr>
              <w:t>the consistency of the company's activities, actions with the strategic goals</w:t>
            </w:r>
          </w:p>
        </w:tc>
      </w:tr>
      <w:tr w:rsidR="00351472" w:rsidRPr="00E13A34" w:rsidTr="00D91884">
        <w:tc>
          <w:tcPr>
            <w:tcW w:w="1384" w:type="dxa"/>
          </w:tcPr>
          <w:p w:rsidR="00351472" w:rsidRPr="00A3125E" w:rsidRDefault="00A3125E" w:rsidP="00D91884">
            <w:pPr>
              <w:spacing w:line="220" w:lineRule="exact"/>
              <w:jc w:val="both"/>
              <w:rPr>
                <w:rFonts w:ascii="Times New Roman" w:hAnsi="Times New Roman" w:cs="Times New Roman"/>
                <w:spacing w:val="-6"/>
                <w:sz w:val="24"/>
                <w:szCs w:val="24"/>
                <w:lang w:val="en-US"/>
              </w:rPr>
            </w:pPr>
            <w:r w:rsidRPr="00A3125E">
              <w:rPr>
                <w:rFonts w:ascii="Times New Roman" w:hAnsi="Times New Roman" w:cs="Times New Roman"/>
                <w:spacing w:val="-6"/>
                <w:sz w:val="24"/>
                <w:szCs w:val="24"/>
                <w:lang w:val="en-US"/>
              </w:rPr>
              <w:t>The account of the specificity of</w:t>
            </w:r>
            <w:r>
              <w:rPr>
                <w:rFonts w:ascii="Times New Roman" w:hAnsi="Times New Roman" w:cs="Times New Roman"/>
                <w:spacing w:val="-6"/>
                <w:sz w:val="24"/>
                <w:szCs w:val="24"/>
                <w:lang w:val="en-US"/>
              </w:rPr>
              <w:t xml:space="preserve"> develop-ment</w:t>
            </w:r>
          </w:p>
        </w:tc>
        <w:tc>
          <w:tcPr>
            <w:tcW w:w="1843" w:type="dxa"/>
          </w:tcPr>
          <w:p w:rsidR="00A3125E" w:rsidRPr="00A3125E" w:rsidRDefault="00A3125E" w:rsidP="00A3125E">
            <w:pPr>
              <w:spacing w:line="220" w:lineRule="exact"/>
              <w:jc w:val="center"/>
              <w:rPr>
                <w:rFonts w:ascii="Times New Roman" w:hAnsi="Times New Roman" w:cs="Times New Roman"/>
                <w:sz w:val="24"/>
                <w:szCs w:val="24"/>
                <w:lang w:val="en-US"/>
              </w:rPr>
            </w:pPr>
            <w:r w:rsidRPr="00A3125E">
              <w:rPr>
                <w:rFonts w:ascii="Times New Roman" w:hAnsi="Times New Roman" w:cs="Times New Roman"/>
                <w:sz w:val="24"/>
                <w:szCs w:val="24"/>
                <w:lang w:val="en-US"/>
              </w:rPr>
              <w:t xml:space="preserve">account of all aspects of activity from the perspective of the chosen strategy of </w:t>
            </w:r>
            <w:r>
              <w:rPr>
                <w:rFonts w:ascii="Times New Roman" w:hAnsi="Times New Roman" w:cs="Times New Roman"/>
                <w:sz w:val="24"/>
                <w:szCs w:val="24"/>
                <w:lang w:val="en-US"/>
              </w:rPr>
              <w:t>forest</w:t>
            </w:r>
            <w:r w:rsidRPr="00A3125E">
              <w:rPr>
                <w:rFonts w:ascii="Times New Roman" w:hAnsi="Times New Roman" w:cs="Times New Roman"/>
                <w:sz w:val="24"/>
                <w:szCs w:val="24"/>
                <w:lang w:val="en-US"/>
              </w:rPr>
              <w:t xml:space="preserve"> sector development;</w:t>
            </w:r>
          </w:p>
          <w:p w:rsidR="00351472" w:rsidRPr="00A3125E" w:rsidRDefault="00A3125E" w:rsidP="00A3125E">
            <w:pPr>
              <w:spacing w:line="220" w:lineRule="exact"/>
              <w:jc w:val="center"/>
              <w:rPr>
                <w:rFonts w:ascii="Times New Roman" w:hAnsi="Times New Roman" w:cs="Times New Roman"/>
                <w:sz w:val="24"/>
                <w:szCs w:val="24"/>
                <w:lang w:val="en-US"/>
              </w:rPr>
            </w:pPr>
            <w:r w:rsidRPr="00A3125E">
              <w:rPr>
                <w:rFonts w:ascii="Times New Roman" w:hAnsi="Times New Roman" w:cs="Times New Roman"/>
                <w:sz w:val="24"/>
                <w:szCs w:val="24"/>
                <w:lang w:val="en-US"/>
              </w:rPr>
              <w:t>social, ecological and economic balance</w:t>
            </w:r>
          </w:p>
        </w:tc>
        <w:tc>
          <w:tcPr>
            <w:tcW w:w="1984"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social and ecological balance of the organization, the economic balance in terms of costs of the organization</w:t>
            </w:r>
          </w:p>
        </w:tc>
        <w:tc>
          <w:tcPr>
            <w:tcW w:w="2268" w:type="dxa"/>
          </w:tcPr>
          <w:p w:rsidR="00351472" w:rsidRPr="006615F5" w:rsidRDefault="006615F5" w:rsidP="00D91884">
            <w:pPr>
              <w:spacing w:line="220" w:lineRule="exact"/>
              <w:jc w:val="center"/>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t>account of all aspects of activity from the perspective of the chose</w:t>
            </w:r>
            <w:r>
              <w:rPr>
                <w:rFonts w:ascii="Times New Roman" w:hAnsi="Times New Roman" w:cs="Times New Roman"/>
                <w:spacing w:val="-6"/>
                <w:sz w:val="24"/>
                <w:szCs w:val="24"/>
                <w:lang w:val="en-US"/>
              </w:rPr>
              <w:t xml:space="preserve">n strategy of development of </w:t>
            </w:r>
            <w:r w:rsidRPr="006615F5">
              <w:rPr>
                <w:rFonts w:ascii="Times New Roman" w:hAnsi="Times New Roman" w:cs="Times New Roman"/>
                <w:spacing w:val="-6"/>
                <w:sz w:val="24"/>
                <w:szCs w:val="24"/>
                <w:lang w:val="en-US"/>
              </w:rPr>
              <w:t>forest complex, region, state</w:t>
            </w:r>
          </w:p>
        </w:tc>
        <w:tc>
          <w:tcPr>
            <w:tcW w:w="1985" w:type="dxa"/>
          </w:tcPr>
          <w:p w:rsidR="00351472" w:rsidRPr="006615F5" w:rsidRDefault="006615F5" w:rsidP="00D91884">
            <w:pPr>
              <w:spacing w:line="220" w:lineRule="exact"/>
              <w:jc w:val="center"/>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t>socio-ecological-economic balance in the development, definition factors of competitiveness of the company</w:t>
            </w:r>
          </w:p>
        </w:tc>
      </w:tr>
      <w:tr w:rsidR="00351472" w:rsidRPr="00E13A34" w:rsidTr="00D91884">
        <w:tc>
          <w:tcPr>
            <w:tcW w:w="1384" w:type="dxa"/>
          </w:tcPr>
          <w:p w:rsidR="00351472" w:rsidRPr="006615F5" w:rsidRDefault="006615F5" w:rsidP="00D91884">
            <w:pPr>
              <w:spacing w:line="220" w:lineRule="exact"/>
              <w:jc w:val="both"/>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t>The presence of causal relationships</w:t>
            </w:r>
          </w:p>
        </w:tc>
        <w:tc>
          <w:tcPr>
            <w:tcW w:w="1843" w:type="dxa"/>
          </w:tcPr>
          <w:p w:rsidR="00351472" w:rsidRPr="006615F5" w:rsidRDefault="006615F5" w:rsidP="006615F5">
            <w:pPr>
              <w:spacing w:line="220" w:lineRule="exact"/>
              <w:jc w:val="center"/>
              <w:rPr>
                <w:rFonts w:ascii="Times New Roman" w:hAnsi="Times New Roman" w:cs="Times New Roman"/>
                <w:sz w:val="24"/>
                <w:szCs w:val="24"/>
                <w:lang w:val="en-US"/>
              </w:rPr>
            </w:pPr>
            <w:r w:rsidRPr="006615F5">
              <w:rPr>
                <w:rFonts w:ascii="Times New Roman" w:hAnsi="Times New Roman" w:cs="Times New Roman"/>
                <w:sz w:val="24"/>
                <w:szCs w:val="24"/>
                <w:lang w:val="en-US"/>
              </w:rPr>
              <w:t xml:space="preserve">between objectives and measurable empirical-inductive </w:t>
            </w:r>
            <w:r>
              <w:rPr>
                <w:rFonts w:ascii="Times New Roman" w:hAnsi="Times New Roman" w:cs="Times New Roman"/>
                <w:sz w:val="24"/>
                <w:szCs w:val="24"/>
                <w:lang w:val="en-US"/>
              </w:rPr>
              <w:lastRenderedPageBreak/>
              <w:t>indicators</w:t>
            </w:r>
            <w:r w:rsidR="00351472" w:rsidRPr="006615F5">
              <w:rPr>
                <w:rFonts w:ascii="Times New Roman" w:hAnsi="Times New Roman" w:cs="Times New Roman"/>
                <w:sz w:val="24"/>
                <w:szCs w:val="24"/>
                <w:lang w:val="en-US"/>
              </w:rPr>
              <w:t>.</w:t>
            </w:r>
          </w:p>
        </w:tc>
        <w:tc>
          <w:tcPr>
            <w:tcW w:w="1984" w:type="dxa"/>
          </w:tcPr>
          <w:p w:rsidR="00351472" w:rsidRPr="006615F5" w:rsidRDefault="006615F5" w:rsidP="00D91884">
            <w:pPr>
              <w:spacing w:line="220" w:lineRule="exact"/>
              <w:jc w:val="center"/>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lastRenderedPageBreak/>
              <w:t xml:space="preserve">between current actions and their consequences as a basis for the implementation of </w:t>
            </w:r>
            <w:r w:rsidRPr="006615F5">
              <w:rPr>
                <w:rFonts w:ascii="Times New Roman" w:hAnsi="Times New Roman" w:cs="Times New Roman"/>
                <w:spacing w:val="-6"/>
                <w:sz w:val="24"/>
                <w:szCs w:val="24"/>
                <w:lang w:val="en-US"/>
              </w:rPr>
              <w:lastRenderedPageBreak/>
              <w:t>the development strategy</w:t>
            </w:r>
          </w:p>
        </w:tc>
        <w:tc>
          <w:tcPr>
            <w:tcW w:w="2268" w:type="dxa"/>
          </w:tcPr>
          <w:p w:rsidR="00351472" w:rsidRPr="006615F5" w:rsidRDefault="006615F5" w:rsidP="006615F5">
            <w:pPr>
              <w:spacing w:line="220" w:lineRule="exact"/>
              <w:jc w:val="center"/>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lastRenderedPageBreak/>
              <w:t>between the current performance of the company and the goals of public administration</w:t>
            </w:r>
            <w:r>
              <w:rPr>
                <w:rFonts w:ascii="Times New Roman" w:hAnsi="Times New Roman" w:cs="Times New Roman"/>
                <w:spacing w:val="-6"/>
                <w:sz w:val="24"/>
                <w:szCs w:val="24"/>
                <w:lang w:val="en-US"/>
              </w:rPr>
              <w:t xml:space="preserve"> of </w:t>
            </w:r>
            <w:r>
              <w:rPr>
                <w:rFonts w:ascii="Times New Roman" w:hAnsi="Times New Roman" w:cs="Times New Roman"/>
                <w:spacing w:val="-6"/>
                <w:sz w:val="24"/>
                <w:szCs w:val="24"/>
                <w:lang w:val="en-US"/>
              </w:rPr>
              <w:lastRenderedPageBreak/>
              <w:t xml:space="preserve">forest complex as a basis for </w:t>
            </w:r>
            <w:r w:rsidRPr="006615F5">
              <w:rPr>
                <w:rFonts w:ascii="Times New Roman" w:hAnsi="Times New Roman" w:cs="Times New Roman"/>
                <w:spacing w:val="-6"/>
                <w:sz w:val="24"/>
                <w:szCs w:val="24"/>
                <w:lang w:val="en-US"/>
              </w:rPr>
              <w:t xml:space="preserve">implementation development strategy, </w:t>
            </w:r>
            <w:r>
              <w:rPr>
                <w:rFonts w:ascii="Times New Roman" w:hAnsi="Times New Roman" w:cs="Times New Roman"/>
                <w:spacing w:val="-6"/>
                <w:sz w:val="24"/>
                <w:szCs w:val="24"/>
                <w:lang w:val="en-US"/>
              </w:rPr>
              <w:t xml:space="preserve">of industry, </w:t>
            </w:r>
            <w:r w:rsidRPr="006615F5">
              <w:rPr>
                <w:rFonts w:ascii="Times New Roman" w:hAnsi="Times New Roman" w:cs="Times New Roman"/>
                <w:spacing w:val="-6"/>
                <w:sz w:val="24"/>
                <w:szCs w:val="24"/>
                <w:lang w:val="en-US"/>
              </w:rPr>
              <w:t>region and state.</w:t>
            </w:r>
          </w:p>
        </w:tc>
        <w:tc>
          <w:tcPr>
            <w:tcW w:w="1985" w:type="dxa"/>
          </w:tcPr>
          <w:p w:rsidR="00351472" w:rsidRPr="006615F5" w:rsidRDefault="006615F5" w:rsidP="00D91884">
            <w:pPr>
              <w:spacing w:line="220" w:lineRule="exact"/>
              <w:jc w:val="center"/>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lastRenderedPageBreak/>
              <w:t>between current performance and set goals as a basis for implementation of the strategy</w:t>
            </w:r>
          </w:p>
        </w:tc>
      </w:tr>
      <w:tr w:rsidR="00351472" w:rsidRPr="00E13A34" w:rsidTr="00D91884">
        <w:tc>
          <w:tcPr>
            <w:tcW w:w="1384" w:type="dxa"/>
          </w:tcPr>
          <w:p w:rsidR="00351472" w:rsidRPr="006615F5" w:rsidRDefault="006615F5" w:rsidP="00D91884">
            <w:pPr>
              <w:spacing w:line="220" w:lineRule="exact"/>
              <w:jc w:val="both"/>
              <w:rPr>
                <w:rFonts w:ascii="Times New Roman" w:hAnsi="Times New Roman" w:cs="Times New Roman"/>
                <w:spacing w:val="-6"/>
                <w:sz w:val="24"/>
                <w:szCs w:val="24"/>
                <w:lang w:val="en-US"/>
              </w:rPr>
            </w:pPr>
            <w:r w:rsidRPr="006615F5">
              <w:rPr>
                <w:rFonts w:ascii="Times New Roman" w:hAnsi="Times New Roman" w:cs="Times New Roman"/>
                <w:spacing w:val="-6"/>
                <w:sz w:val="24"/>
                <w:szCs w:val="24"/>
                <w:lang w:val="en-US"/>
              </w:rPr>
              <w:lastRenderedPageBreak/>
              <w:t>The hierarchy and the subordination of goals</w:t>
            </w:r>
          </w:p>
        </w:tc>
        <w:tc>
          <w:tcPr>
            <w:tcW w:w="1843" w:type="dxa"/>
          </w:tcPr>
          <w:p w:rsidR="00351472" w:rsidRPr="00237250" w:rsidRDefault="00237250" w:rsidP="00D91884">
            <w:pPr>
              <w:spacing w:line="220" w:lineRule="exact"/>
              <w:jc w:val="center"/>
              <w:rPr>
                <w:rFonts w:ascii="Times New Roman" w:hAnsi="Times New Roman" w:cs="Times New Roman"/>
                <w:sz w:val="24"/>
                <w:szCs w:val="24"/>
                <w:lang w:val="en-US"/>
              </w:rPr>
            </w:pPr>
            <w:r w:rsidRPr="00237250">
              <w:rPr>
                <w:rFonts w:ascii="Times New Roman" w:hAnsi="Times New Roman" w:cs="Times New Roman"/>
                <w:sz w:val="24"/>
                <w:szCs w:val="24"/>
                <w:lang w:val="en-US"/>
              </w:rPr>
              <w:t>balancing general corporate purposes with the goals of regional management of forest complex</w:t>
            </w:r>
          </w:p>
        </w:tc>
        <w:tc>
          <w:tcPr>
            <w:tcW w:w="1984" w:type="dxa"/>
          </w:tcPr>
          <w:p w:rsidR="00351472" w:rsidRPr="00237250" w:rsidRDefault="00237250" w:rsidP="00237250">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accordance goals of the organization</w:t>
            </w:r>
            <w:r>
              <w:rPr>
                <w:rFonts w:ascii="Times New Roman" w:hAnsi="Times New Roman" w:cs="Times New Roman"/>
                <w:spacing w:val="-6"/>
                <w:sz w:val="24"/>
                <w:szCs w:val="24"/>
                <w:lang w:val="en-US"/>
              </w:rPr>
              <w:t xml:space="preserve"> to</w:t>
            </w:r>
            <w:r w:rsidRPr="00237250">
              <w:rPr>
                <w:rFonts w:ascii="Times New Roman" w:hAnsi="Times New Roman" w:cs="Times New Roman"/>
                <w:spacing w:val="-6"/>
                <w:sz w:val="24"/>
                <w:szCs w:val="24"/>
                <w:lang w:val="en-US"/>
              </w:rPr>
              <w:t xml:space="preserve"> personal goals </w:t>
            </w:r>
            <w:r>
              <w:rPr>
                <w:rFonts w:ascii="Times New Roman" w:hAnsi="Times New Roman" w:cs="Times New Roman"/>
                <w:spacing w:val="-6"/>
                <w:sz w:val="24"/>
                <w:szCs w:val="24"/>
                <w:lang w:val="en-US"/>
              </w:rPr>
              <w:t xml:space="preserve">of </w:t>
            </w:r>
            <w:r w:rsidRPr="00237250">
              <w:rPr>
                <w:rFonts w:ascii="Times New Roman" w:hAnsi="Times New Roman" w:cs="Times New Roman"/>
                <w:spacing w:val="-6"/>
                <w:sz w:val="24"/>
                <w:szCs w:val="24"/>
                <w:lang w:val="en-US"/>
              </w:rPr>
              <w:t xml:space="preserve">members </w:t>
            </w:r>
          </w:p>
        </w:tc>
        <w:tc>
          <w:tcPr>
            <w:tcW w:w="2268"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 xml:space="preserve">accordance personal goals of employees </w:t>
            </w:r>
            <w:r>
              <w:rPr>
                <w:rFonts w:ascii="Times New Roman" w:hAnsi="Times New Roman" w:cs="Times New Roman"/>
                <w:spacing w:val="-6"/>
                <w:sz w:val="24"/>
                <w:szCs w:val="24"/>
                <w:lang w:val="en-US"/>
              </w:rPr>
              <w:t xml:space="preserve">to </w:t>
            </w:r>
            <w:r w:rsidRPr="00237250">
              <w:rPr>
                <w:rFonts w:ascii="Times New Roman" w:hAnsi="Times New Roman" w:cs="Times New Roman"/>
                <w:spacing w:val="-6"/>
                <w:sz w:val="24"/>
                <w:szCs w:val="24"/>
                <w:lang w:val="en-US"/>
              </w:rPr>
              <w:t>common goals of organization and governance goals of forest complex</w:t>
            </w:r>
          </w:p>
        </w:tc>
        <w:tc>
          <w:tcPr>
            <w:tcW w:w="1985"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maximum compliance goals of employees and div</w:t>
            </w:r>
            <w:r>
              <w:rPr>
                <w:rFonts w:ascii="Times New Roman" w:hAnsi="Times New Roman" w:cs="Times New Roman"/>
                <w:spacing w:val="-6"/>
                <w:sz w:val="24"/>
                <w:szCs w:val="24"/>
                <w:lang w:val="en-US"/>
              </w:rPr>
              <w:t>isions to common goals the company</w:t>
            </w:r>
          </w:p>
        </w:tc>
      </w:tr>
      <w:tr w:rsidR="00351472" w:rsidRPr="00E13A34" w:rsidTr="00D91884">
        <w:tc>
          <w:tcPr>
            <w:tcW w:w="1384" w:type="dxa"/>
          </w:tcPr>
          <w:p w:rsidR="00351472" w:rsidRPr="00361B7F" w:rsidRDefault="006615F5" w:rsidP="00D91884">
            <w:pPr>
              <w:spacing w:line="220" w:lineRule="exact"/>
              <w:jc w:val="both"/>
              <w:rPr>
                <w:rFonts w:ascii="Times New Roman" w:hAnsi="Times New Roman" w:cs="Times New Roman"/>
                <w:spacing w:val="-6"/>
                <w:sz w:val="24"/>
                <w:szCs w:val="24"/>
              </w:rPr>
            </w:pPr>
            <w:r w:rsidRPr="006615F5">
              <w:rPr>
                <w:rFonts w:ascii="Times New Roman" w:hAnsi="Times New Roman" w:cs="Times New Roman"/>
                <w:spacing w:val="-6"/>
                <w:sz w:val="24"/>
                <w:szCs w:val="24"/>
              </w:rPr>
              <w:t>Proactivity and flexibility</w:t>
            </w:r>
          </w:p>
        </w:tc>
        <w:tc>
          <w:tcPr>
            <w:tcW w:w="1843" w:type="dxa"/>
          </w:tcPr>
          <w:p w:rsidR="00351472" w:rsidRPr="00237250" w:rsidRDefault="00237250" w:rsidP="00D91884">
            <w:pPr>
              <w:spacing w:line="220" w:lineRule="exact"/>
              <w:jc w:val="center"/>
              <w:rPr>
                <w:rFonts w:ascii="Times New Roman" w:hAnsi="Times New Roman" w:cs="Times New Roman"/>
                <w:sz w:val="24"/>
                <w:szCs w:val="24"/>
                <w:lang w:val="en-US"/>
              </w:rPr>
            </w:pPr>
            <w:r w:rsidRPr="00237250">
              <w:rPr>
                <w:rFonts w:ascii="Times New Roman" w:hAnsi="Times New Roman" w:cs="Times New Roman"/>
                <w:sz w:val="24"/>
                <w:szCs w:val="24"/>
                <w:lang w:val="en-US"/>
              </w:rPr>
              <w:t>adaptation to operational changes taking place in the industry in the region and the state</w:t>
            </w:r>
          </w:p>
        </w:tc>
        <w:tc>
          <w:tcPr>
            <w:tcW w:w="1984" w:type="dxa"/>
          </w:tcPr>
          <w:p w:rsidR="00351472" w:rsidRPr="00237250" w:rsidRDefault="00237250" w:rsidP="00237250">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adaptation to changes in the organization's environment due to risk management organization</w:t>
            </w:r>
          </w:p>
        </w:tc>
        <w:tc>
          <w:tcPr>
            <w:tcW w:w="2268" w:type="dxa"/>
          </w:tcPr>
          <w:p w:rsidR="00351472" w:rsidRPr="00237250" w:rsidRDefault="00237250" w:rsidP="00237250">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adaptation to operational changes taking place in the industry and the state by monitoring risks</w:t>
            </w:r>
          </w:p>
        </w:tc>
        <w:tc>
          <w:tcPr>
            <w:tcW w:w="1985"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monitoring and analysis of the external and internal environment of the company to identify risks and preventive responses to them</w:t>
            </w:r>
          </w:p>
        </w:tc>
      </w:tr>
      <w:tr w:rsidR="00351472" w:rsidRPr="00E13A34" w:rsidTr="00D91884">
        <w:tc>
          <w:tcPr>
            <w:tcW w:w="1384" w:type="dxa"/>
          </w:tcPr>
          <w:p w:rsidR="00351472" w:rsidRPr="00361B7F" w:rsidRDefault="00A3125E" w:rsidP="00D91884">
            <w:pPr>
              <w:spacing w:line="220" w:lineRule="exact"/>
              <w:jc w:val="both"/>
              <w:rPr>
                <w:rFonts w:ascii="Times New Roman" w:hAnsi="Times New Roman" w:cs="Times New Roman"/>
                <w:spacing w:val="-6"/>
                <w:sz w:val="24"/>
                <w:szCs w:val="24"/>
              </w:rPr>
            </w:pPr>
            <w:r w:rsidRPr="00A3125E">
              <w:rPr>
                <w:rFonts w:ascii="Times New Roman" w:hAnsi="Times New Roman" w:cs="Times New Roman"/>
                <w:spacing w:val="-6"/>
                <w:sz w:val="24"/>
                <w:szCs w:val="24"/>
              </w:rPr>
              <w:t>Information transparency</w:t>
            </w:r>
          </w:p>
        </w:tc>
        <w:tc>
          <w:tcPr>
            <w:tcW w:w="8080" w:type="dxa"/>
            <w:gridSpan w:val="4"/>
          </w:tcPr>
          <w:p w:rsidR="00351472" w:rsidRPr="00A3125E" w:rsidRDefault="00A3125E" w:rsidP="00D91884">
            <w:pPr>
              <w:spacing w:line="220" w:lineRule="exact"/>
              <w:jc w:val="center"/>
              <w:rPr>
                <w:rFonts w:ascii="Times New Roman" w:hAnsi="Times New Roman" w:cs="Times New Roman"/>
                <w:spacing w:val="-6"/>
                <w:sz w:val="24"/>
                <w:szCs w:val="24"/>
                <w:lang w:val="en-US"/>
              </w:rPr>
            </w:pPr>
            <w:r w:rsidRPr="00A3125E">
              <w:rPr>
                <w:rFonts w:ascii="Times New Roman" w:hAnsi="Times New Roman" w:cs="Times New Roman"/>
                <w:color w:val="000000"/>
                <w:sz w:val="24"/>
                <w:szCs w:val="24"/>
                <w:shd w:val="clear" w:color="auto" w:fill="FFFFFF"/>
                <w:lang w:val="en-US"/>
              </w:rPr>
              <w:t>transparency and availability of information</w:t>
            </w:r>
          </w:p>
        </w:tc>
      </w:tr>
      <w:tr w:rsidR="00351472" w:rsidRPr="00E13A34" w:rsidTr="00D91884">
        <w:trPr>
          <w:trHeight w:val="1479"/>
        </w:trPr>
        <w:tc>
          <w:tcPr>
            <w:tcW w:w="1384" w:type="dxa"/>
          </w:tcPr>
          <w:p w:rsidR="00351472" w:rsidRPr="00361B7F" w:rsidRDefault="006615F5" w:rsidP="00D91884">
            <w:pPr>
              <w:spacing w:line="220" w:lineRule="exact"/>
              <w:jc w:val="both"/>
              <w:rPr>
                <w:rFonts w:ascii="Times New Roman" w:hAnsi="Times New Roman" w:cs="Times New Roman"/>
                <w:spacing w:val="-6"/>
                <w:sz w:val="24"/>
                <w:szCs w:val="24"/>
              </w:rPr>
            </w:pPr>
            <w:r w:rsidRPr="006615F5">
              <w:rPr>
                <w:rFonts w:ascii="Times New Roman" w:hAnsi="Times New Roman" w:cs="Times New Roman"/>
                <w:spacing w:val="-6"/>
                <w:sz w:val="24"/>
                <w:szCs w:val="24"/>
              </w:rPr>
              <w:t>Integrated sustainable development</w:t>
            </w:r>
          </w:p>
        </w:tc>
        <w:tc>
          <w:tcPr>
            <w:tcW w:w="1843" w:type="dxa"/>
          </w:tcPr>
          <w:p w:rsidR="00351472" w:rsidRPr="00237250" w:rsidRDefault="00237250" w:rsidP="00D91884">
            <w:pPr>
              <w:spacing w:line="220" w:lineRule="exact"/>
              <w:jc w:val="center"/>
              <w:rPr>
                <w:rFonts w:ascii="Times New Roman" w:hAnsi="Times New Roman" w:cs="Times New Roman"/>
                <w:color w:val="000000"/>
                <w:sz w:val="24"/>
                <w:szCs w:val="24"/>
                <w:shd w:val="clear" w:color="auto" w:fill="FFFFFF"/>
                <w:lang w:val="en-US"/>
              </w:rPr>
            </w:pPr>
            <w:r w:rsidRPr="00237250">
              <w:rPr>
                <w:rFonts w:ascii="Times New Roman" w:hAnsi="Times New Roman" w:cs="Times New Roman"/>
                <w:color w:val="000000"/>
                <w:sz w:val="24"/>
                <w:szCs w:val="24"/>
                <w:shd w:val="clear" w:color="auto" w:fill="FFFFFF"/>
                <w:lang w:val="en-US"/>
              </w:rPr>
              <w:t>account legal, monitoring, hum</w:t>
            </w:r>
            <w:r>
              <w:rPr>
                <w:rFonts w:ascii="Times New Roman" w:hAnsi="Times New Roman" w:cs="Times New Roman"/>
                <w:color w:val="000000"/>
                <w:sz w:val="24"/>
                <w:szCs w:val="24"/>
                <w:shd w:val="clear" w:color="auto" w:fill="FFFFFF"/>
                <w:lang w:val="en-US"/>
              </w:rPr>
              <w:t>an features of</w:t>
            </w:r>
            <w:r w:rsidRPr="00237250">
              <w:rPr>
                <w:rFonts w:ascii="Times New Roman" w:hAnsi="Times New Roman" w:cs="Times New Roman"/>
                <w:color w:val="000000"/>
                <w:sz w:val="24"/>
                <w:szCs w:val="24"/>
                <w:shd w:val="clear" w:color="auto" w:fill="FFFFFF"/>
                <w:lang w:val="en-US"/>
              </w:rPr>
              <w:t xml:space="preserve"> forest complex</w:t>
            </w:r>
          </w:p>
        </w:tc>
        <w:tc>
          <w:tcPr>
            <w:tcW w:w="1984"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consideration of socio-ecological orientation of of organization</w:t>
            </w:r>
          </w:p>
        </w:tc>
        <w:tc>
          <w:tcPr>
            <w:tcW w:w="2268"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account legal, monitoring, human characteristics development of the company, timber industry, region and state</w:t>
            </w:r>
          </w:p>
        </w:tc>
        <w:tc>
          <w:tcPr>
            <w:tcW w:w="1985" w:type="dxa"/>
          </w:tcPr>
          <w:p w:rsidR="00351472" w:rsidRPr="00237250" w:rsidRDefault="00237250" w:rsidP="00D91884">
            <w:pPr>
              <w:spacing w:line="220" w:lineRule="exact"/>
              <w:jc w:val="center"/>
              <w:rPr>
                <w:rFonts w:ascii="Times New Roman" w:hAnsi="Times New Roman" w:cs="Times New Roman"/>
                <w:spacing w:val="-6"/>
                <w:sz w:val="24"/>
                <w:szCs w:val="24"/>
                <w:lang w:val="en-US"/>
              </w:rPr>
            </w:pPr>
            <w:r w:rsidRPr="00237250">
              <w:rPr>
                <w:rFonts w:ascii="Times New Roman" w:hAnsi="Times New Roman" w:cs="Times New Roman"/>
                <w:spacing w:val="-6"/>
                <w:sz w:val="24"/>
                <w:szCs w:val="24"/>
                <w:lang w:val="en-US"/>
              </w:rPr>
              <w:t>account the legal, human, financial, innovative features of the company</w:t>
            </w:r>
          </w:p>
        </w:tc>
      </w:tr>
    </w:tbl>
    <w:p w:rsidR="00351472" w:rsidRPr="006715F0" w:rsidRDefault="00586745" w:rsidP="00586745">
      <w:pPr>
        <w:spacing w:after="0" w:line="240" w:lineRule="auto"/>
        <w:jc w:val="both"/>
        <w:rPr>
          <w:rFonts w:ascii="Times New Roman" w:hAnsi="Times New Roman" w:cs="Times New Roman"/>
          <w:i/>
          <w:sz w:val="28"/>
          <w:szCs w:val="28"/>
          <w:lang w:val="en-US"/>
        </w:rPr>
      </w:pPr>
      <w:r w:rsidRPr="006715F0">
        <w:rPr>
          <w:rFonts w:ascii="Times New Roman" w:hAnsi="Times New Roman" w:cs="Times New Roman"/>
          <w:i/>
          <w:sz w:val="28"/>
          <w:szCs w:val="28"/>
          <w:lang w:val="en-US"/>
        </w:rPr>
        <w:t>Source: [12]</w:t>
      </w:r>
    </w:p>
    <w:p w:rsidR="005230D6" w:rsidRDefault="005230D6" w:rsidP="00586745">
      <w:pPr>
        <w:spacing w:after="0" w:line="240" w:lineRule="auto"/>
        <w:jc w:val="both"/>
        <w:rPr>
          <w:rFonts w:ascii="Times New Roman" w:hAnsi="Times New Roman" w:cs="Times New Roman"/>
          <w:sz w:val="24"/>
          <w:lang w:val="en-US"/>
        </w:rPr>
      </w:pPr>
    </w:p>
    <w:p w:rsidR="005230D6" w:rsidRDefault="005230D6" w:rsidP="005230D6">
      <w:pPr>
        <w:spacing w:after="0" w:line="240" w:lineRule="auto"/>
        <w:ind w:firstLine="709"/>
        <w:jc w:val="both"/>
        <w:rPr>
          <w:rFonts w:ascii="Times New Roman" w:hAnsi="Times New Roman" w:cs="Times New Roman"/>
          <w:sz w:val="28"/>
          <w:lang w:val="en-US"/>
        </w:rPr>
      </w:pPr>
      <w:r w:rsidRPr="005230D6">
        <w:rPr>
          <w:rFonts w:ascii="Times New Roman" w:hAnsi="Times New Roman" w:cs="Times New Roman"/>
          <w:sz w:val="28"/>
          <w:lang w:val="en-US"/>
        </w:rPr>
        <w:t>Thus, the sustainable development of the forestry company is a unique strategy for the company, which provides its adaptive socio-ecological and economic functioning independently on various influences, based on the principles of co-evolutionary adaptation and adaptability.</w:t>
      </w:r>
    </w:p>
    <w:p w:rsidR="005230D6" w:rsidRDefault="005230D6" w:rsidP="005230D6">
      <w:pPr>
        <w:spacing w:after="0" w:line="240" w:lineRule="auto"/>
        <w:ind w:firstLine="709"/>
        <w:jc w:val="both"/>
        <w:rPr>
          <w:rFonts w:ascii="Times New Roman" w:hAnsi="Times New Roman" w:cs="Times New Roman"/>
          <w:sz w:val="28"/>
          <w:lang w:val="en-US"/>
        </w:rPr>
      </w:pPr>
      <w:r w:rsidRPr="005230D6">
        <w:rPr>
          <w:rFonts w:ascii="Times New Roman" w:hAnsi="Times New Roman" w:cs="Times New Roman"/>
          <w:sz w:val="28"/>
          <w:lang w:val="en-US"/>
        </w:rPr>
        <w:t>In accordance with the definition in the current business  environment</w:t>
      </w:r>
      <w:r>
        <w:rPr>
          <w:rFonts w:ascii="Times New Roman" w:hAnsi="Times New Roman" w:cs="Times New Roman"/>
          <w:sz w:val="28"/>
          <w:lang w:val="en-US"/>
        </w:rPr>
        <w:t xml:space="preserve"> </w:t>
      </w:r>
      <w:r w:rsidRPr="005230D6">
        <w:rPr>
          <w:rFonts w:ascii="Times New Roman" w:hAnsi="Times New Roman" w:cs="Times New Roman"/>
          <w:sz w:val="28"/>
          <w:lang w:val="en-US"/>
        </w:rPr>
        <w:t>sustainable development of the company is impossible without a comprehensive strategy for development of the company and competent strategic management.</w:t>
      </w:r>
      <w:r>
        <w:rPr>
          <w:rFonts w:ascii="Times New Roman" w:hAnsi="Times New Roman" w:cs="Times New Roman"/>
          <w:sz w:val="28"/>
          <w:lang w:val="en-US"/>
        </w:rPr>
        <w:t xml:space="preserve"> </w:t>
      </w:r>
      <w:r w:rsidRPr="005230D6">
        <w:rPr>
          <w:rFonts w:ascii="Times New Roman" w:hAnsi="Times New Roman" w:cs="Times New Roman"/>
          <w:sz w:val="28"/>
          <w:lang w:val="en-US"/>
        </w:rPr>
        <w:t>Sustainable development of forestry companies organically fits into the concept of adaptive forest management and sustainable development in general, as its essential element.</w:t>
      </w:r>
    </w:p>
    <w:p w:rsidR="00945D2F" w:rsidRDefault="00945D2F" w:rsidP="005230D6">
      <w:pPr>
        <w:spacing w:after="0" w:line="240" w:lineRule="auto"/>
        <w:ind w:firstLine="709"/>
        <w:jc w:val="both"/>
        <w:rPr>
          <w:rFonts w:ascii="Times New Roman" w:hAnsi="Times New Roman" w:cs="Times New Roman"/>
          <w:sz w:val="28"/>
          <w:lang w:val="en-US"/>
        </w:rPr>
      </w:pPr>
    </w:p>
    <w:p w:rsidR="00945D2F" w:rsidRDefault="00945D2F" w:rsidP="00E13A34">
      <w:pPr>
        <w:spacing w:after="0" w:line="240" w:lineRule="auto"/>
        <w:jc w:val="center"/>
        <w:rPr>
          <w:rFonts w:ascii="Times New Roman" w:hAnsi="Times New Roman" w:cs="Times New Roman"/>
          <w:b/>
          <w:i/>
          <w:sz w:val="28"/>
          <w:lang w:val="en-US"/>
        </w:rPr>
      </w:pPr>
      <w:r w:rsidRPr="00945D2F">
        <w:rPr>
          <w:rFonts w:ascii="Times New Roman" w:hAnsi="Times New Roman" w:cs="Times New Roman"/>
          <w:b/>
          <w:i/>
          <w:sz w:val="28"/>
          <w:lang w:val="en-US"/>
        </w:rPr>
        <w:t xml:space="preserve">Literature and </w:t>
      </w:r>
      <w:r w:rsidR="00CA5947">
        <w:rPr>
          <w:rFonts w:ascii="Times New Roman" w:hAnsi="Times New Roman" w:cs="Times New Roman"/>
          <w:b/>
          <w:i/>
          <w:sz w:val="28"/>
          <w:lang w:val="en-US"/>
        </w:rPr>
        <w:t xml:space="preserve">the </w:t>
      </w:r>
      <w:r w:rsidRPr="00945D2F">
        <w:rPr>
          <w:rFonts w:ascii="Times New Roman" w:hAnsi="Times New Roman" w:cs="Times New Roman"/>
          <w:b/>
          <w:i/>
          <w:sz w:val="28"/>
          <w:lang w:val="en-US"/>
        </w:rPr>
        <w:t>sources</w:t>
      </w:r>
      <w:r w:rsidR="00CA5947">
        <w:rPr>
          <w:rFonts w:ascii="Times New Roman" w:hAnsi="Times New Roman" w:cs="Times New Roman"/>
          <w:b/>
          <w:i/>
          <w:sz w:val="28"/>
          <w:lang w:val="en-US"/>
        </w:rPr>
        <w:t>:</w:t>
      </w:r>
    </w:p>
    <w:p w:rsidR="00E13A34" w:rsidRDefault="00E13A34" w:rsidP="00945D2F">
      <w:pPr>
        <w:spacing w:after="0" w:line="240" w:lineRule="auto"/>
        <w:ind w:firstLine="709"/>
        <w:jc w:val="center"/>
        <w:rPr>
          <w:rFonts w:ascii="Times New Roman" w:hAnsi="Times New Roman" w:cs="Times New Roman"/>
          <w:b/>
          <w:i/>
          <w:sz w:val="28"/>
          <w:lang w:val="en-US"/>
        </w:rPr>
      </w:pPr>
    </w:p>
    <w:p w:rsidR="00E13A34" w:rsidRPr="00802666" w:rsidRDefault="00E13A34" w:rsidP="00E13A34">
      <w:pPr>
        <w:pStyle w:val="a3"/>
        <w:numPr>
          <w:ilvl w:val="0"/>
          <w:numId w:val="4"/>
        </w:numPr>
        <w:ind w:left="0" w:firstLine="709"/>
        <w:jc w:val="both"/>
        <w:rPr>
          <w:rFonts w:ascii="Times New Roman" w:hAnsi="Times New Roman" w:cs="Times New Roman"/>
          <w:i/>
          <w:sz w:val="28"/>
          <w:szCs w:val="28"/>
        </w:rPr>
      </w:pPr>
      <w:r w:rsidRPr="00802666">
        <w:rPr>
          <w:rFonts w:ascii="Times New Roman" w:hAnsi="Times New Roman" w:cs="Times New Roman"/>
          <w:i/>
          <w:sz w:val="28"/>
          <w:szCs w:val="28"/>
        </w:rPr>
        <w:t>Резанов, В. К. Адаптивное управление трансформацией и развитием лесопользования / В. К. Резанов. – Владивосток :</w:t>
      </w:r>
      <w:r>
        <w:rPr>
          <w:rFonts w:ascii="Times New Roman" w:hAnsi="Times New Roman" w:cs="Times New Roman"/>
          <w:i/>
          <w:sz w:val="28"/>
          <w:szCs w:val="28"/>
        </w:rPr>
        <w:t xml:space="preserve"> </w:t>
      </w:r>
      <w:r w:rsidRPr="00802666">
        <w:rPr>
          <w:rFonts w:ascii="Times New Roman" w:hAnsi="Times New Roman" w:cs="Times New Roman"/>
          <w:i/>
          <w:sz w:val="28"/>
          <w:szCs w:val="28"/>
        </w:rPr>
        <w:t>Дальнаука, 2001. – 351 с.</w:t>
      </w:r>
    </w:p>
    <w:p w:rsidR="00E13A34" w:rsidRPr="00A94ED0" w:rsidRDefault="00E13A34" w:rsidP="00E13A34">
      <w:pPr>
        <w:pStyle w:val="a3"/>
        <w:numPr>
          <w:ilvl w:val="0"/>
          <w:numId w:val="4"/>
        </w:numPr>
        <w:spacing w:after="0" w:line="240" w:lineRule="auto"/>
        <w:ind w:left="0" w:firstLine="709"/>
        <w:jc w:val="both"/>
        <w:rPr>
          <w:rFonts w:ascii="Times New Roman" w:hAnsi="Times New Roman" w:cs="Times New Roman"/>
          <w:i/>
          <w:sz w:val="32"/>
          <w:szCs w:val="28"/>
        </w:rPr>
      </w:pPr>
      <w:r w:rsidRPr="00A94ED0">
        <w:rPr>
          <w:rFonts w:ascii="Times New Roman" w:hAnsi="Times New Roman" w:cs="Times New Roman"/>
          <w:i/>
          <w:sz w:val="28"/>
          <w:szCs w:val="24"/>
        </w:rPr>
        <w:t>Механизмы управления устойчивым развитием лесного комплекса / В.</w:t>
      </w:r>
      <w:r>
        <w:rPr>
          <w:rFonts w:ascii="Times New Roman" w:hAnsi="Times New Roman" w:cs="Times New Roman"/>
          <w:i/>
          <w:sz w:val="28"/>
          <w:szCs w:val="24"/>
        </w:rPr>
        <w:t xml:space="preserve"> </w:t>
      </w:r>
      <w:r w:rsidRPr="00A94ED0">
        <w:rPr>
          <w:rFonts w:ascii="Times New Roman" w:hAnsi="Times New Roman" w:cs="Times New Roman"/>
          <w:i/>
          <w:sz w:val="28"/>
          <w:szCs w:val="24"/>
        </w:rPr>
        <w:t>К. Резанов [и др.]</w:t>
      </w:r>
      <w:r>
        <w:rPr>
          <w:rFonts w:ascii="Times New Roman" w:hAnsi="Times New Roman" w:cs="Times New Roman"/>
          <w:i/>
          <w:sz w:val="28"/>
          <w:szCs w:val="24"/>
        </w:rPr>
        <w:t xml:space="preserve"> </w:t>
      </w:r>
      <w:r w:rsidRPr="00A94ED0">
        <w:rPr>
          <w:rFonts w:ascii="Times New Roman" w:hAnsi="Times New Roman" w:cs="Times New Roman"/>
          <w:i/>
          <w:sz w:val="28"/>
          <w:szCs w:val="24"/>
        </w:rPr>
        <w:t>; под ред. В.</w:t>
      </w:r>
      <w:r>
        <w:rPr>
          <w:rFonts w:ascii="Times New Roman" w:hAnsi="Times New Roman" w:cs="Times New Roman"/>
          <w:i/>
          <w:sz w:val="28"/>
          <w:szCs w:val="24"/>
        </w:rPr>
        <w:t xml:space="preserve"> </w:t>
      </w:r>
      <w:r w:rsidRPr="00A94ED0">
        <w:rPr>
          <w:rFonts w:ascii="Times New Roman" w:hAnsi="Times New Roman" w:cs="Times New Roman"/>
          <w:i/>
          <w:sz w:val="28"/>
          <w:szCs w:val="24"/>
        </w:rPr>
        <w:t>К.</w:t>
      </w:r>
      <w:r>
        <w:rPr>
          <w:rFonts w:ascii="Times New Roman" w:hAnsi="Times New Roman" w:cs="Times New Roman"/>
          <w:i/>
          <w:sz w:val="28"/>
          <w:szCs w:val="24"/>
        </w:rPr>
        <w:t xml:space="preserve"> </w:t>
      </w:r>
      <w:r w:rsidRPr="00A94ED0">
        <w:rPr>
          <w:rFonts w:ascii="Times New Roman" w:hAnsi="Times New Roman" w:cs="Times New Roman"/>
          <w:i/>
          <w:sz w:val="28"/>
          <w:szCs w:val="24"/>
        </w:rPr>
        <w:t>Резанова. – Владивосток :</w:t>
      </w:r>
      <w:r>
        <w:rPr>
          <w:rFonts w:ascii="Times New Roman" w:hAnsi="Times New Roman" w:cs="Times New Roman"/>
          <w:i/>
          <w:sz w:val="28"/>
          <w:szCs w:val="24"/>
        </w:rPr>
        <w:t xml:space="preserve"> </w:t>
      </w:r>
      <w:r w:rsidRPr="00A94ED0">
        <w:rPr>
          <w:rFonts w:ascii="Times New Roman" w:hAnsi="Times New Roman" w:cs="Times New Roman"/>
          <w:i/>
          <w:sz w:val="28"/>
          <w:szCs w:val="24"/>
        </w:rPr>
        <w:t>Дальнаука, 2015. – 511 с.</w:t>
      </w:r>
    </w:p>
    <w:p w:rsidR="00E13A34" w:rsidRPr="00A94ED0" w:rsidRDefault="00E13A34" w:rsidP="00E13A34">
      <w:pPr>
        <w:pStyle w:val="ac"/>
        <w:numPr>
          <w:ilvl w:val="0"/>
          <w:numId w:val="4"/>
        </w:numPr>
        <w:ind w:left="0" w:firstLine="709"/>
        <w:jc w:val="both"/>
        <w:rPr>
          <w:i/>
          <w:sz w:val="28"/>
          <w:szCs w:val="28"/>
        </w:rPr>
      </w:pPr>
      <w:r w:rsidRPr="00A94ED0">
        <w:rPr>
          <w:rFonts w:ascii="Times New Roman" w:hAnsi="Times New Roman" w:cs="Times New Roman"/>
          <w:i/>
          <w:sz w:val="28"/>
          <w:szCs w:val="28"/>
        </w:rPr>
        <w:lastRenderedPageBreak/>
        <w:t>Резанов,</w:t>
      </w:r>
      <w:r>
        <w:rPr>
          <w:rFonts w:ascii="Times New Roman" w:hAnsi="Times New Roman" w:cs="Times New Roman"/>
          <w:i/>
          <w:sz w:val="28"/>
          <w:szCs w:val="28"/>
        </w:rPr>
        <w:t xml:space="preserve"> </w:t>
      </w:r>
      <w:r w:rsidRPr="00A94ED0">
        <w:rPr>
          <w:rFonts w:ascii="Times New Roman" w:hAnsi="Times New Roman" w:cs="Times New Roman"/>
          <w:i/>
          <w:sz w:val="28"/>
          <w:szCs w:val="28"/>
        </w:rPr>
        <w:t>В.</w:t>
      </w:r>
      <w:r>
        <w:rPr>
          <w:rFonts w:ascii="Times New Roman" w:hAnsi="Times New Roman" w:cs="Times New Roman"/>
          <w:i/>
          <w:sz w:val="28"/>
          <w:szCs w:val="28"/>
        </w:rPr>
        <w:t xml:space="preserve"> </w:t>
      </w:r>
      <w:r w:rsidRPr="00A94ED0">
        <w:rPr>
          <w:rFonts w:ascii="Times New Roman" w:hAnsi="Times New Roman" w:cs="Times New Roman"/>
          <w:i/>
          <w:sz w:val="28"/>
          <w:szCs w:val="28"/>
        </w:rPr>
        <w:t>К. Управление адаптивным развитием лесного комплекса региона / В.</w:t>
      </w:r>
      <w:r>
        <w:rPr>
          <w:rFonts w:ascii="Times New Roman" w:hAnsi="Times New Roman" w:cs="Times New Roman"/>
          <w:i/>
          <w:sz w:val="28"/>
          <w:szCs w:val="28"/>
        </w:rPr>
        <w:t xml:space="preserve"> </w:t>
      </w:r>
      <w:r w:rsidRPr="00A94ED0">
        <w:rPr>
          <w:rFonts w:ascii="Times New Roman" w:hAnsi="Times New Roman" w:cs="Times New Roman"/>
          <w:i/>
          <w:sz w:val="28"/>
          <w:szCs w:val="28"/>
        </w:rPr>
        <w:t>К.</w:t>
      </w:r>
      <w:r>
        <w:rPr>
          <w:rFonts w:ascii="Times New Roman" w:hAnsi="Times New Roman" w:cs="Times New Roman"/>
          <w:i/>
          <w:sz w:val="28"/>
          <w:szCs w:val="28"/>
        </w:rPr>
        <w:t xml:space="preserve"> </w:t>
      </w:r>
      <w:r w:rsidRPr="00A94ED0">
        <w:rPr>
          <w:rFonts w:ascii="Times New Roman" w:hAnsi="Times New Roman" w:cs="Times New Roman"/>
          <w:i/>
          <w:sz w:val="28"/>
          <w:szCs w:val="28"/>
        </w:rPr>
        <w:t>Резанов. – Хабаровск : Из-во Тихоокеан. гос. ун-та, 2015. – 235</w:t>
      </w:r>
      <w:r>
        <w:rPr>
          <w:rFonts w:ascii="Times New Roman" w:hAnsi="Times New Roman" w:cs="Times New Roman"/>
          <w:i/>
          <w:sz w:val="28"/>
          <w:szCs w:val="28"/>
        </w:rPr>
        <w:t xml:space="preserve"> </w:t>
      </w:r>
      <w:r w:rsidRPr="00A94ED0">
        <w:rPr>
          <w:rFonts w:ascii="Times New Roman" w:hAnsi="Times New Roman" w:cs="Times New Roman"/>
          <w:i/>
          <w:sz w:val="28"/>
          <w:szCs w:val="28"/>
        </w:rPr>
        <w:t>с.</w:t>
      </w:r>
    </w:p>
    <w:p w:rsidR="00E13A34" w:rsidRPr="00A73CF6" w:rsidRDefault="00E13A34" w:rsidP="00E13A34">
      <w:pPr>
        <w:pStyle w:val="ac"/>
        <w:numPr>
          <w:ilvl w:val="0"/>
          <w:numId w:val="4"/>
        </w:numPr>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Волостных,</w:t>
      </w:r>
      <w:r>
        <w:rPr>
          <w:rFonts w:ascii="Times New Roman" w:hAnsi="Times New Roman" w:cs="Times New Roman"/>
          <w:i/>
          <w:sz w:val="28"/>
          <w:szCs w:val="28"/>
        </w:rPr>
        <w:t xml:space="preserve"> </w:t>
      </w:r>
      <w:r w:rsidRPr="00A94ED0">
        <w:rPr>
          <w:rFonts w:ascii="Times New Roman" w:hAnsi="Times New Roman" w:cs="Times New Roman"/>
          <w:i/>
          <w:sz w:val="28"/>
          <w:szCs w:val="28"/>
        </w:rPr>
        <w:t>В.</w:t>
      </w:r>
      <w:r>
        <w:rPr>
          <w:rFonts w:ascii="Times New Roman" w:hAnsi="Times New Roman" w:cs="Times New Roman"/>
          <w:i/>
          <w:sz w:val="28"/>
          <w:szCs w:val="28"/>
        </w:rPr>
        <w:t xml:space="preserve"> </w:t>
      </w:r>
      <w:r w:rsidRPr="00A94ED0">
        <w:rPr>
          <w:rFonts w:ascii="Times New Roman" w:hAnsi="Times New Roman" w:cs="Times New Roman"/>
          <w:i/>
          <w:sz w:val="28"/>
          <w:szCs w:val="28"/>
        </w:rPr>
        <w:t>В. Стратегическое управление и фантом «устойчивого развития» / В.</w:t>
      </w:r>
      <w:r>
        <w:rPr>
          <w:rFonts w:ascii="Times New Roman" w:hAnsi="Times New Roman" w:cs="Times New Roman"/>
          <w:i/>
          <w:sz w:val="28"/>
          <w:szCs w:val="28"/>
        </w:rPr>
        <w:t xml:space="preserve"> </w:t>
      </w:r>
      <w:r w:rsidRPr="00A94ED0">
        <w:rPr>
          <w:rFonts w:ascii="Times New Roman" w:hAnsi="Times New Roman" w:cs="Times New Roman"/>
          <w:i/>
          <w:sz w:val="28"/>
          <w:szCs w:val="28"/>
        </w:rPr>
        <w:t>В. Волостных, Т.</w:t>
      </w:r>
      <w:r>
        <w:rPr>
          <w:rFonts w:ascii="Times New Roman" w:hAnsi="Times New Roman" w:cs="Times New Roman"/>
          <w:i/>
          <w:sz w:val="28"/>
          <w:szCs w:val="28"/>
        </w:rPr>
        <w:t xml:space="preserve"> </w:t>
      </w:r>
      <w:r w:rsidRPr="00A94ED0">
        <w:rPr>
          <w:rFonts w:ascii="Times New Roman" w:hAnsi="Times New Roman" w:cs="Times New Roman"/>
          <w:i/>
          <w:sz w:val="28"/>
          <w:szCs w:val="28"/>
        </w:rPr>
        <w:t>С. Иванкович, А.</w:t>
      </w:r>
      <w:r>
        <w:rPr>
          <w:rFonts w:ascii="Times New Roman" w:hAnsi="Times New Roman" w:cs="Times New Roman"/>
          <w:i/>
          <w:sz w:val="28"/>
          <w:szCs w:val="28"/>
        </w:rPr>
        <w:t xml:space="preserve"> </w:t>
      </w:r>
      <w:r w:rsidRPr="00A94ED0">
        <w:rPr>
          <w:rFonts w:ascii="Times New Roman" w:hAnsi="Times New Roman" w:cs="Times New Roman"/>
          <w:i/>
          <w:sz w:val="28"/>
          <w:szCs w:val="28"/>
        </w:rPr>
        <w:t>В. Иванкович // Современные проблемы науки и образования. – 2012. – №</w:t>
      </w:r>
      <w:r>
        <w:rPr>
          <w:i/>
        </w:rPr>
        <w:t xml:space="preserve"> </w:t>
      </w:r>
      <w:r w:rsidRPr="00A94ED0">
        <w:rPr>
          <w:rFonts w:ascii="Times New Roman" w:hAnsi="Times New Roman" w:cs="Times New Roman"/>
          <w:i/>
          <w:sz w:val="28"/>
          <w:szCs w:val="28"/>
        </w:rPr>
        <w:t>4. – С. 15</w:t>
      </w:r>
      <w:r>
        <w:rPr>
          <w:rFonts w:ascii="Times New Roman" w:hAnsi="Times New Roman" w:cs="Times New Roman"/>
          <w:i/>
          <w:sz w:val="28"/>
          <w:szCs w:val="28"/>
        </w:rPr>
        <w:t xml:space="preserve"> – </w:t>
      </w:r>
      <w:r w:rsidRPr="00A94ED0">
        <w:rPr>
          <w:rFonts w:ascii="Times New Roman" w:hAnsi="Times New Roman" w:cs="Times New Roman"/>
          <w:i/>
          <w:sz w:val="28"/>
          <w:szCs w:val="28"/>
        </w:rPr>
        <w:t>20.</w:t>
      </w:r>
    </w:p>
    <w:p w:rsidR="00E13A34" w:rsidRPr="006A664C"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6A664C">
        <w:rPr>
          <w:rFonts w:ascii="Times New Roman" w:hAnsi="Times New Roman" w:cs="Times New Roman"/>
          <w:i/>
          <w:sz w:val="28"/>
          <w:szCs w:val="28"/>
        </w:rPr>
        <w:t>Осипова, Е.</w:t>
      </w:r>
      <w:r>
        <w:rPr>
          <w:rFonts w:ascii="Times New Roman" w:hAnsi="Times New Roman" w:cs="Times New Roman"/>
          <w:i/>
          <w:sz w:val="28"/>
          <w:szCs w:val="28"/>
        </w:rPr>
        <w:t xml:space="preserve"> </w:t>
      </w:r>
      <w:r w:rsidRPr="006A664C">
        <w:rPr>
          <w:rFonts w:ascii="Times New Roman" w:hAnsi="Times New Roman" w:cs="Times New Roman"/>
          <w:i/>
          <w:sz w:val="28"/>
          <w:szCs w:val="28"/>
        </w:rPr>
        <w:t>А. Классификация факторов устойчивого развития лесопромышленной компании. Современные проблемы экономического развития предприятий, отраслей, комплексов, территорий</w:t>
      </w:r>
      <w:r>
        <w:rPr>
          <w:rFonts w:ascii="Times New Roman" w:hAnsi="Times New Roman" w:cs="Times New Roman"/>
          <w:i/>
          <w:sz w:val="28"/>
          <w:szCs w:val="28"/>
        </w:rPr>
        <w:t xml:space="preserve"> </w:t>
      </w:r>
      <w:r w:rsidRPr="006A664C">
        <w:rPr>
          <w:rFonts w:ascii="Times New Roman" w:hAnsi="Times New Roman" w:cs="Times New Roman"/>
          <w:i/>
          <w:sz w:val="28"/>
          <w:szCs w:val="28"/>
        </w:rPr>
        <w:t xml:space="preserve">: материалы </w:t>
      </w:r>
      <w:r>
        <w:rPr>
          <w:rFonts w:ascii="Times New Roman" w:hAnsi="Times New Roman" w:cs="Times New Roman"/>
          <w:i/>
          <w:sz w:val="28"/>
          <w:szCs w:val="28"/>
        </w:rPr>
        <w:t>М</w:t>
      </w:r>
      <w:r w:rsidRPr="006A664C">
        <w:rPr>
          <w:rFonts w:ascii="Times New Roman" w:hAnsi="Times New Roman" w:cs="Times New Roman"/>
          <w:i/>
          <w:sz w:val="28"/>
          <w:szCs w:val="28"/>
        </w:rPr>
        <w:t>еждународной научно-практической конф</w:t>
      </w:r>
      <w:r>
        <w:rPr>
          <w:rFonts w:ascii="Times New Roman" w:hAnsi="Times New Roman" w:cs="Times New Roman"/>
          <w:i/>
          <w:sz w:val="28"/>
          <w:szCs w:val="28"/>
        </w:rPr>
        <w:t xml:space="preserve">еренции (Хабаровск, 25 апреля </w:t>
      </w:r>
      <w:r w:rsidRPr="006A664C">
        <w:rPr>
          <w:rFonts w:ascii="Times New Roman" w:hAnsi="Times New Roman" w:cs="Times New Roman"/>
          <w:i/>
          <w:sz w:val="28"/>
          <w:szCs w:val="28"/>
        </w:rPr>
        <w:t>2016 г.) : в 2 т. / Е.</w:t>
      </w:r>
      <w:r>
        <w:rPr>
          <w:rFonts w:ascii="Times New Roman" w:hAnsi="Times New Roman" w:cs="Times New Roman"/>
          <w:i/>
          <w:sz w:val="28"/>
          <w:szCs w:val="28"/>
        </w:rPr>
        <w:t xml:space="preserve"> </w:t>
      </w:r>
      <w:r w:rsidRPr="006A664C">
        <w:rPr>
          <w:rFonts w:ascii="Times New Roman" w:hAnsi="Times New Roman" w:cs="Times New Roman"/>
          <w:i/>
          <w:sz w:val="28"/>
          <w:szCs w:val="28"/>
        </w:rPr>
        <w:t xml:space="preserve">А. Осипова </w:t>
      </w:r>
      <w:r>
        <w:rPr>
          <w:rFonts w:ascii="Times New Roman" w:hAnsi="Times New Roman" w:cs="Times New Roman"/>
          <w:i/>
          <w:sz w:val="28"/>
          <w:szCs w:val="28"/>
        </w:rPr>
        <w:t>;</w:t>
      </w:r>
      <w:r w:rsidRPr="006A664C">
        <w:rPr>
          <w:rFonts w:ascii="Times New Roman" w:hAnsi="Times New Roman" w:cs="Times New Roman"/>
          <w:i/>
          <w:sz w:val="28"/>
          <w:szCs w:val="28"/>
        </w:rPr>
        <w:t xml:space="preserve"> под ред. В.</w:t>
      </w:r>
      <w:r>
        <w:rPr>
          <w:rFonts w:ascii="Times New Roman" w:hAnsi="Times New Roman" w:cs="Times New Roman"/>
          <w:i/>
          <w:sz w:val="28"/>
          <w:szCs w:val="28"/>
        </w:rPr>
        <w:t xml:space="preserve"> </w:t>
      </w:r>
      <w:r w:rsidRPr="006A664C">
        <w:rPr>
          <w:rFonts w:ascii="Times New Roman" w:hAnsi="Times New Roman" w:cs="Times New Roman"/>
          <w:i/>
          <w:sz w:val="28"/>
          <w:szCs w:val="28"/>
        </w:rPr>
        <w:t>Ф</w:t>
      </w:r>
      <w:r>
        <w:rPr>
          <w:rFonts w:ascii="Times New Roman" w:hAnsi="Times New Roman" w:cs="Times New Roman"/>
          <w:i/>
          <w:sz w:val="28"/>
          <w:szCs w:val="28"/>
        </w:rPr>
        <w:t xml:space="preserve">. </w:t>
      </w:r>
      <w:r w:rsidRPr="006A664C">
        <w:rPr>
          <w:rFonts w:ascii="Times New Roman" w:hAnsi="Times New Roman" w:cs="Times New Roman"/>
          <w:i/>
          <w:sz w:val="28"/>
          <w:szCs w:val="28"/>
        </w:rPr>
        <w:t xml:space="preserve">Коурова. – Хабаровск </w:t>
      </w:r>
      <w:r>
        <w:rPr>
          <w:rFonts w:ascii="Times New Roman" w:hAnsi="Times New Roman" w:cs="Times New Roman"/>
          <w:i/>
          <w:sz w:val="28"/>
          <w:szCs w:val="28"/>
        </w:rPr>
        <w:t>: Изд-во Тихоокеанс. гос. ун-та</w:t>
      </w:r>
      <w:r w:rsidRPr="006A664C">
        <w:rPr>
          <w:rFonts w:ascii="Times New Roman" w:hAnsi="Times New Roman" w:cs="Times New Roman"/>
          <w:i/>
          <w:sz w:val="28"/>
          <w:szCs w:val="28"/>
        </w:rPr>
        <w:t>.</w:t>
      </w:r>
      <w:r>
        <w:rPr>
          <w:rFonts w:ascii="Times New Roman" w:hAnsi="Times New Roman" w:cs="Times New Roman"/>
          <w:i/>
          <w:sz w:val="28"/>
          <w:szCs w:val="28"/>
        </w:rPr>
        <w:t xml:space="preserve"> –</w:t>
      </w:r>
      <w:r w:rsidRPr="006A664C">
        <w:rPr>
          <w:rFonts w:ascii="Times New Roman" w:hAnsi="Times New Roman" w:cs="Times New Roman"/>
          <w:i/>
          <w:sz w:val="28"/>
          <w:szCs w:val="28"/>
        </w:rPr>
        <w:t xml:space="preserve"> 2 т</w:t>
      </w:r>
      <w:r>
        <w:rPr>
          <w:rFonts w:ascii="Times New Roman" w:hAnsi="Times New Roman" w:cs="Times New Roman"/>
          <w:i/>
          <w:sz w:val="28"/>
          <w:szCs w:val="28"/>
        </w:rPr>
        <w:t xml:space="preserve">. – </w:t>
      </w:r>
      <w:r w:rsidRPr="006A664C">
        <w:rPr>
          <w:rFonts w:ascii="Times New Roman" w:hAnsi="Times New Roman" w:cs="Times New Roman"/>
          <w:i/>
          <w:sz w:val="28"/>
          <w:szCs w:val="28"/>
        </w:rPr>
        <w:t>2016. – С.</w:t>
      </w:r>
      <w:r>
        <w:rPr>
          <w:rFonts w:ascii="Times New Roman" w:hAnsi="Times New Roman" w:cs="Times New Roman"/>
          <w:i/>
          <w:sz w:val="28"/>
          <w:szCs w:val="28"/>
        </w:rPr>
        <w:t xml:space="preserve"> </w:t>
      </w:r>
      <w:r w:rsidRPr="006A664C">
        <w:rPr>
          <w:rFonts w:ascii="Times New Roman" w:hAnsi="Times New Roman" w:cs="Times New Roman"/>
          <w:i/>
          <w:sz w:val="28"/>
          <w:szCs w:val="28"/>
        </w:rPr>
        <w:t>325 – 330.</w:t>
      </w:r>
    </w:p>
    <w:p w:rsidR="00E13A34" w:rsidRPr="00A94ED0"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Мейер, К. Живая организация. Компания как живой организм: грядущая конвергенция информатики, нанотехнологии, биологии и бизнеса / Кристофер Мейер, Стэн Дэвис</w:t>
      </w:r>
      <w:r>
        <w:rPr>
          <w:rFonts w:ascii="Times New Roman" w:hAnsi="Times New Roman" w:cs="Times New Roman"/>
          <w:i/>
          <w:sz w:val="28"/>
          <w:szCs w:val="28"/>
        </w:rPr>
        <w:t xml:space="preserve"> </w:t>
      </w:r>
      <w:r w:rsidRPr="00A94ED0">
        <w:rPr>
          <w:rFonts w:ascii="Times New Roman" w:hAnsi="Times New Roman" w:cs="Times New Roman"/>
          <w:i/>
          <w:sz w:val="28"/>
          <w:szCs w:val="28"/>
        </w:rPr>
        <w:t xml:space="preserve">; </w:t>
      </w:r>
      <w:r>
        <w:rPr>
          <w:rFonts w:ascii="Times New Roman" w:hAnsi="Times New Roman" w:cs="Times New Roman"/>
          <w:i/>
          <w:sz w:val="28"/>
          <w:szCs w:val="28"/>
        </w:rPr>
        <w:t>п</w:t>
      </w:r>
      <w:r w:rsidRPr="00A94ED0">
        <w:rPr>
          <w:rFonts w:ascii="Times New Roman" w:hAnsi="Times New Roman" w:cs="Times New Roman"/>
          <w:i/>
          <w:sz w:val="28"/>
          <w:szCs w:val="28"/>
        </w:rPr>
        <w:t>ер. с англ. – М.</w:t>
      </w:r>
      <w:r>
        <w:rPr>
          <w:rFonts w:ascii="Times New Roman" w:hAnsi="Times New Roman" w:cs="Times New Roman"/>
          <w:i/>
          <w:sz w:val="28"/>
          <w:szCs w:val="28"/>
        </w:rPr>
        <w:t xml:space="preserve"> </w:t>
      </w:r>
      <w:r w:rsidRPr="00A94ED0">
        <w:rPr>
          <w:rFonts w:ascii="Times New Roman" w:hAnsi="Times New Roman" w:cs="Times New Roman"/>
          <w:i/>
          <w:sz w:val="28"/>
          <w:szCs w:val="28"/>
        </w:rPr>
        <w:t>: Добрая книга, 2007 – 360</w:t>
      </w:r>
      <w:r>
        <w:rPr>
          <w:rFonts w:ascii="Times New Roman" w:hAnsi="Times New Roman" w:cs="Times New Roman"/>
          <w:i/>
          <w:sz w:val="28"/>
          <w:szCs w:val="28"/>
        </w:rPr>
        <w:t xml:space="preserve"> </w:t>
      </w:r>
      <w:r w:rsidRPr="00A94ED0">
        <w:rPr>
          <w:rFonts w:ascii="Times New Roman" w:hAnsi="Times New Roman" w:cs="Times New Roman"/>
          <w:i/>
          <w:sz w:val="28"/>
          <w:szCs w:val="28"/>
        </w:rPr>
        <w:t>с.</w:t>
      </w:r>
    </w:p>
    <w:p w:rsidR="00E13A34" w:rsidRPr="00A94ED0"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Бёрчелл, М. Отличная компания. Как стать работодателем мечты / Майкл Бёрчелл</w:t>
      </w:r>
      <w:r>
        <w:rPr>
          <w:rFonts w:ascii="Times New Roman" w:hAnsi="Times New Roman" w:cs="Times New Roman"/>
          <w:i/>
          <w:sz w:val="28"/>
          <w:szCs w:val="28"/>
        </w:rPr>
        <w:t xml:space="preserve"> </w:t>
      </w:r>
      <w:r w:rsidRPr="00A94ED0">
        <w:rPr>
          <w:rFonts w:ascii="Times New Roman" w:hAnsi="Times New Roman" w:cs="Times New Roman"/>
          <w:i/>
          <w:sz w:val="28"/>
          <w:szCs w:val="28"/>
        </w:rPr>
        <w:t xml:space="preserve">; </w:t>
      </w:r>
      <w:r>
        <w:rPr>
          <w:rFonts w:ascii="Times New Roman" w:hAnsi="Times New Roman" w:cs="Times New Roman"/>
          <w:i/>
          <w:sz w:val="28"/>
          <w:szCs w:val="28"/>
        </w:rPr>
        <w:t>п</w:t>
      </w:r>
      <w:r w:rsidRPr="00A94ED0">
        <w:rPr>
          <w:rFonts w:ascii="Times New Roman" w:hAnsi="Times New Roman" w:cs="Times New Roman"/>
          <w:i/>
          <w:sz w:val="28"/>
          <w:szCs w:val="28"/>
        </w:rPr>
        <w:t>ер. с англ. – М. : АЛЬПИНА ПАБЛИШЕР, 2013. – 272</w:t>
      </w:r>
      <w:r>
        <w:rPr>
          <w:rFonts w:ascii="Times New Roman" w:hAnsi="Times New Roman" w:cs="Times New Roman"/>
          <w:i/>
          <w:sz w:val="28"/>
          <w:szCs w:val="28"/>
        </w:rPr>
        <w:t xml:space="preserve"> </w:t>
      </w:r>
      <w:r w:rsidRPr="00A94ED0">
        <w:rPr>
          <w:rFonts w:ascii="Times New Roman" w:hAnsi="Times New Roman" w:cs="Times New Roman"/>
          <w:i/>
          <w:sz w:val="28"/>
          <w:szCs w:val="28"/>
        </w:rPr>
        <w:t>с.</w:t>
      </w:r>
    </w:p>
    <w:p w:rsidR="00E13A34" w:rsidRPr="00A94ED0"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Развитие производственных систем: стратегия бизнес-прорыва. Кайдзен. Лидерство. Бережливое производство</w:t>
      </w:r>
      <w:r>
        <w:rPr>
          <w:rFonts w:ascii="Times New Roman" w:hAnsi="Times New Roman" w:cs="Times New Roman"/>
          <w:i/>
          <w:sz w:val="28"/>
          <w:szCs w:val="28"/>
        </w:rPr>
        <w:t xml:space="preserve"> </w:t>
      </w:r>
      <w:r w:rsidRPr="00A94ED0">
        <w:rPr>
          <w:rFonts w:ascii="Times New Roman" w:hAnsi="Times New Roman" w:cs="Times New Roman"/>
          <w:i/>
          <w:sz w:val="28"/>
          <w:szCs w:val="28"/>
        </w:rPr>
        <w:t>/ Под общей ред. А.</w:t>
      </w:r>
      <w:r>
        <w:rPr>
          <w:rFonts w:ascii="Times New Roman" w:hAnsi="Times New Roman" w:cs="Times New Roman"/>
          <w:i/>
          <w:sz w:val="28"/>
          <w:szCs w:val="28"/>
        </w:rPr>
        <w:t xml:space="preserve"> Баранов, </w:t>
      </w:r>
      <w:r w:rsidRPr="00A94ED0">
        <w:rPr>
          <w:rFonts w:ascii="Times New Roman" w:hAnsi="Times New Roman" w:cs="Times New Roman"/>
          <w:i/>
          <w:sz w:val="28"/>
          <w:szCs w:val="28"/>
        </w:rPr>
        <w:t xml:space="preserve"> Р. Нугайбекова. – СПб. : Питер, 2015 – 272 с.</w:t>
      </w:r>
    </w:p>
    <w:p w:rsidR="00E13A34" w:rsidRPr="00A94ED0"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Дерягина,</w:t>
      </w:r>
      <w:r>
        <w:rPr>
          <w:rFonts w:ascii="Times New Roman" w:hAnsi="Times New Roman" w:cs="Times New Roman"/>
          <w:i/>
          <w:sz w:val="28"/>
          <w:szCs w:val="28"/>
        </w:rPr>
        <w:t xml:space="preserve"> </w:t>
      </w:r>
      <w:r w:rsidRPr="00A94ED0">
        <w:rPr>
          <w:rFonts w:ascii="Times New Roman" w:hAnsi="Times New Roman" w:cs="Times New Roman"/>
          <w:i/>
          <w:sz w:val="28"/>
          <w:szCs w:val="28"/>
        </w:rPr>
        <w:t>С.</w:t>
      </w:r>
      <w:r>
        <w:rPr>
          <w:rFonts w:ascii="Times New Roman" w:hAnsi="Times New Roman" w:cs="Times New Roman"/>
          <w:i/>
          <w:sz w:val="28"/>
          <w:szCs w:val="28"/>
        </w:rPr>
        <w:t xml:space="preserve"> </w:t>
      </w:r>
      <w:r w:rsidRPr="00A94ED0">
        <w:rPr>
          <w:rFonts w:ascii="Times New Roman" w:hAnsi="Times New Roman" w:cs="Times New Roman"/>
          <w:i/>
          <w:sz w:val="28"/>
          <w:szCs w:val="28"/>
        </w:rPr>
        <w:t>Е. Экологический менеджмент на предприятии / С.</w:t>
      </w:r>
      <w:r>
        <w:rPr>
          <w:rFonts w:ascii="Times New Roman" w:hAnsi="Times New Roman" w:cs="Times New Roman"/>
          <w:i/>
          <w:sz w:val="28"/>
          <w:szCs w:val="28"/>
        </w:rPr>
        <w:t xml:space="preserve"> </w:t>
      </w:r>
      <w:r w:rsidRPr="00A94ED0">
        <w:rPr>
          <w:rFonts w:ascii="Times New Roman" w:hAnsi="Times New Roman" w:cs="Times New Roman"/>
          <w:i/>
          <w:sz w:val="28"/>
          <w:szCs w:val="28"/>
        </w:rPr>
        <w:t>Е.</w:t>
      </w:r>
      <w:r>
        <w:rPr>
          <w:rFonts w:ascii="Times New Roman" w:hAnsi="Times New Roman" w:cs="Times New Roman"/>
          <w:i/>
          <w:sz w:val="28"/>
          <w:szCs w:val="28"/>
        </w:rPr>
        <w:t xml:space="preserve"> </w:t>
      </w:r>
      <w:r w:rsidRPr="00A94ED0">
        <w:rPr>
          <w:rFonts w:ascii="Times New Roman" w:hAnsi="Times New Roman" w:cs="Times New Roman"/>
          <w:i/>
          <w:sz w:val="28"/>
          <w:szCs w:val="28"/>
        </w:rPr>
        <w:t>Дерягина, О.</w:t>
      </w:r>
      <w:r>
        <w:rPr>
          <w:rFonts w:ascii="Times New Roman" w:hAnsi="Times New Roman" w:cs="Times New Roman"/>
          <w:i/>
          <w:sz w:val="28"/>
          <w:szCs w:val="28"/>
        </w:rPr>
        <w:t xml:space="preserve"> </w:t>
      </w:r>
      <w:r w:rsidRPr="00A94ED0">
        <w:rPr>
          <w:rFonts w:ascii="Times New Roman" w:hAnsi="Times New Roman" w:cs="Times New Roman"/>
          <w:i/>
          <w:sz w:val="28"/>
          <w:szCs w:val="28"/>
        </w:rPr>
        <w:t>В.</w:t>
      </w:r>
      <w:r>
        <w:rPr>
          <w:rFonts w:ascii="Times New Roman" w:hAnsi="Times New Roman" w:cs="Times New Roman"/>
          <w:i/>
          <w:sz w:val="28"/>
          <w:szCs w:val="28"/>
        </w:rPr>
        <w:t xml:space="preserve"> </w:t>
      </w:r>
      <w:r w:rsidRPr="00A94ED0">
        <w:rPr>
          <w:rFonts w:ascii="Times New Roman" w:hAnsi="Times New Roman" w:cs="Times New Roman"/>
          <w:i/>
          <w:sz w:val="28"/>
          <w:szCs w:val="28"/>
        </w:rPr>
        <w:t>Астафьева, М.</w:t>
      </w:r>
      <w:r>
        <w:rPr>
          <w:rFonts w:ascii="Times New Roman" w:hAnsi="Times New Roman" w:cs="Times New Roman"/>
          <w:i/>
          <w:sz w:val="28"/>
          <w:szCs w:val="28"/>
        </w:rPr>
        <w:t xml:space="preserve"> </w:t>
      </w:r>
      <w:r w:rsidRPr="00A94ED0">
        <w:rPr>
          <w:rFonts w:ascii="Times New Roman" w:hAnsi="Times New Roman" w:cs="Times New Roman"/>
          <w:i/>
          <w:sz w:val="28"/>
          <w:szCs w:val="28"/>
        </w:rPr>
        <w:t>Н.</w:t>
      </w:r>
      <w:r>
        <w:rPr>
          <w:rFonts w:ascii="Times New Roman" w:hAnsi="Times New Roman" w:cs="Times New Roman"/>
          <w:i/>
          <w:sz w:val="28"/>
          <w:szCs w:val="28"/>
        </w:rPr>
        <w:t xml:space="preserve"> </w:t>
      </w:r>
      <w:r w:rsidRPr="00A94ED0">
        <w:rPr>
          <w:rFonts w:ascii="Times New Roman" w:hAnsi="Times New Roman" w:cs="Times New Roman"/>
          <w:i/>
          <w:sz w:val="28"/>
          <w:szCs w:val="28"/>
        </w:rPr>
        <w:t>Струкова, Л.</w:t>
      </w:r>
      <w:r>
        <w:rPr>
          <w:rFonts w:ascii="Times New Roman" w:hAnsi="Times New Roman" w:cs="Times New Roman"/>
          <w:i/>
          <w:sz w:val="28"/>
          <w:szCs w:val="28"/>
        </w:rPr>
        <w:t xml:space="preserve"> </w:t>
      </w:r>
      <w:r w:rsidRPr="00A94ED0">
        <w:rPr>
          <w:rFonts w:ascii="Times New Roman" w:hAnsi="Times New Roman" w:cs="Times New Roman"/>
          <w:i/>
          <w:sz w:val="28"/>
          <w:szCs w:val="28"/>
        </w:rPr>
        <w:t>В.</w:t>
      </w:r>
      <w:r>
        <w:rPr>
          <w:rFonts w:ascii="Times New Roman" w:hAnsi="Times New Roman" w:cs="Times New Roman"/>
          <w:i/>
          <w:sz w:val="28"/>
          <w:szCs w:val="28"/>
        </w:rPr>
        <w:t xml:space="preserve"> </w:t>
      </w:r>
      <w:r w:rsidRPr="00A94ED0">
        <w:rPr>
          <w:rFonts w:ascii="Times New Roman" w:hAnsi="Times New Roman" w:cs="Times New Roman"/>
          <w:i/>
          <w:sz w:val="28"/>
          <w:szCs w:val="28"/>
        </w:rPr>
        <w:t>Струкова. – Екатеринбург</w:t>
      </w:r>
      <w:r>
        <w:rPr>
          <w:rFonts w:ascii="Times New Roman" w:hAnsi="Times New Roman" w:cs="Times New Roman"/>
          <w:i/>
          <w:sz w:val="28"/>
          <w:szCs w:val="28"/>
        </w:rPr>
        <w:t xml:space="preserve"> </w:t>
      </w:r>
      <w:r w:rsidRPr="00A94ED0">
        <w:rPr>
          <w:rFonts w:ascii="Times New Roman" w:hAnsi="Times New Roman" w:cs="Times New Roman"/>
          <w:i/>
          <w:sz w:val="28"/>
          <w:szCs w:val="28"/>
        </w:rPr>
        <w:t>: ИПЭ УрО РАН – УГТУ УПИ, 2007 – 144 с.</w:t>
      </w:r>
    </w:p>
    <w:p w:rsidR="00E13A34" w:rsidRPr="00A94ED0"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Резанов,</w:t>
      </w:r>
      <w:r>
        <w:rPr>
          <w:rFonts w:ascii="Times New Roman" w:hAnsi="Times New Roman" w:cs="Times New Roman"/>
          <w:i/>
          <w:sz w:val="28"/>
          <w:szCs w:val="28"/>
        </w:rPr>
        <w:t xml:space="preserve"> </w:t>
      </w:r>
      <w:r w:rsidRPr="00A94ED0">
        <w:rPr>
          <w:rFonts w:ascii="Times New Roman" w:hAnsi="Times New Roman" w:cs="Times New Roman"/>
          <w:i/>
          <w:sz w:val="28"/>
          <w:szCs w:val="28"/>
        </w:rPr>
        <w:t>В.</w:t>
      </w:r>
      <w:r>
        <w:rPr>
          <w:rFonts w:ascii="Times New Roman" w:hAnsi="Times New Roman" w:cs="Times New Roman"/>
          <w:i/>
          <w:sz w:val="28"/>
          <w:szCs w:val="28"/>
        </w:rPr>
        <w:t xml:space="preserve"> К. </w:t>
      </w:r>
      <w:r w:rsidRPr="00A94ED0">
        <w:rPr>
          <w:rFonts w:ascii="Times New Roman" w:hAnsi="Times New Roman" w:cs="Times New Roman"/>
          <w:i/>
          <w:sz w:val="28"/>
          <w:szCs w:val="28"/>
        </w:rPr>
        <w:t>Интегрированная модель системы сбалансирован</w:t>
      </w:r>
      <w:r>
        <w:rPr>
          <w:rFonts w:ascii="Times New Roman" w:hAnsi="Times New Roman" w:cs="Times New Roman"/>
          <w:i/>
          <w:sz w:val="28"/>
          <w:szCs w:val="28"/>
        </w:rPr>
        <w:t>-</w:t>
      </w:r>
      <w:r w:rsidRPr="00A94ED0">
        <w:rPr>
          <w:rFonts w:ascii="Times New Roman" w:hAnsi="Times New Roman" w:cs="Times New Roman"/>
          <w:i/>
          <w:sz w:val="28"/>
          <w:szCs w:val="28"/>
        </w:rPr>
        <w:t>ных показателей лесного комплекса / В.</w:t>
      </w:r>
      <w:r>
        <w:rPr>
          <w:rFonts w:ascii="Times New Roman" w:hAnsi="Times New Roman" w:cs="Times New Roman"/>
          <w:i/>
          <w:sz w:val="28"/>
          <w:szCs w:val="28"/>
        </w:rPr>
        <w:t xml:space="preserve"> </w:t>
      </w:r>
      <w:r w:rsidRPr="00A94ED0">
        <w:rPr>
          <w:rFonts w:ascii="Times New Roman" w:hAnsi="Times New Roman" w:cs="Times New Roman"/>
          <w:i/>
          <w:sz w:val="28"/>
          <w:szCs w:val="28"/>
        </w:rPr>
        <w:t>К. Резанов, М.</w:t>
      </w:r>
      <w:r>
        <w:rPr>
          <w:rFonts w:ascii="Times New Roman" w:hAnsi="Times New Roman" w:cs="Times New Roman"/>
          <w:i/>
          <w:sz w:val="28"/>
          <w:szCs w:val="28"/>
        </w:rPr>
        <w:t xml:space="preserve"> </w:t>
      </w:r>
      <w:r w:rsidRPr="00A94ED0">
        <w:rPr>
          <w:rFonts w:ascii="Times New Roman" w:hAnsi="Times New Roman" w:cs="Times New Roman"/>
          <w:i/>
          <w:sz w:val="28"/>
          <w:szCs w:val="28"/>
        </w:rPr>
        <w:t>В. Шабалина. – Хабаровск : Из-во Тихоокеан. гос. ун-та, 2011. – 239 с.</w:t>
      </w:r>
    </w:p>
    <w:p w:rsidR="00E13A34" w:rsidRPr="00A73CF6"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94ED0">
        <w:rPr>
          <w:rFonts w:ascii="Times New Roman" w:hAnsi="Times New Roman" w:cs="Times New Roman"/>
          <w:i/>
          <w:sz w:val="28"/>
          <w:szCs w:val="28"/>
        </w:rPr>
        <w:t>Медоуз, Д. Пределы роста: 30 лет спустя / Донелла</w:t>
      </w:r>
      <w:r>
        <w:rPr>
          <w:rFonts w:ascii="Times New Roman" w:hAnsi="Times New Roman" w:cs="Times New Roman"/>
          <w:i/>
          <w:sz w:val="28"/>
          <w:szCs w:val="28"/>
        </w:rPr>
        <w:t xml:space="preserve"> </w:t>
      </w:r>
      <w:r w:rsidRPr="00A94ED0">
        <w:rPr>
          <w:rFonts w:ascii="Times New Roman" w:hAnsi="Times New Roman" w:cs="Times New Roman"/>
          <w:i/>
          <w:sz w:val="28"/>
          <w:szCs w:val="28"/>
        </w:rPr>
        <w:t>Медоуз, Йорген</w:t>
      </w:r>
      <w:r>
        <w:rPr>
          <w:rFonts w:ascii="Times New Roman" w:hAnsi="Times New Roman" w:cs="Times New Roman"/>
          <w:i/>
          <w:sz w:val="28"/>
          <w:szCs w:val="28"/>
        </w:rPr>
        <w:t xml:space="preserve"> </w:t>
      </w:r>
      <w:r w:rsidRPr="00A94ED0">
        <w:rPr>
          <w:rFonts w:ascii="Times New Roman" w:hAnsi="Times New Roman" w:cs="Times New Roman"/>
          <w:i/>
          <w:sz w:val="28"/>
          <w:szCs w:val="28"/>
        </w:rPr>
        <w:t>Рандерс, Деннис</w:t>
      </w:r>
      <w:r>
        <w:rPr>
          <w:rFonts w:ascii="Times New Roman" w:hAnsi="Times New Roman" w:cs="Times New Roman"/>
          <w:i/>
          <w:sz w:val="28"/>
          <w:szCs w:val="28"/>
        </w:rPr>
        <w:t xml:space="preserve"> </w:t>
      </w:r>
      <w:r w:rsidRPr="00A94ED0">
        <w:rPr>
          <w:rFonts w:ascii="Times New Roman" w:hAnsi="Times New Roman" w:cs="Times New Roman"/>
          <w:i/>
          <w:sz w:val="28"/>
          <w:szCs w:val="28"/>
        </w:rPr>
        <w:t>Медоуз. – М. : ИКЦ "Академкнига", 2008. – 342 с.</w:t>
      </w:r>
    </w:p>
    <w:p w:rsidR="00E13A34" w:rsidRPr="005F486D"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A73CF6">
        <w:rPr>
          <w:rFonts w:ascii="Times New Roman" w:hAnsi="Times New Roman" w:cs="Times New Roman"/>
          <w:i/>
          <w:sz w:val="28"/>
          <w:szCs w:val="28"/>
        </w:rPr>
        <w:t>Осипова, Е.</w:t>
      </w:r>
      <w:r>
        <w:rPr>
          <w:rFonts w:ascii="Times New Roman" w:hAnsi="Times New Roman" w:cs="Times New Roman"/>
          <w:i/>
          <w:sz w:val="28"/>
          <w:szCs w:val="28"/>
        </w:rPr>
        <w:t xml:space="preserve"> </w:t>
      </w:r>
      <w:r w:rsidRPr="00A73CF6">
        <w:rPr>
          <w:rFonts w:ascii="Times New Roman" w:hAnsi="Times New Roman" w:cs="Times New Roman"/>
          <w:i/>
          <w:sz w:val="28"/>
          <w:szCs w:val="28"/>
        </w:rPr>
        <w:t>А. Система сбалансированных показателей в системе методов стратегического управления устойчивым развитием ком</w:t>
      </w:r>
      <w:r>
        <w:rPr>
          <w:rFonts w:ascii="Times New Roman" w:hAnsi="Times New Roman" w:cs="Times New Roman"/>
          <w:i/>
          <w:sz w:val="28"/>
          <w:szCs w:val="28"/>
        </w:rPr>
        <w:t xml:space="preserve">пании лесного комплекса региона. </w:t>
      </w:r>
      <w:r w:rsidRPr="00A73CF6">
        <w:rPr>
          <w:rFonts w:ascii="Times New Roman" w:hAnsi="Times New Roman" w:cs="Times New Roman"/>
          <w:i/>
          <w:sz w:val="28"/>
          <w:szCs w:val="28"/>
        </w:rPr>
        <w:t>Современные проблемы экономического развития предприятий, отраслей, комплексов, территорий</w:t>
      </w:r>
      <w:r>
        <w:rPr>
          <w:rFonts w:ascii="Times New Roman" w:hAnsi="Times New Roman" w:cs="Times New Roman"/>
          <w:i/>
          <w:sz w:val="28"/>
          <w:szCs w:val="28"/>
        </w:rPr>
        <w:t xml:space="preserve"> </w:t>
      </w:r>
      <w:r w:rsidRPr="00A73CF6">
        <w:rPr>
          <w:rFonts w:ascii="Times New Roman" w:hAnsi="Times New Roman" w:cs="Times New Roman"/>
          <w:i/>
          <w:sz w:val="28"/>
          <w:szCs w:val="28"/>
        </w:rPr>
        <w:t xml:space="preserve">: материалы </w:t>
      </w:r>
      <w:r>
        <w:rPr>
          <w:rFonts w:ascii="Times New Roman" w:hAnsi="Times New Roman" w:cs="Times New Roman"/>
          <w:i/>
          <w:sz w:val="28"/>
          <w:szCs w:val="28"/>
        </w:rPr>
        <w:t>М</w:t>
      </w:r>
      <w:r w:rsidRPr="00A73CF6">
        <w:rPr>
          <w:rFonts w:ascii="Times New Roman" w:hAnsi="Times New Roman" w:cs="Times New Roman"/>
          <w:i/>
          <w:sz w:val="28"/>
          <w:szCs w:val="28"/>
        </w:rPr>
        <w:t>еждународной научно-практической конференции (Хабаровск, 30 апр. 2015 г.) / Е.</w:t>
      </w:r>
      <w:r>
        <w:rPr>
          <w:rFonts w:ascii="Times New Roman" w:hAnsi="Times New Roman" w:cs="Times New Roman"/>
          <w:i/>
          <w:sz w:val="28"/>
          <w:szCs w:val="28"/>
        </w:rPr>
        <w:t xml:space="preserve"> </w:t>
      </w:r>
      <w:r w:rsidRPr="00A73CF6">
        <w:rPr>
          <w:rFonts w:ascii="Times New Roman" w:hAnsi="Times New Roman" w:cs="Times New Roman"/>
          <w:i/>
          <w:sz w:val="28"/>
          <w:szCs w:val="28"/>
        </w:rPr>
        <w:t xml:space="preserve">А. Осипова </w:t>
      </w:r>
      <w:r>
        <w:rPr>
          <w:rFonts w:ascii="Times New Roman" w:hAnsi="Times New Roman" w:cs="Times New Roman"/>
          <w:i/>
          <w:sz w:val="28"/>
          <w:szCs w:val="28"/>
        </w:rPr>
        <w:t xml:space="preserve">; </w:t>
      </w:r>
      <w:r w:rsidRPr="00A73CF6">
        <w:rPr>
          <w:rFonts w:ascii="Times New Roman" w:hAnsi="Times New Roman" w:cs="Times New Roman"/>
          <w:i/>
          <w:sz w:val="28"/>
          <w:szCs w:val="28"/>
        </w:rPr>
        <w:t>под ред. И. В. Брянцевой, Л. Л. Бияк, И. В. Калашниковой. – Хабаровск : Изд-во Тихоокеанс. гос. ун-та, 2015. – С.</w:t>
      </w:r>
      <w:r>
        <w:rPr>
          <w:rFonts w:ascii="Times New Roman" w:hAnsi="Times New Roman" w:cs="Times New Roman"/>
          <w:i/>
          <w:sz w:val="28"/>
          <w:szCs w:val="28"/>
        </w:rPr>
        <w:t xml:space="preserve"> </w:t>
      </w:r>
      <w:r w:rsidRPr="00A73CF6">
        <w:rPr>
          <w:rFonts w:ascii="Times New Roman" w:hAnsi="Times New Roman" w:cs="Times New Roman"/>
          <w:i/>
          <w:sz w:val="28"/>
          <w:szCs w:val="28"/>
        </w:rPr>
        <w:t xml:space="preserve">510 </w:t>
      </w:r>
      <w:r>
        <w:rPr>
          <w:rFonts w:ascii="Times New Roman" w:hAnsi="Times New Roman" w:cs="Times New Roman"/>
          <w:i/>
          <w:sz w:val="28"/>
          <w:szCs w:val="28"/>
        </w:rPr>
        <w:t>–</w:t>
      </w:r>
      <w:r w:rsidRPr="005F486D">
        <w:rPr>
          <w:rFonts w:ascii="Times New Roman" w:hAnsi="Times New Roman" w:cs="Times New Roman"/>
          <w:i/>
          <w:sz w:val="28"/>
          <w:szCs w:val="28"/>
        </w:rPr>
        <w:t>517</w:t>
      </w:r>
      <w:r>
        <w:rPr>
          <w:rFonts w:ascii="Times New Roman" w:hAnsi="Times New Roman" w:cs="Times New Roman"/>
          <w:i/>
          <w:sz w:val="28"/>
          <w:szCs w:val="28"/>
        </w:rPr>
        <w:t>.</w:t>
      </w:r>
    </w:p>
    <w:p w:rsidR="00E13A34" w:rsidRPr="00430C89" w:rsidRDefault="00E13A34" w:rsidP="00E13A34">
      <w:pPr>
        <w:pStyle w:val="a3"/>
        <w:numPr>
          <w:ilvl w:val="0"/>
          <w:numId w:val="4"/>
        </w:numPr>
        <w:spacing w:after="0" w:line="240" w:lineRule="auto"/>
        <w:ind w:left="0" w:firstLine="709"/>
        <w:jc w:val="both"/>
        <w:rPr>
          <w:rFonts w:ascii="Times New Roman" w:hAnsi="Times New Roman" w:cs="Times New Roman"/>
          <w:i/>
          <w:sz w:val="28"/>
          <w:szCs w:val="28"/>
        </w:rPr>
      </w:pPr>
      <w:r w:rsidRPr="005F486D">
        <w:rPr>
          <w:rFonts w:ascii="Times New Roman" w:hAnsi="Times New Roman" w:cs="Times New Roman"/>
          <w:i/>
          <w:sz w:val="28"/>
          <w:szCs w:val="28"/>
        </w:rPr>
        <w:t>Осипова,</w:t>
      </w:r>
      <w:r>
        <w:rPr>
          <w:rFonts w:ascii="Times New Roman" w:hAnsi="Times New Roman" w:cs="Times New Roman"/>
          <w:i/>
          <w:sz w:val="28"/>
          <w:szCs w:val="28"/>
        </w:rPr>
        <w:t xml:space="preserve"> </w:t>
      </w:r>
      <w:r w:rsidRPr="005F486D">
        <w:rPr>
          <w:rFonts w:ascii="Times New Roman" w:hAnsi="Times New Roman" w:cs="Times New Roman"/>
          <w:i/>
          <w:sz w:val="28"/>
          <w:szCs w:val="28"/>
        </w:rPr>
        <w:t>Е.</w:t>
      </w:r>
      <w:r>
        <w:rPr>
          <w:rFonts w:ascii="Times New Roman" w:hAnsi="Times New Roman" w:cs="Times New Roman"/>
          <w:i/>
          <w:sz w:val="28"/>
          <w:szCs w:val="28"/>
        </w:rPr>
        <w:t xml:space="preserve"> </w:t>
      </w:r>
      <w:r w:rsidRPr="005F486D">
        <w:rPr>
          <w:rFonts w:ascii="Times New Roman" w:hAnsi="Times New Roman" w:cs="Times New Roman"/>
          <w:i/>
          <w:sz w:val="28"/>
          <w:szCs w:val="28"/>
        </w:rPr>
        <w:t>А. Методические основания стратегического управления устойчивым развитием лесопромышленной компании на основе системы сбалансированных показателей</w:t>
      </w:r>
      <w:r>
        <w:rPr>
          <w:rFonts w:ascii="Times New Roman" w:hAnsi="Times New Roman" w:cs="Times New Roman"/>
          <w:i/>
          <w:sz w:val="28"/>
          <w:szCs w:val="28"/>
        </w:rPr>
        <w:t xml:space="preserve"> / Е. А. Осипова </w:t>
      </w:r>
      <w:r w:rsidRPr="005F486D">
        <w:rPr>
          <w:rFonts w:ascii="Times New Roman" w:hAnsi="Times New Roman" w:cs="Times New Roman"/>
          <w:i/>
          <w:sz w:val="28"/>
          <w:szCs w:val="28"/>
        </w:rPr>
        <w:t xml:space="preserve">// Власть и управление на Востоке России. </w:t>
      </w:r>
      <w:r>
        <w:rPr>
          <w:rFonts w:ascii="Times New Roman" w:hAnsi="Times New Roman" w:cs="Times New Roman"/>
          <w:i/>
          <w:sz w:val="28"/>
          <w:szCs w:val="28"/>
        </w:rPr>
        <w:t>–</w:t>
      </w:r>
      <w:r w:rsidRPr="005F486D">
        <w:rPr>
          <w:rFonts w:ascii="Times New Roman" w:hAnsi="Times New Roman" w:cs="Times New Roman"/>
          <w:i/>
          <w:sz w:val="28"/>
          <w:szCs w:val="28"/>
        </w:rPr>
        <w:t xml:space="preserve"> 2015. </w:t>
      </w:r>
      <w:r>
        <w:rPr>
          <w:rFonts w:ascii="Times New Roman" w:hAnsi="Times New Roman" w:cs="Times New Roman"/>
          <w:i/>
          <w:sz w:val="28"/>
          <w:szCs w:val="28"/>
        </w:rPr>
        <w:t>–</w:t>
      </w:r>
      <w:r w:rsidRPr="005F486D">
        <w:rPr>
          <w:rFonts w:ascii="Times New Roman" w:hAnsi="Times New Roman" w:cs="Times New Roman"/>
          <w:i/>
          <w:sz w:val="28"/>
          <w:szCs w:val="28"/>
        </w:rPr>
        <w:t xml:space="preserve"> № 4 (73). </w:t>
      </w:r>
      <w:r>
        <w:rPr>
          <w:rFonts w:ascii="Times New Roman" w:hAnsi="Times New Roman" w:cs="Times New Roman"/>
          <w:i/>
          <w:sz w:val="28"/>
          <w:szCs w:val="28"/>
        </w:rPr>
        <w:t>–</w:t>
      </w:r>
      <w:r w:rsidRPr="005F486D">
        <w:rPr>
          <w:rFonts w:ascii="Times New Roman" w:hAnsi="Times New Roman" w:cs="Times New Roman"/>
          <w:i/>
          <w:sz w:val="28"/>
          <w:szCs w:val="28"/>
        </w:rPr>
        <w:t xml:space="preserve"> С. 195 – 201. </w:t>
      </w:r>
    </w:p>
    <w:p w:rsidR="00E13A34" w:rsidRPr="002F6782" w:rsidRDefault="00E13A34" w:rsidP="00E13A34">
      <w:pPr>
        <w:spacing w:after="0" w:line="240" w:lineRule="auto"/>
        <w:jc w:val="both"/>
        <w:rPr>
          <w:rFonts w:ascii="Times New Roman" w:hAnsi="Times New Roman" w:cs="Times New Roman"/>
          <w:sz w:val="28"/>
          <w:szCs w:val="28"/>
        </w:rPr>
      </w:pPr>
    </w:p>
    <w:p w:rsidR="00945D2F" w:rsidRPr="00E13A34" w:rsidRDefault="00945D2F" w:rsidP="00E13A34">
      <w:pPr>
        <w:pStyle w:val="a3"/>
        <w:spacing w:after="0" w:line="240" w:lineRule="auto"/>
        <w:ind w:left="709"/>
        <w:jc w:val="both"/>
        <w:rPr>
          <w:rFonts w:ascii="Times New Roman" w:hAnsi="Times New Roman" w:cs="Times New Roman"/>
          <w:i/>
          <w:sz w:val="28"/>
          <w:szCs w:val="28"/>
        </w:rPr>
      </w:pPr>
    </w:p>
    <w:sectPr w:rsidR="00945D2F" w:rsidRPr="00E13A34" w:rsidSect="00936A5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F2D" w:rsidRDefault="00070F2D" w:rsidP="00936A56">
      <w:pPr>
        <w:spacing w:after="0" w:line="240" w:lineRule="auto"/>
      </w:pPr>
      <w:r>
        <w:separator/>
      </w:r>
    </w:p>
  </w:endnote>
  <w:endnote w:type="continuationSeparator" w:id="1">
    <w:p w:rsidR="00070F2D" w:rsidRDefault="00070F2D" w:rsidP="00936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F2D" w:rsidRDefault="00070F2D" w:rsidP="00936A56">
      <w:pPr>
        <w:spacing w:after="0" w:line="240" w:lineRule="auto"/>
      </w:pPr>
      <w:r>
        <w:separator/>
      </w:r>
    </w:p>
  </w:footnote>
  <w:footnote w:type="continuationSeparator" w:id="1">
    <w:p w:rsidR="00070F2D" w:rsidRDefault="00070F2D" w:rsidP="00936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7714"/>
      <w:docPartObj>
        <w:docPartGallery w:val="Page Numbers (Top of Page)"/>
        <w:docPartUnique/>
      </w:docPartObj>
    </w:sdtPr>
    <w:sdtContent>
      <w:p w:rsidR="009330D7" w:rsidRDefault="008C34C7">
        <w:pPr>
          <w:pStyle w:val="a8"/>
          <w:jc w:val="center"/>
        </w:pPr>
        <w:r w:rsidRPr="00936A56">
          <w:rPr>
            <w:rFonts w:ascii="Times New Roman" w:hAnsi="Times New Roman" w:cs="Times New Roman"/>
          </w:rPr>
          <w:fldChar w:fldCharType="begin"/>
        </w:r>
        <w:r w:rsidR="009330D7" w:rsidRPr="00936A56">
          <w:rPr>
            <w:rFonts w:ascii="Times New Roman" w:hAnsi="Times New Roman" w:cs="Times New Roman"/>
          </w:rPr>
          <w:instrText>PAGE   \* MERGEFORMAT</w:instrText>
        </w:r>
        <w:r w:rsidRPr="00936A56">
          <w:rPr>
            <w:rFonts w:ascii="Times New Roman" w:hAnsi="Times New Roman" w:cs="Times New Roman"/>
          </w:rPr>
          <w:fldChar w:fldCharType="separate"/>
        </w:r>
        <w:r w:rsidR="006715F0">
          <w:rPr>
            <w:rFonts w:ascii="Times New Roman" w:hAnsi="Times New Roman" w:cs="Times New Roman"/>
            <w:noProof/>
          </w:rPr>
          <w:t>2</w:t>
        </w:r>
        <w:r w:rsidRPr="00936A56">
          <w:rPr>
            <w:rFonts w:ascii="Times New Roman" w:hAnsi="Times New Roman" w:cs="Times New Roman"/>
          </w:rPr>
          <w:fldChar w:fldCharType="end"/>
        </w:r>
      </w:p>
    </w:sdtContent>
  </w:sdt>
  <w:p w:rsidR="009330D7" w:rsidRDefault="009330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94B"/>
    <w:multiLevelType w:val="hybridMultilevel"/>
    <w:tmpl w:val="484616A0"/>
    <w:lvl w:ilvl="0" w:tplc="6DB889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53924"/>
    <w:multiLevelType w:val="hybridMultilevel"/>
    <w:tmpl w:val="00B68758"/>
    <w:lvl w:ilvl="0" w:tplc="E1646A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9197BA8"/>
    <w:multiLevelType w:val="hybridMultilevel"/>
    <w:tmpl w:val="484616A0"/>
    <w:lvl w:ilvl="0" w:tplc="6DB889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453C19"/>
    <w:multiLevelType w:val="hybridMultilevel"/>
    <w:tmpl w:val="A1ACB0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B169B"/>
    <w:rsid w:val="00065ED6"/>
    <w:rsid w:val="00070F2D"/>
    <w:rsid w:val="00080087"/>
    <w:rsid w:val="00115BD5"/>
    <w:rsid w:val="00237250"/>
    <w:rsid w:val="00237A9C"/>
    <w:rsid w:val="0025024D"/>
    <w:rsid w:val="002514F5"/>
    <w:rsid w:val="00297329"/>
    <w:rsid w:val="00321BE7"/>
    <w:rsid w:val="00351472"/>
    <w:rsid w:val="003576B2"/>
    <w:rsid w:val="003C5BCD"/>
    <w:rsid w:val="003E0E44"/>
    <w:rsid w:val="00417F29"/>
    <w:rsid w:val="004422B6"/>
    <w:rsid w:val="004742F9"/>
    <w:rsid w:val="0047751E"/>
    <w:rsid w:val="004C29CD"/>
    <w:rsid w:val="004C36AE"/>
    <w:rsid w:val="004D758B"/>
    <w:rsid w:val="004E2691"/>
    <w:rsid w:val="004E2FE2"/>
    <w:rsid w:val="005230D6"/>
    <w:rsid w:val="00583B03"/>
    <w:rsid w:val="00586745"/>
    <w:rsid w:val="005962F1"/>
    <w:rsid w:val="005B5A2D"/>
    <w:rsid w:val="006018F0"/>
    <w:rsid w:val="0063501B"/>
    <w:rsid w:val="006615F5"/>
    <w:rsid w:val="00662338"/>
    <w:rsid w:val="006715F0"/>
    <w:rsid w:val="00705516"/>
    <w:rsid w:val="00746E87"/>
    <w:rsid w:val="007A7A93"/>
    <w:rsid w:val="007B18FB"/>
    <w:rsid w:val="007F0596"/>
    <w:rsid w:val="008040C0"/>
    <w:rsid w:val="00851315"/>
    <w:rsid w:val="0086556D"/>
    <w:rsid w:val="008C34C7"/>
    <w:rsid w:val="008D2784"/>
    <w:rsid w:val="00900048"/>
    <w:rsid w:val="009011B4"/>
    <w:rsid w:val="0091768D"/>
    <w:rsid w:val="009330D7"/>
    <w:rsid w:val="00936A56"/>
    <w:rsid w:val="00941A16"/>
    <w:rsid w:val="00945D2F"/>
    <w:rsid w:val="00982BD5"/>
    <w:rsid w:val="00A058FB"/>
    <w:rsid w:val="00A3125E"/>
    <w:rsid w:val="00A327CB"/>
    <w:rsid w:val="00AB4388"/>
    <w:rsid w:val="00AC4C17"/>
    <w:rsid w:val="00AE6DBB"/>
    <w:rsid w:val="00B45DB9"/>
    <w:rsid w:val="00B874A3"/>
    <w:rsid w:val="00B93B94"/>
    <w:rsid w:val="00BF3401"/>
    <w:rsid w:val="00C1753E"/>
    <w:rsid w:val="00C47CDD"/>
    <w:rsid w:val="00C65A55"/>
    <w:rsid w:val="00C82F0C"/>
    <w:rsid w:val="00C91694"/>
    <w:rsid w:val="00CA5947"/>
    <w:rsid w:val="00CF0C62"/>
    <w:rsid w:val="00D0234C"/>
    <w:rsid w:val="00D05B81"/>
    <w:rsid w:val="00D56751"/>
    <w:rsid w:val="00D71E77"/>
    <w:rsid w:val="00D91884"/>
    <w:rsid w:val="00DC471B"/>
    <w:rsid w:val="00DE1050"/>
    <w:rsid w:val="00E13A34"/>
    <w:rsid w:val="00E8382D"/>
    <w:rsid w:val="00EB6984"/>
    <w:rsid w:val="00F24B78"/>
    <w:rsid w:val="00F4637D"/>
    <w:rsid w:val="00FB169B"/>
    <w:rsid w:val="00FD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9B"/>
  </w:style>
  <w:style w:type="paragraph" w:styleId="1">
    <w:name w:val="heading 1"/>
    <w:basedOn w:val="a"/>
    <w:link w:val="10"/>
    <w:uiPriority w:val="9"/>
    <w:qFormat/>
    <w:rsid w:val="003E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768D"/>
    <w:pPr>
      <w:ind w:left="720"/>
      <w:contextualSpacing/>
    </w:pPr>
  </w:style>
  <w:style w:type="paragraph" w:styleId="a4">
    <w:name w:val="Balloon Text"/>
    <w:basedOn w:val="a"/>
    <w:link w:val="a5"/>
    <w:uiPriority w:val="99"/>
    <w:semiHidden/>
    <w:unhideWhenUsed/>
    <w:rsid w:val="00F24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B78"/>
    <w:rPr>
      <w:rFonts w:ascii="Tahoma" w:hAnsi="Tahoma" w:cs="Tahoma"/>
      <w:sz w:val="16"/>
      <w:szCs w:val="16"/>
    </w:rPr>
  </w:style>
  <w:style w:type="table" w:styleId="a6">
    <w:name w:val="Table Grid"/>
    <w:basedOn w:val="a1"/>
    <w:uiPriority w:val="59"/>
    <w:rsid w:val="00601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6018F0"/>
    <w:rPr>
      <w:color w:val="808080"/>
    </w:rPr>
  </w:style>
  <w:style w:type="character" w:customStyle="1" w:styleId="10">
    <w:name w:val="Заголовок 1 Знак"/>
    <w:basedOn w:val="a0"/>
    <w:link w:val="1"/>
    <w:uiPriority w:val="9"/>
    <w:rsid w:val="003E0E44"/>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3E0E44"/>
  </w:style>
  <w:style w:type="character" w:customStyle="1" w:styleId="apple-converted-space">
    <w:name w:val="apple-converted-space"/>
    <w:basedOn w:val="a0"/>
    <w:rsid w:val="003E0E44"/>
  </w:style>
  <w:style w:type="paragraph" w:styleId="a8">
    <w:name w:val="header"/>
    <w:basedOn w:val="a"/>
    <w:link w:val="a9"/>
    <w:uiPriority w:val="99"/>
    <w:unhideWhenUsed/>
    <w:rsid w:val="00936A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A56"/>
  </w:style>
  <w:style w:type="paragraph" w:styleId="aa">
    <w:name w:val="footer"/>
    <w:basedOn w:val="a"/>
    <w:link w:val="ab"/>
    <w:uiPriority w:val="99"/>
    <w:unhideWhenUsed/>
    <w:rsid w:val="00936A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A56"/>
  </w:style>
  <w:style w:type="paragraph" w:styleId="ac">
    <w:name w:val="footnote text"/>
    <w:basedOn w:val="a"/>
    <w:link w:val="ad"/>
    <w:uiPriority w:val="99"/>
    <w:unhideWhenUsed/>
    <w:rsid w:val="00E13A34"/>
    <w:pPr>
      <w:spacing w:after="0" w:line="240" w:lineRule="auto"/>
    </w:pPr>
    <w:rPr>
      <w:sz w:val="20"/>
      <w:szCs w:val="20"/>
    </w:rPr>
  </w:style>
  <w:style w:type="character" w:customStyle="1" w:styleId="ad">
    <w:name w:val="Текст сноски Знак"/>
    <w:basedOn w:val="a0"/>
    <w:link w:val="ac"/>
    <w:uiPriority w:val="99"/>
    <w:rsid w:val="00E13A34"/>
    <w:rPr>
      <w:sz w:val="20"/>
      <w:szCs w:val="20"/>
    </w:rPr>
  </w:style>
</w:styles>
</file>

<file path=word/webSettings.xml><?xml version="1.0" encoding="utf-8"?>
<w:webSettings xmlns:r="http://schemas.openxmlformats.org/officeDocument/2006/relationships" xmlns:w="http://schemas.openxmlformats.org/wordprocessingml/2006/main">
  <w:divs>
    <w:div w:id="1395473543">
      <w:bodyDiv w:val="1"/>
      <w:marLeft w:val="0"/>
      <w:marRight w:val="0"/>
      <w:marTop w:val="0"/>
      <w:marBottom w:val="0"/>
      <w:divBdr>
        <w:top w:val="none" w:sz="0" w:space="0" w:color="auto"/>
        <w:left w:val="none" w:sz="0" w:space="0" w:color="auto"/>
        <w:bottom w:val="none" w:sz="0" w:space="0" w:color="auto"/>
        <w:right w:val="none" w:sz="0" w:space="0" w:color="auto"/>
      </w:divBdr>
    </w:div>
    <w:div w:id="1440224146">
      <w:bodyDiv w:val="1"/>
      <w:marLeft w:val="0"/>
      <w:marRight w:val="0"/>
      <w:marTop w:val="0"/>
      <w:marBottom w:val="0"/>
      <w:divBdr>
        <w:top w:val="none" w:sz="0" w:space="0" w:color="auto"/>
        <w:left w:val="none" w:sz="0" w:space="0" w:color="auto"/>
        <w:bottom w:val="none" w:sz="0" w:space="0" w:color="auto"/>
        <w:right w:val="none" w:sz="0" w:space="0" w:color="auto"/>
      </w:divBdr>
      <w:divsChild>
        <w:div w:id="745955641">
          <w:marLeft w:val="0"/>
          <w:marRight w:val="0"/>
          <w:marTop w:val="0"/>
          <w:marBottom w:val="0"/>
          <w:divBdr>
            <w:top w:val="none" w:sz="0" w:space="0" w:color="auto"/>
            <w:left w:val="none" w:sz="0" w:space="0" w:color="auto"/>
            <w:bottom w:val="none" w:sz="0" w:space="0" w:color="auto"/>
            <w:right w:val="none" w:sz="0" w:space="0" w:color="auto"/>
          </w:divBdr>
          <w:divsChild>
            <w:div w:id="361371340">
              <w:marLeft w:val="0"/>
              <w:marRight w:val="60"/>
              <w:marTop w:val="0"/>
              <w:marBottom w:val="0"/>
              <w:divBdr>
                <w:top w:val="none" w:sz="0" w:space="0" w:color="auto"/>
                <w:left w:val="none" w:sz="0" w:space="0" w:color="auto"/>
                <w:bottom w:val="none" w:sz="0" w:space="0" w:color="auto"/>
                <w:right w:val="none" w:sz="0" w:space="0" w:color="auto"/>
              </w:divBdr>
              <w:divsChild>
                <w:div w:id="1163468002">
                  <w:marLeft w:val="0"/>
                  <w:marRight w:val="0"/>
                  <w:marTop w:val="0"/>
                  <w:marBottom w:val="120"/>
                  <w:divBdr>
                    <w:top w:val="single" w:sz="6" w:space="0" w:color="C0C0C0"/>
                    <w:left w:val="single" w:sz="6" w:space="0" w:color="D9D9D9"/>
                    <w:bottom w:val="single" w:sz="6" w:space="0" w:color="D9D9D9"/>
                    <w:right w:val="single" w:sz="6" w:space="0" w:color="D9D9D9"/>
                  </w:divBdr>
                  <w:divsChild>
                    <w:div w:id="12082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5333">
          <w:marLeft w:val="0"/>
          <w:marRight w:val="0"/>
          <w:marTop w:val="0"/>
          <w:marBottom w:val="0"/>
          <w:divBdr>
            <w:top w:val="none" w:sz="0" w:space="0" w:color="auto"/>
            <w:left w:val="none" w:sz="0" w:space="0" w:color="auto"/>
            <w:bottom w:val="none" w:sz="0" w:space="0" w:color="auto"/>
            <w:right w:val="none" w:sz="0" w:space="0" w:color="auto"/>
          </w:divBdr>
          <w:divsChild>
            <w:div w:id="555165801">
              <w:marLeft w:val="60"/>
              <w:marRight w:val="0"/>
              <w:marTop w:val="0"/>
              <w:marBottom w:val="0"/>
              <w:divBdr>
                <w:top w:val="none" w:sz="0" w:space="0" w:color="auto"/>
                <w:left w:val="none" w:sz="0" w:space="0" w:color="auto"/>
                <w:bottom w:val="none" w:sz="0" w:space="0" w:color="auto"/>
                <w:right w:val="none" w:sz="0" w:space="0" w:color="auto"/>
              </w:divBdr>
              <w:divsChild>
                <w:div w:id="1860312824">
                  <w:marLeft w:val="0"/>
                  <w:marRight w:val="0"/>
                  <w:marTop w:val="0"/>
                  <w:marBottom w:val="0"/>
                  <w:divBdr>
                    <w:top w:val="none" w:sz="0" w:space="0" w:color="auto"/>
                    <w:left w:val="none" w:sz="0" w:space="0" w:color="auto"/>
                    <w:bottom w:val="none" w:sz="0" w:space="0" w:color="auto"/>
                    <w:right w:val="none" w:sz="0" w:space="0" w:color="auto"/>
                  </w:divBdr>
                  <w:divsChild>
                    <w:div w:id="247664347">
                      <w:marLeft w:val="0"/>
                      <w:marRight w:val="0"/>
                      <w:marTop w:val="0"/>
                      <w:marBottom w:val="120"/>
                      <w:divBdr>
                        <w:top w:val="single" w:sz="6" w:space="0" w:color="F5F5F5"/>
                        <w:left w:val="single" w:sz="6" w:space="0" w:color="F5F5F5"/>
                        <w:bottom w:val="single" w:sz="6" w:space="0" w:color="F5F5F5"/>
                        <w:right w:val="single" w:sz="6" w:space="0" w:color="F5F5F5"/>
                      </w:divBdr>
                      <w:divsChild>
                        <w:div w:id="56558366">
                          <w:marLeft w:val="0"/>
                          <w:marRight w:val="0"/>
                          <w:marTop w:val="0"/>
                          <w:marBottom w:val="0"/>
                          <w:divBdr>
                            <w:top w:val="none" w:sz="0" w:space="0" w:color="auto"/>
                            <w:left w:val="none" w:sz="0" w:space="0" w:color="auto"/>
                            <w:bottom w:val="none" w:sz="0" w:space="0" w:color="auto"/>
                            <w:right w:val="none" w:sz="0" w:space="0" w:color="auto"/>
                          </w:divBdr>
                          <w:divsChild>
                            <w:div w:id="16587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Хабаровского края</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Елена Андреевна</dc:creator>
  <cp:lastModifiedBy>ochkasova</cp:lastModifiedBy>
  <cp:revision>2</cp:revision>
  <dcterms:created xsi:type="dcterms:W3CDTF">2016-11-14T01:21:00Z</dcterms:created>
  <dcterms:modified xsi:type="dcterms:W3CDTF">2016-11-14T01:21:00Z</dcterms:modified>
</cp:coreProperties>
</file>