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F89" w:rsidRPr="005B06C1" w:rsidRDefault="00737230" w:rsidP="0017543F">
      <w:pPr>
        <w:spacing w:after="0" w:line="240" w:lineRule="auto"/>
        <w:contextualSpacing/>
        <w:jc w:val="both"/>
        <w:rPr>
          <w:rFonts w:ascii="Times New Roman" w:hAnsi="Times New Roman" w:cs="Times New Roman"/>
          <w:sz w:val="28"/>
          <w:szCs w:val="28"/>
        </w:rPr>
      </w:pPr>
      <w:r w:rsidRPr="005B06C1">
        <w:rPr>
          <w:rFonts w:ascii="Times New Roman" w:hAnsi="Times New Roman" w:cs="Times New Roman"/>
          <w:b/>
          <w:sz w:val="28"/>
          <w:szCs w:val="28"/>
        </w:rPr>
        <w:t xml:space="preserve">УДК </w:t>
      </w:r>
      <w:r w:rsidRPr="005B06C1">
        <w:rPr>
          <w:rFonts w:ascii="Times New Roman" w:hAnsi="Times New Roman" w:cs="Times New Roman"/>
          <w:b/>
          <w:color w:val="000000"/>
          <w:sz w:val="28"/>
          <w:szCs w:val="28"/>
          <w:shd w:val="clear" w:color="auto" w:fill="FFFFFF" w:themeFill="background1"/>
        </w:rPr>
        <w:t>316.346.32-053.6</w:t>
      </w:r>
    </w:p>
    <w:p w:rsidR="0017543F" w:rsidRPr="005B06C1" w:rsidRDefault="0017543F" w:rsidP="00CA6F89">
      <w:pPr>
        <w:spacing w:after="0" w:line="240" w:lineRule="auto"/>
        <w:ind w:firstLine="709"/>
        <w:contextualSpacing/>
        <w:jc w:val="both"/>
        <w:rPr>
          <w:rFonts w:ascii="Times New Roman" w:hAnsi="Times New Roman" w:cs="Times New Roman"/>
          <w:sz w:val="28"/>
          <w:szCs w:val="28"/>
        </w:rPr>
      </w:pPr>
    </w:p>
    <w:p w:rsidR="0017543F" w:rsidRPr="005B06C1" w:rsidRDefault="0017543F" w:rsidP="0017543F">
      <w:pPr>
        <w:pStyle w:val="a7"/>
        <w:jc w:val="both"/>
        <w:rPr>
          <w:rFonts w:ascii="Times New Roman" w:hAnsi="Times New Roman" w:cs="Times New Roman"/>
          <w:sz w:val="28"/>
          <w:szCs w:val="28"/>
        </w:rPr>
      </w:pPr>
      <w:r w:rsidRPr="005B06C1">
        <w:rPr>
          <w:rFonts w:ascii="Times New Roman" w:hAnsi="Times New Roman" w:cs="Times New Roman"/>
          <w:b/>
          <w:bCs/>
          <w:sz w:val="28"/>
          <w:szCs w:val="28"/>
        </w:rPr>
        <w:t>Смирнова Елена Александровна</w:t>
      </w:r>
      <w:r w:rsidRPr="005B06C1">
        <w:rPr>
          <w:rFonts w:ascii="Times New Roman" w:hAnsi="Times New Roman" w:cs="Times New Roman"/>
          <w:sz w:val="28"/>
          <w:szCs w:val="28"/>
        </w:rPr>
        <w:t xml:space="preserve"> – канд. </w:t>
      </w:r>
      <w:proofErr w:type="spellStart"/>
      <w:r w:rsidRPr="005B06C1">
        <w:rPr>
          <w:rFonts w:ascii="Times New Roman" w:hAnsi="Times New Roman" w:cs="Times New Roman"/>
          <w:sz w:val="28"/>
          <w:szCs w:val="28"/>
        </w:rPr>
        <w:t>социол</w:t>
      </w:r>
      <w:proofErr w:type="spellEnd"/>
      <w:r w:rsidRPr="005B06C1">
        <w:rPr>
          <w:rFonts w:ascii="Times New Roman" w:hAnsi="Times New Roman" w:cs="Times New Roman"/>
          <w:sz w:val="28"/>
          <w:szCs w:val="28"/>
        </w:rPr>
        <w:t xml:space="preserve">. наук, доцент кафедры социологии, социальной работы и права </w:t>
      </w:r>
      <w:r w:rsidRPr="005B06C1">
        <w:rPr>
          <w:rFonts w:ascii="Times New Roman" w:hAnsi="Times New Roman" w:cs="Times New Roman"/>
          <w:iCs/>
          <w:sz w:val="28"/>
          <w:szCs w:val="28"/>
          <w:lang w:eastAsia="zh-CN"/>
        </w:rPr>
        <w:t xml:space="preserve">Дальневосточного института управления – филиала </w:t>
      </w:r>
      <w:proofErr w:type="spellStart"/>
      <w:r w:rsidRPr="005B06C1">
        <w:rPr>
          <w:rFonts w:ascii="Times New Roman" w:hAnsi="Times New Roman" w:cs="Times New Roman"/>
          <w:iCs/>
          <w:sz w:val="28"/>
          <w:szCs w:val="28"/>
          <w:lang w:eastAsia="zh-CN"/>
        </w:rPr>
        <w:t>РАНХиГС</w:t>
      </w:r>
      <w:proofErr w:type="spellEnd"/>
      <w:r w:rsidRPr="005B06C1">
        <w:rPr>
          <w:rFonts w:ascii="Times New Roman" w:hAnsi="Times New Roman" w:cs="Times New Roman"/>
          <w:iCs/>
          <w:sz w:val="28"/>
          <w:szCs w:val="28"/>
          <w:lang w:eastAsia="zh-CN"/>
        </w:rPr>
        <w:t xml:space="preserve"> (г. Хабаровск)</w:t>
      </w:r>
      <w:r w:rsidRPr="005B06C1">
        <w:rPr>
          <w:rFonts w:ascii="Times New Roman" w:hAnsi="Times New Roman" w:cs="Times New Roman"/>
          <w:color w:val="000000"/>
          <w:sz w:val="28"/>
          <w:szCs w:val="28"/>
          <w:shd w:val="clear" w:color="auto" w:fill="FFFFFF"/>
        </w:rPr>
        <w:t xml:space="preserve">. </w:t>
      </w:r>
      <w:r w:rsidRPr="005B06C1">
        <w:rPr>
          <w:rFonts w:ascii="Times New Roman" w:hAnsi="Times New Roman" w:cs="Times New Roman"/>
          <w:i/>
          <w:sz w:val="28"/>
          <w:szCs w:val="28"/>
          <w:lang w:val="en-US"/>
        </w:rPr>
        <w:t>E</w:t>
      </w:r>
      <w:r w:rsidRPr="005B06C1">
        <w:rPr>
          <w:rFonts w:ascii="Times New Roman" w:hAnsi="Times New Roman" w:cs="Times New Roman"/>
          <w:i/>
          <w:sz w:val="28"/>
          <w:szCs w:val="28"/>
        </w:rPr>
        <w:t>-</w:t>
      </w:r>
      <w:r w:rsidRPr="005B06C1">
        <w:rPr>
          <w:rFonts w:ascii="Times New Roman" w:hAnsi="Times New Roman" w:cs="Times New Roman"/>
          <w:i/>
          <w:sz w:val="28"/>
          <w:szCs w:val="28"/>
          <w:lang w:val="en-US"/>
        </w:rPr>
        <w:t>mail</w:t>
      </w:r>
      <w:r w:rsidRPr="005B06C1">
        <w:rPr>
          <w:rFonts w:ascii="Times New Roman" w:hAnsi="Times New Roman" w:cs="Times New Roman"/>
          <w:i/>
          <w:sz w:val="28"/>
          <w:szCs w:val="28"/>
        </w:rPr>
        <w:t xml:space="preserve">: </w:t>
      </w:r>
      <w:r w:rsidRPr="005B06C1">
        <w:rPr>
          <w:rFonts w:ascii="Times New Roman" w:hAnsi="Times New Roman" w:cs="Times New Roman"/>
          <w:i/>
          <w:sz w:val="28"/>
          <w:szCs w:val="28"/>
          <w:lang w:val="en-US"/>
        </w:rPr>
        <w:t>sea</w:t>
      </w:r>
      <w:r w:rsidRPr="005B06C1">
        <w:rPr>
          <w:rFonts w:ascii="Times New Roman" w:hAnsi="Times New Roman" w:cs="Times New Roman"/>
          <w:i/>
          <w:sz w:val="28"/>
          <w:szCs w:val="28"/>
        </w:rPr>
        <w:t>221@</w:t>
      </w:r>
      <w:proofErr w:type="spellStart"/>
      <w:r w:rsidRPr="005B06C1">
        <w:rPr>
          <w:rFonts w:ascii="Times New Roman" w:hAnsi="Times New Roman" w:cs="Times New Roman"/>
          <w:i/>
          <w:sz w:val="28"/>
          <w:szCs w:val="28"/>
          <w:lang w:val="en-US"/>
        </w:rPr>
        <w:t>yandex</w:t>
      </w:r>
      <w:proofErr w:type="spellEnd"/>
      <w:r w:rsidRPr="005B06C1">
        <w:rPr>
          <w:rFonts w:ascii="Times New Roman" w:hAnsi="Times New Roman" w:cs="Times New Roman"/>
          <w:i/>
          <w:sz w:val="28"/>
          <w:szCs w:val="28"/>
        </w:rPr>
        <w:t>.</w:t>
      </w:r>
      <w:proofErr w:type="spellStart"/>
      <w:r w:rsidRPr="005B06C1">
        <w:rPr>
          <w:rFonts w:ascii="Times New Roman" w:hAnsi="Times New Roman" w:cs="Times New Roman"/>
          <w:i/>
          <w:sz w:val="28"/>
          <w:szCs w:val="28"/>
          <w:lang w:val="en-US"/>
        </w:rPr>
        <w:t>ru</w:t>
      </w:r>
      <w:proofErr w:type="spellEnd"/>
    </w:p>
    <w:p w:rsidR="0017543F" w:rsidRPr="005B06C1" w:rsidRDefault="0017543F" w:rsidP="0017543F">
      <w:pPr>
        <w:spacing w:after="0" w:line="240" w:lineRule="auto"/>
        <w:jc w:val="both"/>
        <w:rPr>
          <w:rFonts w:ascii="Times New Roman" w:hAnsi="Times New Roman" w:cs="Times New Roman"/>
          <w:i/>
          <w:sz w:val="28"/>
          <w:szCs w:val="28"/>
        </w:rPr>
      </w:pPr>
      <w:r w:rsidRPr="005B06C1">
        <w:rPr>
          <w:rFonts w:ascii="Times New Roman" w:hAnsi="Times New Roman" w:cs="Times New Roman"/>
          <w:b/>
          <w:sz w:val="28"/>
          <w:szCs w:val="28"/>
        </w:rPr>
        <w:t>Лисовская</w:t>
      </w:r>
      <w:r w:rsidRPr="005B06C1">
        <w:rPr>
          <w:rFonts w:ascii="Times New Roman" w:hAnsi="Times New Roman" w:cs="Times New Roman"/>
          <w:b/>
          <w:color w:val="FF0000"/>
          <w:sz w:val="28"/>
          <w:szCs w:val="28"/>
        </w:rPr>
        <w:t xml:space="preserve"> </w:t>
      </w:r>
      <w:r w:rsidRPr="005B06C1">
        <w:rPr>
          <w:rFonts w:ascii="Times New Roman" w:hAnsi="Times New Roman" w:cs="Times New Roman"/>
          <w:b/>
          <w:sz w:val="28"/>
          <w:szCs w:val="28"/>
        </w:rPr>
        <w:t>Ирина Викторовна</w:t>
      </w:r>
      <w:r w:rsidRPr="005B06C1">
        <w:rPr>
          <w:rFonts w:ascii="Times New Roman" w:hAnsi="Times New Roman" w:cs="Times New Roman"/>
          <w:sz w:val="28"/>
          <w:szCs w:val="28"/>
        </w:rPr>
        <w:t xml:space="preserve"> – аспирант Национального исследовательского университета «Высшая школа экономики» НИУ ВШ</w:t>
      </w:r>
      <w:proofErr w:type="gramStart"/>
      <w:r w:rsidRPr="005B06C1">
        <w:rPr>
          <w:rFonts w:ascii="Times New Roman" w:hAnsi="Times New Roman" w:cs="Times New Roman"/>
          <w:sz w:val="28"/>
          <w:szCs w:val="28"/>
        </w:rPr>
        <w:t>Э(</w:t>
      </w:r>
      <w:proofErr w:type="gramEnd"/>
      <w:r w:rsidRPr="005B06C1">
        <w:rPr>
          <w:rFonts w:ascii="Times New Roman" w:hAnsi="Times New Roman" w:cs="Times New Roman"/>
          <w:sz w:val="28"/>
          <w:szCs w:val="28"/>
        </w:rPr>
        <w:t xml:space="preserve">СПБ), Санкт-Петербургской школы социальных и гуманитарных наук (г. Санкт-Петербург). </w:t>
      </w:r>
      <w:proofErr w:type="spellStart"/>
      <w:proofErr w:type="gramStart"/>
      <w:r w:rsidRPr="005B06C1">
        <w:rPr>
          <w:rFonts w:ascii="Times New Roman" w:hAnsi="Times New Roman" w:cs="Times New Roman"/>
          <w:i/>
          <w:sz w:val="28"/>
          <w:szCs w:val="28"/>
        </w:rPr>
        <w:t>Е</w:t>
      </w:r>
      <w:proofErr w:type="gramEnd"/>
      <w:r w:rsidRPr="005B06C1">
        <w:rPr>
          <w:rFonts w:ascii="Times New Roman" w:hAnsi="Times New Roman" w:cs="Times New Roman"/>
          <w:i/>
          <w:sz w:val="28"/>
          <w:szCs w:val="28"/>
        </w:rPr>
        <w:t>-mail</w:t>
      </w:r>
      <w:proofErr w:type="spellEnd"/>
      <w:r w:rsidRPr="005B06C1">
        <w:rPr>
          <w:rFonts w:ascii="Times New Roman" w:hAnsi="Times New Roman" w:cs="Times New Roman"/>
          <w:i/>
          <w:sz w:val="28"/>
          <w:szCs w:val="28"/>
        </w:rPr>
        <w:t xml:space="preserve">: </w:t>
      </w:r>
      <w:proofErr w:type="spellStart"/>
      <w:r w:rsidRPr="005B06C1">
        <w:rPr>
          <w:rFonts w:ascii="Times New Roman" w:hAnsi="Times New Roman" w:cs="Times New Roman"/>
          <w:i/>
          <w:sz w:val="28"/>
          <w:szCs w:val="28"/>
          <w:lang w:val="en-US"/>
        </w:rPr>
        <w:t>ilisovskaya</w:t>
      </w:r>
      <w:proofErr w:type="spellEnd"/>
      <w:r w:rsidRPr="005B06C1">
        <w:rPr>
          <w:rFonts w:ascii="Times New Roman" w:hAnsi="Times New Roman" w:cs="Times New Roman"/>
          <w:i/>
          <w:sz w:val="28"/>
          <w:szCs w:val="28"/>
        </w:rPr>
        <w:t>@</w:t>
      </w:r>
      <w:proofErr w:type="spellStart"/>
      <w:r w:rsidRPr="005B06C1">
        <w:rPr>
          <w:rFonts w:ascii="Times New Roman" w:hAnsi="Times New Roman" w:cs="Times New Roman"/>
          <w:i/>
          <w:sz w:val="28"/>
          <w:szCs w:val="28"/>
          <w:lang w:val="en-US"/>
        </w:rPr>
        <w:t>hse</w:t>
      </w:r>
      <w:proofErr w:type="spellEnd"/>
      <w:r w:rsidRPr="005B06C1">
        <w:rPr>
          <w:rFonts w:ascii="Times New Roman" w:hAnsi="Times New Roman" w:cs="Times New Roman"/>
          <w:i/>
          <w:sz w:val="28"/>
          <w:szCs w:val="28"/>
        </w:rPr>
        <w:t>.</w:t>
      </w:r>
      <w:proofErr w:type="spellStart"/>
      <w:r w:rsidRPr="005B06C1">
        <w:rPr>
          <w:rFonts w:ascii="Times New Roman" w:hAnsi="Times New Roman" w:cs="Times New Roman"/>
          <w:i/>
          <w:sz w:val="28"/>
          <w:szCs w:val="28"/>
          <w:lang w:val="en-US"/>
        </w:rPr>
        <w:t>ru</w:t>
      </w:r>
      <w:proofErr w:type="spellEnd"/>
      <w:r w:rsidRPr="005B06C1">
        <w:rPr>
          <w:rFonts w:ascii="Times New Roman" w:hAnsi="Times New Roman" w:cs="Times New Roman"/>
          <w:i/>
          <w:sz w:val="28"/>
          <w:szCs w:val="28"/>
        </w:rPr>
        <w:t xml:space="preserve">  </w:t>
      </w:r>
    </w:p>
    <w:p w:rsidR="0017543F" w:rsidRPr="005B06C1" w:rsidRDefault="0017543F" w:rsidP="0017543F">
      <w:pPr>
        <w:spacing w:after="0" w:line="240" w:lineRule="auto"/>
        <w:ind w:firstLine="709"/>
        <w:jc w:val="right"/>
        <w:rPr>
          <w:rFonts w:ascii="Times New Roman" w:hAnsi="Times New Roman" w:cs="Times New Roman"/>
          <w:b/>
          <w:sz w:val="28"/>
          <w:szCs w:val="28"/>
        </w:rPr>
      </w:pPr>
      <w:r w:rsidRPr="005B06C1">
        <w:rPr>
          <w:rFonts w:ascii="Times New Roman" w:hAnsi="Times New Roman" w:cs="Times New Roman"/>
          <w:b/>
          <w:sz w:val="28"/>
          <w:szCs w:val="28"/>
        </w:rPr>
        <w:t>Е.А. Смирнова</w:t>
      </w:r>
    </w:p>
    <w:p w:rsidR="0017543F" w:rsidRPr="005B06C1" w:rsidRDefault="0017543F" w:rsidP="0017543F">
      <w:pPr>
        <w:spacing w:after="0" w:line="240" w:lineRule="auto"/>
        <w:ind w:firstLine="709"/>
        <w:jc w:val="right"/>
        <w:rPr>
          <w:rFonts w:ascii="Times New Roman" w:hAnsi="Times New Roman" w:cs="Times New Roman"/>
          <w:b/>
          <w:sz w:val="28"/>
          <w:szCs w:val="28"/>
        </w:rPr>
      </w:pPr>
      <w:r w:rsidRPr="005B06C1">
        <w:rPr>
          <w:rFonts w:ascii="Times New Roman" w:hAnsi="Times New Roman" w:cs="Times New Roman"/>
          <w:b/>
          <w:sz w:val="28"/>
          <w:szCs w:val="28"/>
        </w:rPr>
        <w:t>И.В. Лисовская</w:t>
      </w:r>
    </w:p>
    <w:p w:rsidR="0017543F" w:rsidRPr="005B06C1" w:rsidRDefault="0017543F" w:rsidP="0017543F">
      <w:pPr>
        <w:spacing w:after="0" w:line="240" w:lineRule="auto"/>
        <w:ind w:firstLine="709"/>
        <w:jc w:val="right"/>
        <w:rPr>
          <w:rFonts w:ascii="Times New Roman" w:hAnsi="Times New Roman" w:cs="Times New Roman"/>
          <w:b/>
          <w:sz w:val="28"/>
          <w:szCs w:val="28"/>
          <w:lang w:val="en-US"/>
        </w:rPr>
      </w:pPr>
      <w:r w:rsidRPr="005B06C1">
        <w:rPr>
          <w:rFonts w:ascii="Times New Roman" w:hAnsi="Times New Roman" w:cs="Times New Roman"/>
          <w:b/>
          <w:sz w:val="28"/>
          <w:szCs w:val="28"/>
          <w:lang w:val="en-US"/>
        </w:rPr>
        <w:t xml:space="preserve">E.A. </w:t>
      </w:r>
      <w:proofErr w:type="spellStart"/>
      <w:r w:rsidRPr="005B06C1">
        <w:rPr>
          <w:rFonts w:ascii="Times New Roman" w:hAnsi="Times New Roman" w:cs="Times New Roman"/>
          <w:b/>
          <w:sz w:val="28"/>
          <w:szCs w:val="28"/>
          <w:lang w:val="en-US"/>
        </w:rPr>
        <w:t>Smirnova</w:t>
      </w:r>
      <w:proofErr w:type="spellEnd"/>
    </w:p>
    <w:p w:rsidR="0017543F" w:rsidRPr="005B06C1" w:rsidRDefault="0017543F" w:rsidP="0017543F">
      <w:pPr>
        <w:spacing w:after="0" w:line="240" w:lineRule="auto"/>
        <w:ind w:firstLine="709"/>
        <w:jc w:val="right"/>
        <w:rPr>
          <w:rStyle w:val="translation-chunk"/>
          <w:rFonts w:ascii="Times New Roman" w:eastAsiaTheme="minorHAnsi" w:hAnsi="Times New Roman" w:cs="Times New Roman"/>
          <w:b/>
          <w:color w:val="222222"/>
          <w:sz w:val="28"/>
          <w:szCs w:val="28"/>
          <w:shd w:val="clear" w:color="auto" w:fill="FFFFFF"/>
          <w:lang w:val="en-US"/>
        </w:rPr>
      </w:pPr>
      <w:r w:rsidRPr="005B06C1">
        <w:rPr>
          <w:rStyle w:val="translation-chunk"/>
          <w:rFonts w:ascii="Times New Roman" w:eastAsiaTheme="minorHAnsi" w:hAnsi="Times New Roman" w:cs="Times New Roman"/>
          <w:b/>
          <w:color w:val="222222"/>
          <w:sz w:val="28"/>
          <w:szCs w:val="28"/>
          <w:shd w:val="clear" w:color="auto" w:fill="FFFFFF"/>
          <w:lang w:val="en-US"/>
        </w:rPr>
        <w:t xml:space="preserve">I.V. </w:t>
      </w:r>
      <w:proofErr w:type="spellStart"/>
      <w:r w:rsidRPr="005B06C1">
        <w:rPr>
          <w:rStyle w:val="translation-chunk"/>
          <w:rFonts w:ascii="Times New Roman" w:eastAsiaTheme="minorHAnsi" w:hAnsi="Times New Roman" w:cs="Times New Roman"/>
          <w:b/>
          <w:color w:val="222222"/>
          <w:sz w:val="28"/>
          <w:szCs w:val="28"/>
          <w:shd w:val="clear" w:color="auto" w:fill="FFFFFF"/>
          <w:lang w:val="en-US"/>
        </w:rPr>
        <w:t>Lisovskaya</w:t>
      </w:r>
      <w:proofErr w:type="spellEnd"/>
    </w:p>
    <w:p w:rsidR="0017543F" w:rsidRPr="005B06C1" w:rsidRDefault="0017543F" w:rsidP="0017543F">
      <w:pPr>
        <w:spacing w:after="0" w:line="240" w:lineRule="auto"/>
        <w:ind w:firstLine="709"/>
        <w:jc w:val="right"/>
        <w:rPr>
          <w:rFonts w:ascii="Times New Roman" w:hAnsi="Times New Roman" w:cs="Times New Roman"/>
          <w:sz w:val="28"/>
          <w:szCs w:val="28"/>
          <w:lang w:val="en-US"/>
        </w:rPr>
      </w:pPr>
    </w:p>
    <w:p w:rsidR="00D37B84" w:rsidRPr="005B06C1" w:rsidRDefault="00D37B84" w:rsidP="00D37B84">
      <w:pPr>
        <w:spacing w:after="0" w:line="240" w:lineRule="auto"/>
        <w:ind w:firstLine="709"/>
        <w:contextualSpacing/>
        <w:jc w:val="center"/>
        <w:rPr>
          <w:rFonts w:ascii="Times New Roman" w:hAnsi="Times New Roman" w:cs="Times New Roman"/>
          <w:b/>
          <w:sz w:val="28"/>
          <w:szCs w:val="28"/>
        </w:rPr>
      </w:pPr>
      <w:r w:rsidRPr="005B06C1">
        <w:rPr>
          <w:rFonts w:ascii="Times New Roman" w:hAnsi="Times New Roman" w:cs="Times New Roman"/>
          <w:b/>
          <w:sz w:val="28"/>
          <w:szCs w:val="28"/>
        </w:rPr>
        <w:t>Подростковый возраст и трудная жизненная ситуация:</w:t>
      </w:r>
    </w:p>
    <w:p w:rsidR="00D37B84" w:rsidRPr="005B06C1" w:rsidRDefault="00D37B84" w:rsidP="00D37B84">
      <w:pPr>
        <w:spacing w:after="0" w:line="240" w:lineRule="auto"/>
        <w:ind w:firstLine="709"/>
        <w:contextualSpacing/>
        <w:jc w:val="center"/>
        <w:rPr>
          <w:rFonts w:ascii="Times New Roman" w:hAnsi="Times New Roman" w:cs="Times New Roman"/>
          <w:b/>
          <w:sz w:val="28"/>
          <w:szCs w:val="28"/>
          <w:lang w:val="en-US"/>
        </w:rPr>
      </w:pPr>
      <w:r w:rsidRPr="005B06C1">
        <w:rPr>
          <w:rFonts w:ascii="Times New Roman" w:hAnsi="Times New Roman" w:cs="Times New Roman"/>
          <w:b/>
          <w:sz w:val="28"/>
          <w:szCs w:val="28"/>
        </w:rPr>
        <w:t xml:space="preserve"> анализ социальной проблемы</w:t>
      </w:r>
    </w:p>
    <w:p w:rsidR="00D37B84" w:rsidRPr="005B06C1" w:rsidRDefault="00D37B84" w:rsidP="00D37B84">
      <w:pPr>
        <w:spacing w:after="0" w:line="240" w:lineRule="auto"/>
        <w:ind w:firstLine="709"/>
        <w:contextualSpacing/>
        <w:jc w:val="center"/>
        <w:rPr>
          <w:rFonts w:ascii="Times New Roman" w:hAnsi="Times New Roman" w:cs="Times New Roman"/>
          <w:b/>
          <w:sz w:val="28"/>
          <w:szCs w:val="28"/>
          <w:lang w:val="en-US"/>
        </w:rPr>
      </w:pPr>
    </w:p>
    <w:p w:rsidR="00CA6F89" w:rsidRPr="005B06C1" w:rsidRDefault="0017543F" w:rsidP="00CA6F89">
      <w:pPr>
        <w:spacing w:after="0" w:line="240" w:lineRule="auto"/>
        <w:ind w:firstLine="709"/>
        <w:contextualSpacing/>
        <w:jc w:val="both"/>
        <w:rPr>
          <w:rFonts w:ascii="Times New Roman" w:hAnsi="Times New Roman" w:cs="Times New Roman"/>
          <w:i/>
          <w:sz w:val="28"/>
          <w:szCs w:val="28"/>
        </w:rPr>
      </w:pPr>
      <w:r w:rsidRPr="005B06C1">
        <w:rPr>
          <w:rFonts w:ascii="Times New Roman" w:hAnsi="Times New Roman" w:cs="Times New Roman"/>
          <w:i/>
          <w:sz w:val="28"/>
          <w:szCs w:val="28"/>
        </w:rPr>
        <w:t>На протяжении последних лет</w:t>
      </w:r>
      <w:r w:rsidR="00CA6F89" w:rsidRPr="005B06C1">
        <w:rPr>
          <w:rFonts w:ascii="Times New Roman" w:hAnsi="Times New Roman" w:cs="Times New Roman"/>
          <w:i/>
          <w:sz w:val="28"/>
          <w:szCs w:val="28"/>
        </w:rPr>
        <w:t xml:space="preserve"> вырос исследовательск</w:t>
      </w:r>
      <w:r w:rsidR="005A7B30" w:rsidRPr="005B06C1">
        <w:rPr>
          <w:rFonts w:ascii="Times New Roman" w:hAnsi="Times New Roman" w:cs="Times New Roman"/>
          <w:i/>
          <w:sz w:val="28"/>
          <w:szCs w:val="28"/>
        </w:rPr>
        <w:t>ий интерес к изучению</w:t>
      </w:r>
      <w:r w:rsidR="00CA6F89" w:rsidRPr="005B06C1">
        <w:rPr>
          <w:rFonts w:ascii="Times New Roman" w:hAnsi="Times New Roman" w:cs="Times New Roman"/>
          <w:i/>
          <w:sz w:val="28"/>
          <w:szCs w:val="28"/>
        </w:rPr>
        <w:t xml:space="preserve"> подростков, находящихся в </w:t>
      </w:r>
      <w:r w:rsidR="005A7B30" w:rsidRPr="005B06C1">
        <w:rPr>
          <w:rFonts w:ascii="Times New Roman" w:hAnsi="Times New Roman" w:cs="Times New Roman"/>
          <w:i/>
          <w:sz w:val="28"/>
          <w:szCs w:val="28"/>
        </w:rPr>
        <w:t xml:space="preserve">трудной жизненной ситуации. </w:t>
      </w:r>
      <w:r w:rsidR="00CA6F89" w:rsidRPr="005B06C1">
        <w:rPr>
          <w:rFonts w:ascii="Times New Roman" w:hAnsi="Times New Roman" w:cs="Times New Roman"/>
          <w:i/>
          <w:sz w:val="28"/>
          <w:szCs w:val="28"/>
        </w:rPr>
        <w:t>В данной статье подро</w:t>
      </w:r>
      <w:r w:rsidR="005A7B30" w:rsidRPr="005B06C1">
        <w:rPr>
          <w:rFonts w:ascii="Times New Roman" w:hAnsi="Times New Roman" w:cs="Times New Roman"/>
          <w:i/>
          <w:sz w:val="28"/>
          <w:szCs w:val="28"/>
        </w:rPr>
        <w:t>стковый возраст анализируется с</w:t>
      </w:r>
      <w:r w:rsidR="00CA6F89" w:rsidRPr="005B06C1">
        <w:rPr>
          <w:rFonts w:ascii="Times New Roman" w:hAnsi="Times New Roman" w:cs="Times New Roman"/>
          <w:i/>
          <w:sz w:val="28"/>
          <w:szCs w:val="28"/>
        </w:rPr>
        <w:t xml:space="preserve"> точки зрения социального конструктивизма. </w:t>
      </w:r>
      <w:proofErr w:type="spellStart"/>
      <w:r w:rsidR="00CA6F89" w:rsidRPr="005B06C1">
        <w:rPr>
          <w:rFonts w:ascii="Times New Roman" w:hAnsi="Times New Roman" w:cs="Times New Roman"/>
          <w:i/>
          <w:sz w:val="28"/>
          <w:szCs w:val="28"/>
        </w:rPr>
        <w:t>Подростковость</w:t>
      </w:r>
      <w:proofErr w:type="spellEnd"/>
      <w:r w:rsidR="00CA6F89" w:rsidRPr="005B06C1">
        <w:rPr>
          <w:rFonts w:ascii="Times New Roman" w:hAnsi="Times New Roman" w:cs="Times New Roman"/>
          <w:i/>
          <w:sz w:val="28"/>
          <w:szCs w:val="28"/>
        </w:rPr>
        <w:t xml:space="preserve"> рассматривается как конструкт, который находится в плоскости </w:t>
      </w:r>
      <w:proofErr w:type="gramStart"/>
      <w:r w:rsidR="00CA6F89" w:rsidRPr="005B06C1">
        <w:rPr>
          <w:rFonts w:ascii="Times New Roman" w:hAnsi="Times New Roman" w:cs="Times New Roman"/>
          <w:i/>
          <w:sz w:val="28"/>
          <w:szCs w:val="28"/>
        </w:rPr>
        <w:t>научных</w:t>
      </w:r>
      <w:proofErr w:type="gramEnd"/>
      <w:r w:rsidR="00CA6F89" w:rsidRPr="005B06C1">
        <w:rPr>
          <w:rFonts w:ascii="Times New Roman" w:hAnsi="Times New Roman" w:cs="Times New Roman"/>
          <w:i/>
          <w:sz w:val="28"/>
          <w:szCs w:val="28"/>
        </w:rPr>
        <w:t xml:space="preserve">, </w:t>
      </w:r>
      <w:proofErr w:type="spellStart"/>
      <w:r w:rsidR="00CA6F89" w:rsidRPr="005B06C1">
        <w:rPr>
          <w:rFonts w:ascii="Times New Roman" w:hAnsi="Times New Roman" w:cs="Times New Roman"/>
          <w:i/>
          <w:sz w:val="28"/>
          <w:szCs w:val="28"/>
        </w:rPr>
        <w:t>медиа</w:t>
      </w:r>
      <w:proofErr w:type="spellEnd"/>
      <w:r w:rsidR="00CA6F89" w:rsidRPr="005B06C1">
        <w:rPr>
          <w:rFonts w:ascii="Times New Roman" w:hAnsi="Times New Roman" w:cs="Times New Roman"/>
          <w:i/>
          <w:sz w:val="28"/>
          <w:szCs w:val="28"/>
        </w:rPr>
        <w:t xml:space="preserve"> и государственных </w:t>
      </w:r>
      <w:proofErr w:type="spellStart"/>
      <w:r w:rsidR="00CA6F89" w:rsidRPr="005B06C1">
        <w:rPr>
          <w:rFonts w:ascii="Times New Roman" w:hAnsi="Times New Roman" w:cs="Times New Roman"/>
          <w:i/>
          <w:sz w:val="28"/>
          <w:szCs w:val="28"/>
        </w:rPr>
        <w:t>д</w:t>
      </w:r>
      <w:r w:rsidR="005A7B30" w:rsidRPr="005B06C1">
        <w:rPr>
          <w:rFonts w:ascii="Times New Roman" w:hAnsi="Times New Roman" w:cs="Times New Roman"/>
          <w:i/>
          <w:sz w:val="28"/>
          <w:szCs w:val="28"/>
        </w:rPr>
        <w:t>искурсов</w:t>
      </w:r>
      <w:proofErr w:type="spellEnd"/>
      <w:r w:rsidR="005A7B30" w:rsidRPr="005B06C1">
        <w:rPr>
          <w:rFonts w:ascii="Times New Roman" w:hAnsi="Times New Roman" w:cs="Times New Roman"/>
          <w:i/>
          <w:sz w:val="28"/>
          <w:szCs w:val="28"/>
        </w:rPr>
        <w:t>. В статье представлен</w:t>
      </w:r>
      <w:r w:rsidR="00CA6F89" w:rsidRPr="005B06C1">
        <w:rPr>
          <w:rFonts w:ascii="Times New Roman" w:hAnsi="Times New Roman" w:cs="Times New Roman"/>
          <w:i/>
          <w:sz w:val="28"/>
          <w:szCs w:val="28"/>
        </w:rPr>
        <w:t xml:space="preserve"> аналитический взгляд на процесс конструирования образа подростка, раскручивани</w:t>
      </w:r>
      <w:r w:rsidRPr="005B06C1">
        <w:rPr>
          <w:rFonts w:ascii="Times New Roman" w:hAnsi="Times New Roman" w:cs="Times New Roman"/>
          <w:i/>
          <w:sz w:val="28"/>
          <w:szCs w:val="28"/>
        </w:rPr>
        <w:t>я</w:t>
      </w:r>
      <w:r w:rsidR="00CA6F89" w:rsidRPr="005B06C1">
        <w:rPr>
          <w:rFonts w:ascii="Times New Roman" w:hAnsi="Times New Roman" w:cs="Times New Roman"/>
          <w:i/>
          <w:sz w:val="28"/>
          <w:szCs w:val="28"/>
        </w:rPr>
        <w:t xml:space="preserve"> и детерминаци</w:t>
      </w:r>
      <w:r w:rsidRPr="005B06C1">
        <w:rPr>
          <w:rFonts w:ascii="Times New Roman" w:hAnsi="Times New Roman" w:cs="Times New Roman"/>
          <w:i/>
          <w:sz w:val="28"/>
          <w:szCs w:val="28"/>
        </w:rPr>
        <w:t>и</w:t>
      </w:r>
      <w:r w:rsidR="00CA6F89" w:rsidRPr="005B06C1">
        <w:rPr>
          <w:rFonts w:ascii="Times New Roman" w:hAnsi="Times New Roman" w:cs="Times New Roman"/>
          <w:i/>
          <w:sz w:val="28"/>
          <w:szCs w:val="28"/>
        </w:rPr>
        <w:t xml:space="preserve"> в публичном пространстве проблемы «трудно</w:t>
      </w:r>
      <w:r w:rsidRPr="005B06C1">
        <w:rPr>
          <w:rFonts w:ascii="Times New Roman" w:hAnsi="Times New Roman" w:cs="Times New Roman"/>
          <w:i/>
          <w:sz w:val="28"/>
          <w:szCs w:val="28"/>
        </w:rPr>
        <w:t>го подростка», а также</w:t>
      </w:r>
      <w:r w:rsidR="00CA6F89" w:rsidRPr="005B06C1">
        <w:rPr>
          <w:rFonts w:ascii="Times New Roman" w:hAnsi="Times New Roman" w:cs="Times New Roman"/>
          <w:i/>
          <w:sz w:val="28"/>
          <w:szCs w:val="28"/>
        </w:rPr>
        <w:t xml:space="preserve"> рассмотрены современные социологические </w:t>
      </w:r>
      <w:proofErr w:type="spellStart"/>
      <w:r w:rsidR="00CA6F89" w:rsidRPr="005B06C1">
        <w:rPr>
          <w:rFonts w:ascii="Times New Roman" w:hAnsi="Times New Roman" w:cs="Times New Roman"/>
          <w:i/>
          <w:sz w:val="28"/>
          <w:szCs w:val="28"/>
        </w:rPr>
        <w:t>дискурсы</w:t>
      </w:r>
      <w:proofErr w:type="spellEnd"/>
      <w:r w:rsidR="00CA6F89" w:rsidRPr="005B06C1">
        <w:rPr>
          <w:rFonts w:ascii="Times New Roman" w:hAnsi="Times New Roman" w:cs="Times New Roman"/>
          <w:i/>
          <w:sz w:val="28"/>
          <w:szCs w:val="28"/>
        </w:rPr>
        <w:t xml:space="preserve"> относительно подросткового возраста. Целью данной статьи является выделение концепта «подростки, находящиеся в трудной жизненной ситуации», на основании анализа актуальных дискуссий в российских и зарубежных исследованиях. </w:t>
      </w:r>
    </w:p>
    <w:p w:rsidR="0017543F" w:rsidRPr="005B06C1" w:rsidRDefault="0017543F" w:rsidP="00CA6F89">
      <w:pPr>
        <w:spacing w:after="0" w:line="240" w:lineRule="auto"/>
        <w:ind w:firstLine="709"/>
        <w:contextualSpacing/>
        <w:jc w:val="both"/>
        <w:rPr>
          <w:rFonts w:ascii="Times New Roman" w:hAnsi="Times New Roman" w:cs="Times New Roman"/>
          <w:sz w:val="28"/>
          <w:szCs w:val="28"/>
        </w:rPr>
      </w:pPr>
    </w:p>
    <w:p w:rsidR="005A7B30" w:rsidRPr="005B06C1" w:rsidRDefault="005A7B30" w:rsidP="005A7B30">
      <w:pPr>
        <w:spacing w:after="0" w:line="240" w:lineRule="auto"/>
        <w:ind w:firstLine="709"/>
        <w:contextualSpacing/>
        <w:jc w:val="center"/>
        <w:rPr>
          <w:rFonts w:ascii="Times New Roman" w:hAnsi="Times New Roman" w:cs="Times New Roman"/>
          <w:sz w:val="28"/>
          <w:szCs w:val="28"/>
          <w:lang w:val="en-US"/>
        </w:rPr>
      </w:pPr>
      <w:r w:rsidRPr="005B06C1">
        <w:rPr>
          <w:rFonts w:ascii="Times New Roman" w:hAnsi="Times New Roman" w:cs="Times New Roman"/>
          <w:b/>
          <w:sz w:val="28"/>
          <w:szCs w:val="28"/>
          <w:lang w:val="en-US"/>
        </w:rPr>
        <w:t>Adolescence, risk and difficult life situation: the construction of social problem</w:t>
      </w:r>
    </w:p>
    <w:p w:rsidR="005A7B30" w:rsidRPr="005B06C1" w:rsidRDefault="005A7B30" w:rsidP="005A7B30">
      <w:pPr>
        <w:spacing w:after="0" w:line="240" w:lineRule="auto"/>
        <w:ind w:firstLine="709"/>
        <w:contextualSpacing/>
        <w:jc w:val="both"/>
        <w:rPr>
          <w:rFonts w:ascii="Times New Roman" w:hAnsi="Times New Roman" w:cs="Times New Roman"/>
          <w:sz w:val="28"/>
          <w:szCs w:val="28"/>
          <w:lang w:val="en-US"/>
        </w:rPr>
      </w:pPr>
    </w:p>
    <w:p w:rsidR="005A7B30" w:rsidRPr="005B06C1" w:rsidRDefault="005A7B30" w:rsidP="005A7B30">
      <w:pPr>
        <w:spacing w:after="0" w:line="240" w:lineRule="auto"/>
        <w:ind w:firstLine="709"/>
        <w:contextualSpacing/>
        <w:jc w:val="both"/>
        <w:rPr>
          <w:rFonts w:ascii="Times New Roman" w:hAnsi="Times New Roman" w:cs="Times New Roman"/>
          <w:i/>
          <w:sz w:val="28"/>
          <w:szCs w:val="28"/>
          <w:shd w:val="clear" w:color="auto" w:fill="FFFFFF"/>
        </w:rPr>
      </w:pPr>
      <w:r w:rsidRPr="005B06C1">
        <w:rPr>
          <w:rFonts w:ascii="Times New Roman" w:hAnsi="Times New Roman" w:cs="Times New Roman"/>
          <w:i/>
          <w:sz w:val="28"/>
          <w:szCs w:val="28"/>
          <w:shd w:val="clear" w:color="auto" w:fill="FFFFFF"/>
          <w:lang w:val="en-US"/>
        </w:rPr>
        <w:t xml:space="preserve">For the last decade there has been a growing interest research of adolescence in difficult life situations. This study is in line with social constructivist approach to adolescents. </w:t>
      </w:r>
      <w:r w:rsidRPr="005B06C1">
        <w:rPr>
          <w:rFonts w:ascii="Times New Roman" w:hAnsi="Times New Roman" w:cs="Times New Roman"/>
          <w:i/>
          <w:sz w:val="28"/>
          <w:szCs w:val="28"/>
          <w:lang w:val="en-US"/>
        </w:rPr>
        <w:t>In this article, adolescence is analyzed from the perspective of social constructivism. Adolescence is considered as a construct that is in the plane of various scientific, media and public discourses. The article presents an analytical view of constructing the image of "difficult teenager" in context of public space, media and scientific discourses.  However the contemporary sociological discourses regarding adolescence discussed in the article  The key findings of the article is the identification of  the concept of "adolescents in difficult life situation", based on an analysis of current discussions in the Russian and foreign studies. T</w:t>
      </w:r>
      <w:r w:rsidRPr="005B06C1">
        <w:rPr>
          <w:rFonts w:ascii="Times New Roman" w:hAnsi="Times New Roman" w:cs="Times New Roman"/>
          <w:i/>
          <w:sz w:val="28"/>
          <w:szCs w:val="28"/>
          <w:shd w:val="clear" w:color="auto" w:fill="FFFFFF"/>
          <w:lang w:val="en-US"/>
        </w:rPr>
        <w:t>he</w:t>
      </w:r>
      <w:r w:rsidRPr="005B06C1">
        <w:rPr>
          <w:rFonts w:ascii="Times New Roman" w:hAnsi="Times New Roman" w:cs="Times New Roman"/>
          <w:i/>
          <w:sz w:val="28"/>
          <w:szCs w:val="28"/>
          <w:shd w:val="clear" w:color="auto" w:fill="FFFFFF"/>
        </w:rPr>
        <w:t xml:space="preserve"> </w:t>
      </w:r>
      <w:r w:rsidRPr="005B06C1">
        <w:rPr>
          <w:rFonts w:ascii="Times New Roman" w:hAnsi="Times New Roman" w:cs="Times New Roman"/>
          <w:i/>
          <w:sz w:val="28"/>
          <w:szCs w:val="28"/>
          <w:shd w:val="clear" w:color="auto" w:fill="FFFFFF"/>
          <w:lang w:val="en-US"/>
        </w:rPr>
        <w:t>study</w:t>
      </w:r>
      <w:r w:rsidRPr="005B06C1">
        <w:rPr>
          <w:rFonts w:ascii="Times New Roman" w:hAnsi="Times New Roman" w:cs="Times New Roman"/>
          <w:i/>
          <w:sz w:val="28"/>
          <w:szCs w:val="28"/>
          <w:shd w:val="clear" w:color="auto" w:fill="FFFFFF"/>
        </w:rPr>
        <w:t xml:space="preserve"> </w:t>
      </w:r>
      <w:r w:rsidRPr="005B06C1">
        <w:rPr>
          <w:rFonts w:ascii="Times New Roman" w:hAnsi="Times New Roman" w:cs="Times New Roman"/>
          <w:i/>
          <w:sz w:val="28"/>
          <w:szCs w:val="28"/>
          <w:shd w:val="clear" w:color="auto" w:fill="FFFFFF"/>
          <w:lang w:val="en-US"/>
        </w:rPr>
        <w:t>contributes</w:t>
      </w:r>
      <w:r w:rsidRPr="005B06C1">
        <w:rPr>
          <w:rFonts w:ascii="Times New Roman" w:hAnsi="Times New Roman" w:cs="Times New Roman"/>
          <w:i/>
          <w:sz w:val="28"/>
          <w:szCs w:val="28"/>
          <w:shd w:val="clear" w:color="auto" w:fill="FFFFFF"/>
        </w:rPr>
        <w:t xml:space="preserve"> </w:t>
      </w:r>
      <w:r w:rsidRPr="005B06C1">
        <w:rPr>
          <w:rFonts w:ascii="Times New Roman" w:hAnsi="Times New Roman" w:cs="Times New Roman"/>
          <w:i/>
          <w:sz w:val="28"/>
          <w:szCs w:val="28"/>
          <w:shd w:val="clear" w:color="auto" w:fill="FFFFFF"/>
          <w:lang w:val="en-US"/>
        </w:rPr>
        <w:t>to</w:t>
      </w:r>
      <w:r w:rsidRPr="005B06C1">
        <w:rPr>
          <w:rFonts w:ascii="Times New Roman" w:hAnsi="Times New Roman" w:cs="Times New Roman"/>
          <w:i/>
          <w:sz w:val="28"/>
          <w:szCs w:val="28"/>
          <w:shd w:val="clear" w:color="auto" w:fill="FFFFFF"/>
        </w:rPr>
        <w:t xml:space="preserve"> </w:t>
      </w:r>
      <w:r w:rsidRPr="005B06C1">
        <w:rPr>
          <w:rFonts w:ascii="Times New Roman" w:hAnsi="Times New Roman" w:cs="Times New Roman"/>
          <w:i/>
          <w:sz w:val="28"/>
          <w:szCs w:val="28"/>
          <w:shd w:val="clear" w:color="auto" w:fill="FFFFFF"/>
          <w:lang w:val="en-US"/>
        </w:rPr>
        <w:t>social</w:t>
      </w:r>
      <w:r w:rsidRPr="005B06C1">
        <w:rPr>
          <w:rFonts w:ascii="Times New Roman" w:hAnsi="Times New Roman" w:cs="Times New Roman"/>
          <w:i/>
          <w:sz w:val="28"/>
          <w:szCs w:val="28"/>
          <w:shd w:val="clear" w:color="auto" w:fill="FFFFFF"/>
        </w:rPr>
        <w:t xml:space="preserve"> </w:t>
      </w:r>
      <w:r w:rsidRPr="005B06C1">
        <w:rPr>
          <w:rFonts w:ascii="Times New Roman" w:hAnsi="Times New Roman" w:cs="Times New Roman"/>
          <w:i/>
          <w:sz w:val="28"/>
          <w:szCs w:val="28"/>
          <w:shd w:val="clear" w:color="auto" w:fill="FFFFFF"/>
          <w:lang w:val="en-US"/>
        </w:rPr>
        <w:t>constructivism</w:t>
      </w:r>
      <w:r w:rsidRPr="005B06C1">
        <w:rPr>
          <w:rFonts w:ascii="Times New Roman" w:hAnsi="Times New Roman" w:cs="Times New Roman"/>
          <w:i/>
          <w:sz w:val="28"/>
          <w:szCs w:val="28"/>
          <w:shd w:val="clear" w:color="auto" w:fill="FFFFFF"/>
        </w:rPr>
        <w:t xml:space="preserve"> </w:t>
      </w:r>
      <w:r w:rsidRPr="005B06C1">
        <w:rPr>
          <w:rFonts w:ascii="Times New Roman" w:hAnsi="Times New Roman" w:cs="Times New Roman"/>
          <w:i/>
          <w:sz w:val="28"/>
          <w:szCs w:val="28"/>
          <w:shd w:val="clear" w:color="auto" w:fill="FFFFFF"/>
          <w:lang w:val="en-US"/>
        </w:rPr>
        <w:t>theory</w:t>
      </w:r>
      <w:r w:rsidRPr="005B06C1">
        <w:rPr>
          <w:rFonts w:ascii="Times New Roman" w:hAnsi="Times New Roman" w:cs="Times New Roman"/>
          <w:i/>
          <w:sz w:val="28"/>
          <w:szCs w:val="28"/>
          <w:shd w:val="clear" w:color="auto" w:fill="FFFFFF"/>
        </w:rPr>
        <w:t>.</w:t>
      </w:r>
    </w:p>
    <w:p w:rsidR="00CA6F89" w:rsidRPr="005B06C1" w:rsidRDefault="00CA6F89" w:rsidP="00CA6F89">
      <w:pPr>
        <w:spacing w:after="0" w:line="240" w:lineRule="auto"/>
        <w:ind w:firstLine="709"/>
        <w:contextualSpacing/>
        <w:jc w:val="both"/>
        <w:rPr>
          <w:rFonts w:ascii="Times New Roman" w:hAnsi="Times New Roman" w:cs="Times New Roman"/>
          <w:i/>
          <w:sz w:val="28"/>
          <w:szCs w:val="28"/>
        </w:rPr>
      </w:pPr>
      <w:r w:rsidRPr="005B06C1">
        <w:rPr>
          <w:rFonts w:ascii="Times New Roman" w:hAnsi="Times New Roman" w:cs="Times New Roman"/>
          <w:b/>
          <w:i/>
          <w:sz w:val="28"/>
          <w:szCs w:val="28"/>
        </w:rPr>
        <w:lastRenderedPageBreak/>
        <w:t xml:space="preserve">Ключевые слова: </w:t>
      </w:r>
      <w:r w:rsidRPr="005B06C1">
        <w:rPr>
          <w:rFonts w:ascii="Times New Roman" w:hAnsi="Times New Roman" w:cs="Times New Roman"/>
          <w:i/>
          <w:sz w:val="28"/>
          <w:szCs w:val="28"/>
        </w:rPr>
        <w:t xml:space="preserve">подростковый возраст, конструктивизм, молодежь группы риска, трудная жизненная ситуация, </w:t>
      </w:r>
      <w:proofErr w:type="spellStart"/>
      <w:r w:rsidRPr="005B06C1">
        <w:rPr>
          <w:rFonts w:ascii="Times New Roman" w:hAnsi="Times New Roman" w:cs="Times New Roman"/>
          <w:i/>
          <w:sz w:val="28"/>
          <w:szCs w:val="28"/>
        </w:rPr>
        <w:t>делинквентность</w:t>
      </w:r>
      <w:proofErr w:type="spellEnd"/>
      <w:r w:rsidR="0017543F" w:rsidRPr="005B06C1">
        <w:rPr>
          <w:rFonts w:ascii="Times New Roman" w:hAnsi="Times New Roman" w:cs="Times New Roman"/>
          <w:i/>
          <w:sz w:val="28"/>
          <w:szCs w:val="28"/>
        </w:rPr>
        <w:t>.</w:t>
      </w:r>
    </w:p>
    <w:p w:rsidR="005A7B30" w:rsidRPr="005B06C1" w:rsidRDefault="005A7B30" w:rsidP="005A7B30">
      <w:pPr>
        <w:spacing w:after="0" w:line="240" w:lineRule="auto"/>
        <w:ind w:firstLine="709"/>
        <w:contextualSpacing/>
        <w:jc w:val="both"/>
        <w:rPr>
          <w:rFonts w:ascii="Times New Roman" w:hAnsi="Times New Roman" w:cs="Times New Roman"/>
          <w:b/>
          <w:i/>
          <w:sz w:val="28"/>
          <w:szCs w:val="28"/>
        </w:rPr>
      </w:pPr>
    </w:p>
    <w:p w:rsidR="005A7B30" w:rsidRPr="005B06C1" w:rsidRDefault="005A7B30" w:rsidP="005A7B30">
      <w:pPr>
        <w:spacing w:after="0" w:line="240" w:lineRule="auto"/>
        <w:ind w:firstLine="709"/>
        <w:contextualSpacing/>
        <w:jc w:val="both"/>
        <w:rPr>
          <w:rFonts w:ascii="Times New Roman" w:hAnsi="Times New Roman" w:cs="Times New Roman"/>
          <w:b/>
          <w:i/>
          <w:sz w:val="28"/>
          <w:szCs w:val="28"/>
          <w:lang w:val="en-US"/>
        </w:rPr>
      </w:pPr>
      <w:r w:rsidRPr="005B06C1">
        <w:rPr>
          <w:rFonts w:ascii="Times New Roman" w:hAnsi="Times New Roman" w:cs="Times New Roman"/>
          <w:b/>
          <w:i/>
          <w:sz w:val="28"/>
          <w:szCs w:val="28"/>
          <w:lang w:val="en-US"/>
        </w:rPr>
        <w:t xml:space="preserve">Keywords: </w:t>
      </w:r>
      <w:r w:rsidRPr="005B06C1">
        <w:rPr>
          <w:rFonts w:ascii="Times New Roman" w:hAnsi="Times New Roman" w:cs="Times New Roman"/>
          <w:i/>
          <w:sz w:val="28"/>
          <w:szCs w:val="28"/>
        </w:rPr>
        <w:t>а</w:t>
      </w:r>
      <w:proofErr w:type="spellStart"/>
      <w:r w:rsidRPr="005B06C1">
        <w:rPr>
          <w:rFonts w:ascii="Times New Roman" w:hAnsi="Times New Roman" w:cs="Times New Roman"/>
          <w:i/>
          <w:sz w:val="28"/>
          <w:szCs w:val="28"/>
          <w:lang w:val="en-US"/>
        </w:rPr>
        <w:t>dolescence</w:t>
      </w:r>
      <w:proofErr w:type="spellEnd"/>
      <w:r w:rsidRPr="005B06C1">
        <w:rPr>
          <w:rFonts w:ascii="Times New Roman" w:hAnsi="Times New Roman" w:cs="Times New Roman"/>
          <w:i/>
          <w:sz w:val="28"/>
          <w:szCs w:val="28"/>
          <w:lang w:val="en-US"/>
        </w:rPr>
        <w:t xml:space="preserve">, </w:t>
      </w:r>
      <w:proofErr w:type="spellStart"/>
      <w:r w:rsidRPr="005B06C1">
        <w:rPr>
          <w:rFonts w:ascii="Times New Roman" w:hAnsi="Times New Roman" w:cs="Times New Roman"/>
          <w:i/>
          <w:sz w:val="28"/>
          <w:szCs w:val="28"/>
          <w:lang w:val="en-US"/>
        </w:rPr>
        <w:t>constructionism</w:t>
      </w:r>
      <w:proofErr w:type="spellEnd"/>
      <w:r w:rsidRPr="005B06C1">
        <w:rPr>
          <w:rFonts w:ascii="Times New Roman" w:hAnsi="Times New Roman" w:cs="Times New Roman"/>
          <w:i/>
          <w:sz w:val="28"/>
          <w:szCs w:val="28"/>
          <w:lang w:val="en-US"/>
        </w:rPr>
        <w:t>, youth at risk, difficult life situation, delinquency.</w:t>
      </w:r>
    </w:p>
    <w:p w:rsidR="005A7B30" w:rsidRPr="005B06C1" w:rsidRDefault="005A7B30" w:rsidP="005A7B30">
      <w:pPr>
        <w:spacing w:after="0" w:line="240" w:lineRule="auto"/>
        <w:rPr>
          <w:lang w:val="en-US"/>
        </w:rPr>
      </w:pPr>
    </w:p>
    <w:p w:rsidR="00CA6F89" w:rsidRPr="005B06C1" w:rsidRDefault="00CA6F89" w:rsidP="00CA6F89">
      <w:pPr>
        <w:spacing w:after="0" w:line="240" w:lineRule="auto"/>
        <w:ind w:firstLine="709"/>
        <w:contextualSpacing/>
        <w:jc w:val="both"/>
        <w:rPr>
          <w:rFonts w:ascii="Times New Roman" w:hAnsi="Times New Roman" w:cs="Times New Roman"/>
          <w:sz w:val="28"/>
          <w:szCs w:val="28"/>
        </w:rPr>
      </w:pPr>
      <w:r w:rsidRPr="005B06C1">
        <w:rPr>
          <w:rFonts w:ascii="Times New Roman" w:hAnsi="Times New Roman" w:cs="Times New Roman"/>
          <w:sz w:val="28"/>
          <w:szCs w:val="28"/>
        </w:rPr>
        <w:t xml:space="preserve">В настоящее время проблема определения </w:t>
      </w:r>
      <w:proofErr w:type="spellStart"/>
      <w:r w:rsidRPr="005B06C1">
        <w:rPr>
          <w:rFonts w:ascii="Times New Roman" w:hAnsi="Times New Roman" w:cs="Times New Roman"/>
          <w:sz w:val="28"/>
          <w:szCs w:val="28"/>
        </w:rPr>
        <w:t>подростковости</w:t>
      </w:r>
      <w:proofErr w:type="spellEnd"/>
      <w:r w:rsidRPr="005B06C1">
        <w:rPr>
          <w:rFonts w:ascii="Times New Roman" w:hAnsi="Times New Roman" w:cs="Times New Roman"/>
          <w:sz w:val="28"/>
          <w:szCs w:val="28"/>
        </w:rPr>
        <w:t xml:space="preserve"> вновь становится актуальной. Юный возраст в большинстве </w:t>
      </w:r>
      <w:proofErr w:type="spellStart"/>
      <w:r w:rsidRPr="005B06C1">
        <w:rPr>
          <w:rFonts w:ascii="Times New Roman" w:hAnsi="Times New Roman" w:cs="Times New Roman"/>
          <w:sz w:val="28"/>
          <w:szCs w:val="28"/>
        </w:rPr>
        <w:t>дискурсов</w:t>
      </w:r>
      <w:proofErr w:type="spellEnd"/>
      <w:r w:rsidRPr="005B06C1">
        <w:rPr>
          <w:rFonts w:ascii="Times New Roman" w:hAnsi="Times New Roman" w:cs="Times New Roman"/>
          <w:sz w:val="28"/>
          <w:szCs w:val="28"/>
        </w:rPr>
        <w:t xml:space="preserve"> рассматривается как неоднозначное явление,  которому сложно дать точное определение. </w:t>
      </w:r>
      <w:proofErr w:type="spellStart"/>
      <w:r w:rsidRPr="005B06C1">
        <w:rPr>
          <w:rFonts w:ascii="Times New Roman" w:hAnsi="Times New Roman" w:cs="Times New Roman"/>
          <w:sz w:val="28"/>
          <w:szCs w:val="28"/>
        </w:rPr>
        <w:t>Подростковость</w:t>
      </w:r>
      <w:proofErr w:type="spellEnd"/>
      <w:r w:rsidRPr="005B06C1">
        <w:rPr>
          <w:rFonts w:ascii="Times New Roman" w:hAnsi="Times New Roman" w:cs="Times New Roman"/>
          <w:sz w:val="28"/>
          <w:szCs w:val="28"/>
        </w:rPr>
        <w:t xml:space="preserve"> зачастую представляется как сложная социальная конструкция, интерпретируемая совершенно по-разному в зависимости от территориальной, этнической, государственной принадлежности. Подростковому возрасту приписываются явления </w:t>
      </w:r>
      <w:proofErr w:type="spellStart"/>
      <w:r w:rsidRPr="005B06C1">
        <w:rPr>
          <w:rFonts w:ascii="Times New Roman" w:hAnsi="Times New Roman" w:cs="Times New Roman"/>
          <w:sz w:val="28"/>
          <w:szCs w:val="28"/>
        </w:rPr>
        <w:t>кризисности</w:t>
      </w:r>
      <w:proofErr w:type="spellEnd"/>
      <w:r w:rsidR="0017543F" w:rsidRPr="005B06C1">
        <w:rPr>
          <w:rFonts w:ascii="Times New Roman" w:hAnsi="Times New Roman" w:cs="Times New Roman"/>
          <w:sz w:val="28"/>
          <w:szCs w:val="28"/>
        </w:rPr>
        <w:t>,</w:t>
      </w:r>
      <w:r w:rsidRPr="005B06C1">
        <w:rPr>
          <w:rFonts w:ascii="Times New Roman" w:hAnsi="Times New Roman" w:cs="Times New Roman"/>
          <w:sz w:val="28"/>
          <w:szCs w:val="28"/>
        </w:rPr>
        <w:t xml:space="preserve"> и нередко сам кризис ассоциируется с опасностью, риском или асоциальными практиками. Процессы раскручивания и навязывания образа «трудного» подростка рождают целую плеяду </w:t>
      </w:r>
      <w:proofErr w:type="spellStart"/>
      <w:r w:rsidRPr="005B06C1">
        <w:rPr>
          <w:rFonts w:ascii="Times New Roman" w:hAnsi="Times New Roman" w:cs="Times New Roman"/>
          <w:sz w:val="28"/>
          <w:szCs w:val="28"/>
        </w:rPr>
        <w:t>дискурсов</w:t>
      </w:r>
      <w:proofErr w:type="spellEnd"/>
      <w:r w:rsidRPr="005B06C1">
        <w:rPr>
          <w:rFonts w:ascii="Times New Roman" w:hAnsi="Times New Roman" w:cs="Times New Roman"/>
          <w:sz w:val="28"/>
          <w:szCs w:val="28"/>
        </w:rPr>
        <w:t xml:space="preserve">, где подростковый возраст понимается как социальная проблема. Так, </w:t>
      </w:r>
      <w:proofErr w:type="spellStart"/>
      <w:r w:rsidRPr="005B06C1">
        <w:rPr>
          <w:rFonts w:ascii="Times New Roman" w:hAnsi="Times New Roman" w:cs="Times New Roman"/>
          <w:sz w:val="28"/>
          <w:szCs w:val="28"/>
        </w:rPr>
        <w:t>проблемность</w:t>
      </w:r>
      <w:proofErr w:type="spellEnd"/>
      <w:r w:rsidRPr="005B06C1">
        <w:rPr>
          <w:rFonts w:ascii="Times New Roman" w:hAnsi="Times New Roman" w:cs="Times New Roman"/>
          <w:sz w:val="28"/>
          <w:szCs w:val="28"/>
        </w:rPr>
        <w:t xml:space="preserve"> возраста определяется с позиций различных подходов, в частности в </w:t>
      </w:r>
      <w:proofErr w:type="spellStart"/>
      <w:r w:rsidRPr="005B06C1">
        <w:rPr>
          <w:rFonts w:ascii="Times New Roman" w:hAnsi="Times New Roman" w:cs="Times New Roman"/>
          <w:sz w:val="28"/>
          <w:szCs w:val="28"/>
        </w:rPr>
        <w:t>медийном</w:t>
      </w:r>
      <w:proofErr w:type="spellEnd"/>
      <w:r w:rsidRPr="005B06C1">
        <w:rPr>
          <w:rFonts w:ascii="Times New Roman" w:hAnsi="Times New Roman" w:cs="Times New Roman"/>
          <w:sz w:val="28"/>
          <w:szCs w:val="28"/>
        </w:rPr>
        <w:t xml:space="preserve"> пространстве и СМИ, академической литературе</w:t>
      </w:r>
      <w:r w:rsidR="0091063C" w:rsidRPr="005B06C1">
        <w:rPr>
          <w:rFonts w:ascii="Times New Roman" w:hAnsi="Times New Roman" w:cs="Times New Roman"/>
          <w:sz w:val="28"/>
          <w:szCs w:val="28"/>
        </w:rPr>
        <w:t>,</w:t>
      </w:r>
      <w:r w:rsidRPr="005B06C1">
        <w:rPr>
          <w:rFonts w:ascii="Times New Roman" w:hAnsi="Times New Roman" w:cs="Times New Roman"/>
          <w:sz w:val="28"/>
          <w:szCs w:val="28"/>
        </w:rPr>
        <w:t xml:space="preserve"> законодательных инициатив</w:t>
      </w:r>
      <w:r w:rsidR="0091063C" w:rsidRPr="005B06C1">
        <w:rPr>
          <w:rFonts w:ascii="Times New Roman" w:hAnsi="Times New Roman" w:cs="Times New Roman"/>
          <w:sz w:val="28"/>
          <w:szCs w:val="28"/>
        </w:rPr>
        <w:t>ах</w:t>
      </w:r>
      <w:r w:rsidRPr="005B06C1">
        <w:rPr>
          <w:rFonts w:ascii="Times New Roman" w:hAnsi="Times New Roman" w:cs="Times New Roman"/>
          <w:sz w:val="28"/>
          <w:szCs w:val="28"/>
        </w:rPr>
        <w:t xml:space="preserve"> в виде целевых программ  феде</w:t>
      </w:r>
      <w:r w:rsidR="0091063C" w:rsidRPr="005B06C1">
        <w:rPr>
          <w:rFonts w:ascii="Times New Roman" w:hAnsi="Times New Roman" w:cs="Times New Roman"/>
          <w:sz w:val="28"/>
          <w:szCs w:val="28"/>
        </w:rPr>
        <w:t>рального и регионального уровней</w:t>
      </w:r>
      <w:r w:rsidRPr="005B06C1">
        <w:rPr>
          <w:rFonts w:ascii="Times New Roman" w:hAnsi="Times New Roman" w:cs="Times New Roman"/>
          <w:sz w:val="28"/>
          <w:szCs w:val="28"/>
        </w:rPr>
        <w:t xml:space="preserve">. </w:t>
      </w:r>
      <w:proofErr w:type="gramStart"/>
      <w:r w:rsidRPr="005B06C1">
        <w:rPr>
          <w:rFonts w:ascii="Times New Roman" w:hAnsi="Times New Roman" w:cs="Times New Roman"/>
          <w:sz w:val="28"/>
          <w:szCs w:val="28"/>
        </w:rPr>
        <w:t>Исследовательский интерес в данной статье связан с анализом подросткового возраста как «с</w:t>
      </w:r>
      <w:r w:rsidR="0091063C" w:rsidRPr="005B06C1">
        <w:rPr>
          <w:rFonts w:ascii="Times New Roman" w:hAnsi="Times New Roman" w:cs="Times New Roman"/>
          <w:sz w:val="28"/>
          <w:szCs w:val="28"/>
        </w:rPr>
        <w:t>озданной</w:t>
      </w:r>
      <w:r w:rsidRPr="005B06C1">
        <w:rPr>
          <w:rFonts w:ascii="Times New Roman" w:hAnsi="Times New Roman" w:cs="Times New Roman"/>
          <w:sz w:val="28"/>
          <w:szCs w:val="28"/>
        </w:rPr>
        <w:t xml:space="preserve"> реальности» с позиции конструктиви</w:t>
      </w:r>
      <w:r w:rsidR="0091063C" w:rsidRPr="005B06C1">
        <w:rPr>
          <w:rFonts w:ascii="Times New Roman" w:hAnsi="Times New Roman" w:cs="Times New Roman"/>
          <w:sz w:val="28"/>
          <w:szCs w:val="28"/>
        </w:rPr>
        <w:t>с</w:t>
      </w:r>
      <w:r w:rsidRPr="005B06C1">
        <w:rPr>
          <w:rFonts w:ascii="Times New Roman" w:hAnsi="Times New Roman" w:cs="Times New Roman"/>
          <w:sz w:val="28"/>
          <w:szCs w:val="28"/>
        </w:rPr>
        <w:t>тской парадигмы</w:t>
      </w:r>
      <w:r w:rsidR="0017543F" w:rsidRPr="005B06C1">
        <w:rPr>
          <w:rFonts w:ascii="Times New Roman" w:hAnsi="Times New Roman" w:cs="Times New Roman"/>
          <w:sz w:val="28"/>
          <w:szCs w:val="28"/>
        </w:rPr>
        <w:t>;</w:t>
      </w:r>
      <w:r w:rsidRPr="005B06C1">
        <w:rPr>
          <w:rFonts w:ascii="Times New Roman" w:hAnsi="Times New Roman" w:cs="Times New Roman"/>
          <w:sz w:val="28"/>
          <w:szCs w:val="28"/>
        </w:rPr>
        <w:t xml:space="preserve"> особенностей зарубежных и отечественных практик, оценкой концептов, применяемых к анализу жизненных трудностей и рисков</w:t>
      </w:r>
      <w:r w:rsidR="0091063C" w:rsidRPr="005B06C1">
        <w:rPr>
          <w:rFonts w:ascii="Times New Roman" w:hAnsi="Times New Roman" w:cs="Times New Roman"/>
          <w:sz w:val="28"/>
          <w:szCs w:val="28"/>
        </w:rPr>
        <w:t xml:space="preserve"> данной возрастной категории.</w:t>
      </w:r>
      <w:proofErr w:type="gramEnd"/>
    </w:p>
    <w:p w:rsidR="00CA6F89" w:rsidRPr="005B06C1" w:rsidRDefault="0017543F" w:rsidP="00CA6F89">
      <w:pPr>
        <w:spacing w:after="0" w:line="240" w:lineRule="auto"/>
        <w:ind w:firstLine="709"/>
        <w:contextualSpacing/>
        <w:jc w:val="both"/>
        <w:rPr>
          <w:rFonts w:ascii="Times New Roman" w:hAnsi="Times New Roman" w:cs="Times New Roman"/>
          <w:sz w:val="28"/>
          <w:szCs w:val="28"/>
        </w:rPr>
      </w:pPr>
      <w:r w:rsidRPr="005B06C1">
        <w:rPr>
          <w:rFonts w:ascii="Times New Roman" w:hAnsi="Times New Roman" w:cs="Times New Roman"/>
          <w:sz w:val="28"/>
          <w:szCs w:val="28"/>
        </w:rPr>
        <w:t>Если возраст,</w:t>
      </w:r>
      <w:r w:rsidR="00CA6F89" w:rsidRPr="005B06C1">
        <w:rPr>
          <w:rFonts w:ascii="Times New Roman" w:hAnsi="Times New Roman" w:cs="Times New Roman"/>
          <w:sz w:val="28"/>
          <w:szCs w:val="28"/>
        </w:rPr>
        <w:t xml:space="preserve"> особенно подростковый возраст, который связан с множеством кризисов и проблемных явлений, является социальной проблемой, сконструированной реальностью, то многие процессы</w:t>
      </w:r>
      <w:r w:rsidR="0091063C" w:rsidRPr="005B06C1">
        <w:rPr>
          <w:rFonts w:ascii="Times New Roman" w:hAnsi="Times New Roman" w:cs="Times New Roman"/>
          <w:sz w:val="28"/>
          <w:szCs w:val="28"/>
        </w:rPr>
        <w:t>,</w:t>
      </w:r>
      <w:r w:rsidR="00CA6F89" w:rsidRPr="005B06C1">
        <w:rPr>
          <w:rFonts w:ascii="Times New Roman" w:hAnsi="Times New Roman" w:cs="Times New Roman"/>
          <w:sz w:val="28"/>
          <w:szCs w:val="28"/>
        </w:rPr>
        <w:t xml:space="preserve"> соотносимые с проблемным возрастом</w:t>
      </w:r>
      <w:r w:rsidRPr="005B06C1">
        <w:rPr>
          <w:rFonts w:ascii="Times New Roman" w:hAnsi="Times New Roman" w:cs="Times New Roman"/>
          <w:sz w:val="28"/>
          <w:szCs w:val="28"/>
        </w:rPr>
        <w:t>,</w:t>
      </w:r>
      <w:r w:rsidR="00CA6F89" w:rsidRPr="005B06C1">
        <w:rPr>
          <w:rFonts w:ascii="Times New Roman" w:hAnsi="Times New Roman" w:cs="Times New Roman"/>
          <w:sz w:val="28"/>
          <w:szCs w:val="28"/>
        </w:rPr>
        <w:t xml:space="preserve"> можно раскрыть с помощью конструктивизма. </w:t>
      </w:r>
      <w:r w:rsidR="0091063C" w:rsidRPr="005B06C1">
        <w:rPr>
          <w:rFonts w:ascii="Times New Roman" w:hAnsi="Times New Roman" w:cs="Times New Roman"/>
          <w:sz w:val="28"/>
          <w:szCs w:val="28"/>
        </w:rPr>
        <w:t xml:space="preserve"> Дж. </w:t>
      </w:r>
      <w:proofErr w:type="spellStart"/>
      <w:r w:rsidR="0091063C" w:rsidRPr="005B06C1">
        <w:rPr>
          <w:rFonts w:ascii="Times New Roman" w:hAnsi="Times New Roman" w:cs="Times New Roman"/>
          <w:sz w:val="28"/>
          <w:szCs w:val="28"/>
        </w:rPr>
        <w:t>Китсьюза</w:t>
      </w:r>
      <w:proofErr w:type="spellEnd"/>
      <w:r w:rsidR="0091063C" w:rsidRPr="005B06C1">
        <w:rPr>
          <w:rFonts w:ascii="Times New Roman" w:hAnsi="Times New Roman" w:cs="Times New Roman"/>
          <w:sz w:val="28"/>
          <w:szCs w:val="28"/>
        </w:rPr>
        <w:t xml:space="preserve"> и М. </w:t>
      </w:r>
      <w:proofErr w:type="spellStart"/>
      <w:r w:rsidR="0091063C" w:rsidRPr="005B06C1">
        <w:rPr>
          <w:rFonts w:ascii="Times New Roman" w:hAnsi="Times New Roman" w:cs="Times New Roman"/>
          <w:sz w:val="28"/>
          <w:szCs w:val="28"/>
        </w:rPr>
        <w:t>Спектор</w:t>
      </w:r>
      <w:proofErr w:type="spellEnd"/>
      <w:r w:rsidR="0091063C" w:rsidRPr="005B06C1">
        <w:rPr>
          <w:rFonts w:ascii="Times New Roman" w:hAnsi="Times New Roman" w:cs="Times New Roman"/>
          <w:sz w:val="28"/>
          <w:szCs w:val="28"/>
        </w:rPr>
        <w:t xml:space="preserve"> определяю</w:t>
      </w:r>
      <w:r w:rsidR="00CA6F89" w:rsidRPr="005B06C1">
        <w:rPr>
          <w:rFonts w:ascii="Times New Roman" w:hAnsi="Times New Roman" w:cs="Times New Roman"/>
          <w:sz w:val="28"/>
          <w:szCs w:val="28"/>
        </w:rPr>
        <w:t xml:space="preserve">т социальную проблему как активность, имеющую политический характер выдвижения требований, </w:t>
      </w:r>
      <w:r w:rsidR="0091063C" w:rsidRPr="005B06C1">
        <w:rPr>
          <w:rFonts w:ascii="Times New Roman" w:hAnsi="Times New Roman" w:cs="Times New Roman"/>
          <w:sz w:val="28"/>
          <w:szCs w:val="28"/>
        </w:rPr>
        <w:t xml:space="preserve"> представленную</w:t>
      </w:r>
      <w:r w:rsidR="00CA6F89" w:rsidRPr="005B06C1">
        <w:rPr>
          <w:rFonts w:ascii="Times New Roman" w:hAnsi="Times New Roman" w:cs="Times New Roman"/>
          <w:sz w:val="28"/>
          <w:szCs w:val="28"/>
        </w:rPr>
        <w:t xml:space="preserve"> в форме интеракции между социальными группами. Социальные обстоятельства, которые вызывают наибольшие споры между группами, закрепляют социальную проблему, а сам объект</w:t>
      </w:r>
      <w:r w:rsidR="00D37B84" w:rsidRPr="005B06C1">
        <w:rPr>
          <w:rFonts w:ascii="Times New Roman" w:hAnsi="Times New Roman" w:cs="Times New Roman"/>
          <w:sz w:val="28"/>
          <w:szCs w:val="28"/>
        </w:rPr>
        <w:t xml:space="preserve"> споров становится конструкцией</w:t>
      </w:r>
      <w:r w:rsidR="00CA6F89" w:rsidRPr="005B06C1">
        <w:rPr>
          <w:rFonts w:ascii="Times New Roman" w:hAnsi="Times New Roman" w:cs="Times New Roman"/>
          <w:sz w:val="28"/>
          <w:szCs w:val="28"/>
        </w:rPr>
        <w:t xml:space="preserve"> [</w:t>
      </w:r>
      <w:r w:rsidR="00BE42BA" w:rsidRPr="005B06C1">
        <w:rPr>
          <w:rFonts w:ascii="Times New Roman" w:hAnsi="Times New Roman" w:cs="Times New Roman"/>
          <w:sz w:val="28"/>
          <w:szCs w:val="28"/>
        </w:rPr>
        <w:t>1</w:t>
      </w:r>
      <w:r w:rsidR="00CA6F89" w:rsidRPr="005B06C1">
        <w:rPr>
          <w:rFonts w:ascii="Times New Roman" w:hAnsi="Times New Roman" w:cs="Times New Roman"/>
          <w:sz w:val="28"/>
          <w:szCs w:val="28"/>
        </w:rPr>
        <w:t xml:space="preserve">]. С точки зрения А. </w:t>
      </w:r>
      <w:proofErr w:type="spellStart"/>
      <w:r w:rsidR="00CA6F89" w:rsidRPr="005B06C1">
        <w:rPr>
          <w:rFonts w:ascii="Times New Roman" w:hAnsi="Times New Roman" w:cs="Times New Roman"/>
          <w:sz w:val="28"/>
          <w:szCs w:val="28"/>
        </w:rPr>
        <w:t>Щюца</w:t>
      </w:r>
      <w:proofErr w:type="spellEnd"/>
      <w:r w:rsidR="00CA6F89" w:rsidRPr="005B06C1">
        <w:rPr>
          <w:rFonts w:ascii="Times New Roman" w:hAnsi="Times New Roman" w:cs="Times New Roman"/>
          <w:sz w:val="28"/>
          <w:szCs w:val="28"/>
        </w:rPr>
        <w:t>, абстракция и идеализация являются характеристиками конструкций, которые являются своеобразными формами представлений о мире [</w:t>
      </w:r>
      <w:r w:rsidR="00BE42BA" w:rsidRPr="005B06C1">
        <w:rPr>
          <w:rFonts w:ascii="Times New Roman" w:hAnsi="Times New Roman" w:cs="Times New Roman"/>
          <w:sz w:val="28"/>
          <w:szCs w:val="28"/>
        </w:rPr>
        <w:t>2</w:t>
      </w:r>
      <w:r w:rsidR="00CA6F89" w:rsidRPr="005B06C1">
        <w:rPr>
          <w:rFonts w:ascii="Times New Roman" w:hAnsi="Times New Roman" w:cs="Times New Roman"/>
          <w:sz w:val="28"/>
          <w:szCs w:val="28"/>
        </w:rPr>
        <w:t>]. Таким идеализированным понятием, например, является возраст и явления</w:t>
      </w:r>
      <w:r w:rsidRPr="005B06C1">
        <w:rPr>
          <w:rFonts w:ascii="Times New Roman" w:hAnsi="Times New Roman" w:cs="Times New Roman"/>
          <w:sz w:val="28"/>
          <w:szCs w:val="28"/>
        </w:rPr>
        <w:t>,</w:t>
      </w:r>
      <w:r w:rsidR="00CA6F89" w:rsidRPr="005B06C1">
        <w:rPr>
          <w:rFonts w:ascii="Times New Roman" w:hAnsi="Times New Roman" w:cs="Times New Roman"/>
          <w:sz w:val="28"/>
          <w:szCs w:val="28"/>
        </w:rPr>
        <w:t xml:space="preserve"> связанные с ним.</w:t>
      </w:r>
      <w:r w:rsidR="00BE42BA" w:rsidRPr="005B06C1">
        <w:rPr>
          <w:rFonts w:ascii="Times New Roman" w:hAnsi="Times New Roman" w:cs="Times New Roman"/>
          <w:sz w:val="28"/>
          <w:szCs w:val="28"/>
        </w:rPr>
        <w:t xml:space="preserve"> </w:t>
      </w:r>
      <w:r w:rsidR="00CA6F89" w:rsidRPr="005B06C1">
        <w:rPr>
          <w:rFonts w:ascii="Times New Roman" w:hAnsi="Times New Roman" w:cs="Times New Roman"/>
          <w:sz w:val="28"/>
          <w:szCs w:val="28"/>
        </w:rPr>
        <w:t xml:space="preserve">Дихотомия «детство» и «взрослость», через которую характеризуется подростковый возраст и конструируемые смыслы в общественной реальности, становится ключевым звеном анализа </w:t>
      </w:r>
      <w:proofErr w:type="gramStart"/>
      <w:r w:rsidR="00CA6F89" w:rsidRPr="005B06C1">
        <w:rPr>
          <w:rFonts w:ascii="Times New Roman" w:hAnsi="Times New Roman" w:cs="Times New Roman"/>
          <w:sz w:val="28"/>
          <w:szCs w:val="28"/>
        </w:rPr>
        <w:t>в</w:t>
      </w:r>
      <w:proofErr w:type="gramEnd"/>
      <w:r w:rsidR="00CA6F89" w:rsidRPr="005B06C1">
        <w:rPr>
          <w:rFonts w:ascii="Times New Roman" w:hAnsi="Times New Roman" w:cs="Times New Roman"/>
          <w:sz w:val="28"/>
          <w:szCs w:val="28"/>
        </w:rPr>
        <w:t xml:space="preserve"> многочисленных </w:t>
      </w:r>
      <w:proofErr w:type="spellStart"/>
      <w:r w:rsidR="00CA6F89" w:rsidRPr="005B06C1">
        <w:rPr>
          <w:rFonts w:ascii="Times New Roman" w:hAnsi="Times New Roman" w:cs="Times New Roman"/>
          <w:sz w:val="28"/>
          <w:szCs w:val="28"/>
        </w:rPr>
        <w:t>дискурсах</w:t>
      </w:r>
      <w:proofErr w:type="spellEnd"/>
      <w:r w:rsidR="00CA6F89" w:rsidRPr="005B06C1">
        <w:rPr>
          <w:rFonts w:ascii="Times New Roman" w:hAnsi="Times New Roman" w:cs="Times New Roman"/>
          <w:sz w:val="28"/>
          <w:szCs w:val="28"/>
        </w:rPr>
        <w:t xml:space="preserve"> зарубежного и отечественного опыта. </w:t>
      </w:r>
    </w:p>
    <w:p w:rsidR="00CA6F89" w:rsidRPr="005B06C1" w:rsidRDefault="00BE42BA" w:rsidP="00CA6F89">
      <w:pPr>
        <w:spacing w:after="0" w:line="240" w:lineRule="auto"/>
        <w:ind w:firstLine="709"/>
        <w:contextualSpacing/>
        <w:jc w:val="both"/>
        <w:rPr>
          <w:rFonts w:ascii="Times New Roman" w:hAnsi="Times New Roman" w:cs="Times New Roman"/>
          <w:sz w:val="28"/>
          <w:szCs w:val="28"/>
        </w:rPr>
      </w:pPr>
      <w:r w:rsidRPr="005B06C1">
        <w:rPr>
          <w:rFonts w:ascii="Times New Roman" w:hAnsi="Times New Roman" w:cs="Times New Roman"/>
          <w:sz w:val="28"/>
          <w:szCs w:val="28"/>
        </w:rPr>
        <w:t xml:space="preserve">Неоднозначно определяются границы подросткового возраста в </w:t>
      </w:r>
      <w:r w:rsidR="00CA6F89" w:rsidRPr="005B06C1">
        <w:rPr>
          <w:rFonts w:ascii="Times New Roman" w:hAnsi="Times New Roman" w:cs="Times New Roman"/>
          <w:sz w:val="28"/>
          <w:szCs w:val="28"/>
        </w:rPr>
        <w:t xml:space="preserve"> зарубежных социологических, психологических и медицинских исследовательских практиках</w:t>
      </w:r>
      <w:r w:rsidRPr="005B06C1">
        <w:rPr>
          <w:rFonts w:ascii="Times New Roman" w:hAnsi="Times New Roman" w:cs="Times New Roman"/>
          <w:sz w:val="28"/>
          <w:szCs w:val="28"/>
        </w:rPr>
        <w:t>.</w:t>
      </w:r>
      <w:r w:rsidR="00CA6F89" w:rsidRPr="005B06C1">
        <w:rPr>
          <w:rFonts w:ascii="Times New Roman" w:hAnsi="Times New Roman" w:cs="Times New Roman"/>
          <w:sz w:val="28"/>
          <w:szCs w:val="28"/>
        </w:rPr>
        <w:t xml:space="preserve"> В 1995 г</w:t>
      </w:r>
      <w:r w:rsidR="0017543F" w:rsidRPr="005B06C1">
        <w:rPr>
          <w:rFonts w:ascii="Times New Roman" w:hAnsi="Times New Roman" w:cs="Times New Roman"/>
          <w:sz w:val="28"/>
          <w:szCs w:val="28"/>
        </w:rPr>
        <w:t>. в США</w:t>
      </w:r>
      <w:r w:rsidR="00CA6F89" w:rsidRPr="005B06C1">
        <w:rPr>
          <w:rFonts w:ascii="Times New Roman" w:hAnsi="Times New Roman" w:cs="Times New Roman"/>
          <w:sz w:val="28"/>
          <w:szCs w:val="28"/>
        </w:rPr>
        <w:t xml:space="preserve"> Общество подростковой медицины опубликовало ряд документов, где привод</w:t>
      </w:r>
      <w:r w:rsidR="0017543F" w:rsidRPr="005B06C1">
        <w:rPr>
          <w:rFonts w:ascii="Times New Roman" w:hAnsi="Times New Roman" w:cs="Times New Roman"/>
          <w:sz w:val="28"/>
          <w:szCs w:val="28"/>
        </w:rPr>
        <w:t>я</w:t>
      </w:r>
      <w:r w:rsidR="00CA6F89" w:rsidRPr="005B06C1">
        <w:rPr>
          <w:rFonts w:ascii="Times New Roman" w:hAnsi="Times New Roman" w:cs="Times New Roman"/>
          <w:sz w:val="28"/>
          <w:szCs w:val="28"/>
        </w:rPr>
        <w:t xml:space="preserve">тся хронологические рекомендации для определения подросткового возраста, обозначив границы от </w:t>
      </w:r>
      <w:r w:rsidR="00CA6F89" w:rsidRPr="005B06C1">
        <w:rPr>
          <w:rFonts w:ascii="Times New Roman" w:hAnsi="Times New Roman" w:cs="Times New Roman"/>
          <w:sz w:val="28"/>
          <w:szCs w:val="28"/>
        </w:rPr>
        <w:lastRenderedPageBreak/>
        <w:t>10 до 25 лет [</w:t>
      </w:r>
      <w:r w:rsidRPr="005B06C1">
        <w:rPr>
          <w:rFonts w:ascii="Times New Roman" w:hAnsi="Times New Roman" w:cs="Times New Roman"/>
          <w:sz w:val="28"/>
          <w:szCs w:val="28"/>
        </w:rPr>
        <w:t>3</w:t>
      </w:r>
      <w:r w:rsidR="0017543F" w:rsidRPr="005B06C1">
        <w:rPr>
          <w:rFonts w:ascii="Times New Roman" w:hAnsi="Times New Roman" w:cs="Times New Roman"/>
          <w:sz w:val="28"/>
          <w:szCs w:val="28"/>
        </w:rPr>
        <w:t xml:space="preserve">]. </w:t>
      </w:r>
      <w:r w:rsidR="00CA6F89" w:rsidRPr="005B06C1">
        <w:rPr>
          <w:rFonts w:ascii="Times New Roman" w:hAnsi="Times New Roman" w:cs="Times New Roman"/>
          <w:sz w:val="28"/>
          <w:szCs w:val="28"/>
        </w:rPr>
        <w:t>Так</w:t>
      </w:r>
      <w:r w:rsidR="0017543F" w:rsidRPr="005B06C1">
        <w:rPr>
          <w:rFonts w:ascii="Times New Roman" w:hAnsi="Times New Roman" w:cs="Times New Roman"/>
          <w:sz w:val="28"/>
          <w:szCs w:val="28"/>
        </w:rPr>
        <w:t xml:space="preserve"> </w:t>
      </w:r>
      <w:r w:rsidR="00CA6F89" w:rsidRPr="005B06C1">
        <w:rPr>
          <w:rFonts w:ascii="Times New Roman" w:hAnsi="Times New Roman" w:cs="Times New Roman"/>
          <w:sz w:val="28"/>
          <w:szCs w:val="28"/>
        </w:rPr>
        <w:t xml:space="preserve">же Бюро переписи США  использует разные конструкции, где лица </w:t>
      </w:r>
      <w:proofErr w:type="gramStart"/>
      <w:r w:rsidR="00CA6F89" w:rsidRPr="005B06C1">
        <w:rPr>
          <w:rFonts w:ascii="Times New Roman" w:hAnsi="Times New Roman" w:cs="Times New Roman"/>
          <w:sz w:val="28"/>
          <w:szCs w:val="28"/>
        </w:rPr>
        <w:t>с</w:t>
      </w:r>
      <w:proofErr w:type="gramEnd"/>
      <w:r w:rsidR="00CA6F89" w:rsidRPr="005B06C1">
        <w:rPr>
          <w:rFonts w:ascii="Times New Roman" w:hAnsi="Times New Roman" w:cs="Times New Roman"/>
          <w:sz w:val="28"/>
          <w:szCs w:val="28"/>
        </w:rPr>
        <w:t xml:space="preserve"> абсолютно</w:t>
      </w:r>
      <w:r w:rsidR="00D87545" w:rsidRPr="005B06C1">
        <w:rPr>
          <w:rFonts w:ascii="Times New Roman" w:hAnsi="Times New Roman" w:cs="Times New Roman"/>
          <w:sz w:val="28"/>
          <w:szCs w:val="28"/>
        </w:rPr>
        <w:t xml:space="preserve"> </w:t>
      </w:r>
      <w:proofErr w:type="gramStart"/>
      <w:r w:rsidR="00D87545" w:rsidRPr="005B06C1">
        <w:rPr>
          <w:rFonts w:ascii="Times New Roman" w:hAnsi="Times New Roman" w:cs="Times New Roman"/>
          <w:sz w:val="28"/>
          <w:szCs w:val="28"/>
        </w:rPr>
        <w:t>с</w:t>
      </w:r>
      <w:proofErr w:type="gramEnd"/>
      <w:r w:rsidR="00CA6F89" w:rsidRPr="005B06C1">
        <w:rPr>
          <w:rFonts w:ascii="Times New Roman" w:hAnsi="Times New Roman" w:cs="Times New Roman"/>
          <w:sz w:val="28"/>
          <w:szCs w:val="28"/>
        </w:rPr>
        <w:t xml:space="preserve"> различными  возрастными параметрами определяются как «подростки»: с 12 – 17 лет и одновременно с 15 – 19 лет [</w:t>
      </w:r>
      <w:r w:rsidR="00D37B84" w:rsidRPr="005B06C1">
        <w:rPr>
          <w:rFonts w:ascii="Times New Roman" w:hAnsi="Times New Roman" w:cs="Times New Roman"/>
          <w:sz w:val="28"/>
          <w:szCs w:val="28"/>
        </w:rPr>
        <w:t>3</w:t>
      </w:r>
      <w:r w:rsidR="00CA6F89" w:rsidRPr="005B06C1">
        <w:rPr>
          <w:rFonts w:ascii="Times New Roman" w:hAnsi="Times New Roman" w:cs="Times New Roman"/>
          <w:sz w:val="28"/>
          <w:szCs w:val="28"/>
        </w:rPr>
        <w:t>]. В России границы подросткового возраста</w:t>
      </w:r>
      <w:r w:rsidR="0017543F" w:rsidRPr="005B06C1">
        <w:rPr>
          <w:rFonts w:ascii="Times New Roman" w:hAnsi="Times New Roman" w:cs="Times New Roman"/>
          <w:sz w:val="28"/>
          <w:szCs w:val="28"/>
        </w:rPr>
        <w:t>,</w:t>
      </w:r>
      <w:r w:rsidR="00CA6F89" w:rsidRPr="005B06C1">
        <w:rPr>
          <w:rFonts w:ascii="Times New Roman" w:hAnsi="Times New Roman" w:cs="Times New Roman"/>
          <w:sz w:val="28"/>
          <w:szCs w:val="28"/>
        </w:rPr>
        <w:t xml:space="preserve"> в среднем</w:t>
      </w:r>
      <w:r w:rsidR="0017543F" w:rsidRPr="005B06C1">
        <w:rPr>
          <w:rFonts w:ascii="Times New Roman" w:hAnsi="Times New Roman" w:cs="Times New Roman"/>
          <w:sz w:val="28"/>
          <w:szCs w:val="28"/>
        </w:rPr>
        <w:t>,</w:t>
      </w:r>
      <w:r w:rsidR="00CA6F89" w:rsidRPr="005B06C1">
        <w:rPr>
          <w:rFonts w:ascii="Times New Roman" w:hAnsi="Times New Roman" w:cs="Times New Roman"/>
          <w:sz w:val="28"/>
          <w:szCs w:val="28"/>
        </w:rPr>
        <w:t xml:space="preserve"> определяются 12</w:t>
      </w:r>
      <w:r w:rsidR="0017543F" w:rsidRPr="005B06C1">
        <w:rPr>
          <w:rFonts w:ascii="Times New Roman" w:hAnsi="Times New Roman" w:cs="Times New Roman"/>
          <w:sz w:val="28"/>
          <w:szCs w:val="28"/>
        </w:rPr>
        <w:t xml:space="preserve"> – </w:t>
      </w:r>
      <w:r w:rsidR="00CA6F89" w:rsidRPr="005B06C1">
        <w:rPr>
          <w:rFonts w:ascii="Times New Roman" w:hAnsi="Times New Roman" w:cs="Times New Roman"/>
          <w:sz w:val="28"/>
          <w:szCs w:val="28"/>
        </w:rPr>
        <w:t>17 г</w:t>
      </w:r>
      <w:r w:rsidR="0017543F" w:rsidRPr="005B06C1">
        <w:rPr>
          <w:rFonts w:ascii="Times New Roman" w:hAnsi="Times New Roman" w:cs="Times New Roman"/>
          <w:sz w:val="28"/>
          <w:szCs w:val="28"/>
        </w:rPr>
        <w:t>г</w:t>
      </w:r>
      <w:r w:rsidR="00CA6F89" w:rsidRPr="005B06C1">
        <w:rPr>
          <w:rFonts w:ascii="Times New Roman" w:hAnsi="Times New Roman" w:cs="Times New Roman"/>
          <w:sz w:val="28"/>
          <w:szCs w:val="28"/>
        </w:rPr>
        <w:t xml:space="preserve">. Проведенные отечественные исследования в психологии определяют начало кризисного возраста уже в 10,6 лет </w:t>
      </w:r>
      <w:r w:rsidR="0017543F" w:rsidRPr="005B06C1">
        <w:rPr>
          <w:rFonts w:ascii="Times New Roman" w:hAnsi="Times New Roman" w:cs="Times New Roman"/>
          <w:sz w:val="28"/>
          <w:szCs w:val="28"/>
        </w:rPr>
        <w:t>д</w:t>
      </w:r>
      <w:r w:rsidR="00CA6F89" w:rsidRPr="005B06C1">
        <w:rPr>
          <w:rFonts w:ascii="Times New Roman" w:hAnsi="Times New Roman" w:cs="Times New Roman"/>
          <w:sz w:val="28"/>
          <w:szCs w:val="28"/>
        </w:rPr>
        <w:t>о 12 – 13</w:t>
      </w:r>
      <w:r w:rsidR="0017543F" w:rsidRPr="005B06C1">
        <w:rPr>
          <w:rFonts w:ascii="Times New Roman" w:hAnsi="Times New Roman" w:cs="Times New Roman"/>
          <w:sz w:val="28"/>
          <w:szCs w:val="28"/>
        </w:rPr>
        <w:t xml:space="preserve"> лет,</w:t>
      </w:r>
      <w:r w:rsidR="00CA6F89" w:rsidRPr="005B06C1">
        <w:rPr>
          <w:rFonts w:ascii="Times New Roman" w:hAnsi="Times New Roman" w:cs="Times New Roman"/>
          <w:sz w:val="28"/>
          <w:szCs w:val="28"/>
        </w:rPr>
        <w:t xml:space="preserve"> стабильный период развития </w:t>
      </w:r>
      <w:r w:rsidR="0017543F" w:rsidRPr="005B06C1">
        <w:rPr>
          <w:rFonts w:ascii="Times New Roman" w:hAnsi="Times New Roman" w:cs="Times New Roman"/>
          <w:sz w:val="28"/>
          <w:szCs w:val="28"/>
        </w:rPr>
        <w:t xml:space="preserve">– </w:t>
      </w:r>
      <w:r w:rsidR="00CA6F89" w:rsidRPr="005B06C1">
        <w:rPr>
          <w:rFonts w:ascii="Times New Roman" w:hAnsi="Times New Roman" w:cs="Times New Roman"/>
          <w:sz w:val="28"/>
          <w:szCs w:val="28"/>
        </w:rPr>
        <w:t>с 14 – 15 лет, а переход к юности ознаменов</w:t>
      </w:r>
      <w:r w:rsidR="00D87545" w:rsidRPr="005B06C1">
        <w:rPr>
          <w:rFonts w:ascii="Times New Roman" w:hAnsi="Times New Roman" w:cs="Times New Roman"/>
          <w:sz w:val="28"/>
          <w:szCs w:val="28"/>
        </w:rPr>
        <w:t>ывается границей в 16 – 17 лет</w:t>
      </w:r>
      <w:r w:rsidR="00D37B84" w:rsidRPr="005B06C1">
        <w:rPr>
          <w:rFonts w:ascii="Times New Roman" w:hAnsi="Times New Roman" w:cs="Times New Roman"/>
          <w:sz w:val="28"/>
          <w:szCs w:val="28"/>
        </w:rPr>
        <w:t xml:space="preserve"> [4]</w:t>
      </w:r>
      <w:r w:rsidR="00CA6F89" w:rsidRPr="005B06C1">
        <w:rPr>
          <w:rFonts w:ascii="Times New Roman" w:hAnsi="Times New Roman" w:cs="Times New Roman"/>
          <w:sz w:val="28"/>
          <w:szCs w:val="28"/>
        </w:rPr>
        <w:t>.</w:t>
      </w:r>
      <w:r w:rsidR="00CA6F89" w:rsidRPr="005B06C1">
        <w:rPr>
          <w:rFonts w:ascii="Times New Roman" w:hAnsi="Times New Roman" w:cs="Times New Roman"/>
          <w:color w:val="00B050"/>
          <w:sz w:val="28"/>
          <w:szCs w:val="28"/>
        </w:rPr>
        <w:t xml:space="preserve"> </w:t>
      </w:r>
      <w:r w:rsidR="00CA6F89" w:rsidRPr="005B06C1">
        <w:rPr>
          <w:rFonts w:ascii="Times New Roman" w:hAnsi="Times New Roman" w:cs="Times New Roman"/>
          <w:sz w:val="28"/>
          <w:szCs w:val="28"/>
        </w:rPr>
        <w:t>Так, психологический и медицинский подходы делают акцент на хронологических рамках возраста, которые предопределяют течение кризисов и проце</w:t>
      </w:r>
      <w:proofErr w:type="gramStart"/>
      <w:r w:rsidR="00CA6F89" w:rsidRPr="005B06C1">
        <w:rPr>
          <w:rFonts w:ascii="Times New Roman" w:hAnsi="Times New Roman" w:cs="Times New Roman"/>
          <w:sz w:val="28"/>
          <w:szCs w:val="28"/>
        </w:rPr>
        <w:t>сс взр</w:t>
      </w:r>
      <w:proofErr w:type="gramEnd"/>
      <w:r w:rsidR="00CA6F89" w:rsidRPr="005B06C1">
        <w:rPr>
          <w:rFonts w:ascii="Times New Roman" w:hAnsi="Times New Roman" w:cs="Times New Roman"/>
          <w:sz w:val="28"/>
          <w:szCs w:val="28"/>
        </w:rPr>
        <w:t xml:space="preserve">осления. </w:t>
      </w:r>
    </w:p>
    <w:p w:rsidR="00D87545" w:rsidRPr="005B06C1" w:rsidRDefault="00CA6F89" w:rsidP="00CA6F89">
      <w:pPr>
        <w:spacing w:after="0" w:line="240" w:lineRule="auto"/>
        <w:ind w:firstLine="709"/>
        <w:contextualSpacing/>
        <w:jc w:val="both"/>
        <w:rPr>
          <w:rFonts w:ascii="Times New Roman" w:hAnsi="Times New Roman" w:cs="Times New Roman"/>
          <w:sz w:val="28"/>
          <w:szCs w:val="28"/>
        </w:rPr>
      </w:pPr>
      <w:r w:rsidRPr="005B06C1">
        <w:rPr>
          <w:rFonts w:ascii="Times New Roman" w:hAnsi="Times New Roman" w:cs="Times New Roman"/>
          <w:sz w:val="28"/>
          <w:szCs w:val="28"/>
        </w:rPr>
        <w:t xml:space="preserve">Социологический подход к анализу концепта «подростковый возраст» в противовес предыдущим </w:t>
      </w:r>
      <w:proofErr w:type="spellStart"/>
      <w:r w:rsidRPr="005B06C1">
        <w:rPr>
          <w:rFonts w:ascii="Times New Roman" w:hAnsi="Times New Roman" w:cs="Times New Roman"/>
          <w:sz w:val="28"/>
          <w:szCs w:val="28"/>
        </w:rPr>
        <w:t>дискурсам</w:t>
      </w:r>
      <w:proofErr w:type="spellEnd"/>
      <w:r w:rsidRPr="005B06C1">
        <w:rPr>
          <w:rFonts w:ascii="Times New Roman" w:hAnsi="Times New Roman" w:cs="Times New Roman"/>
          <w:sz w:val="28"/>
          <w:szCs w:val="28"/>
        </w:rPr>
        <w:t xml:space="preserve"> определяет, что, во-первых, это является неустойчивым периодом, а, во-вторых, вопросы правильного поведения в этом возрасте приобретают наибольшую актуальность [</w:t>
      </w:r>
      <w:r w:rsidR="00D87545" w:rsidRPr="005B06C1">
        <w:rPr>
          <w:rFonts w:ascii="Times New Roman" w:hAnsi="Times New Roman" w:cs="Times New Roman"/>
          <w:sz w:val="28"/>
          <w:szCs w:val="28"/>
        </w:rPr>
        <w:t>5</w:t>
      </w:r>
      <w:r w:rsidRPr="005B06C1">
        <w:rPr>
          <w:rFonts w:ascii="Times New Roman" w:hAnsi="Times New Roman" w:cs="Times New Roman"/>
          <w:sz w:val="28"/>
          <w:szCs w:val="28"/>
        </w:rPr>
        <w:t xml:space="preserve">]. Неустойчивость данного периода определяется не только психологическими и физиологическими характеристиками, а скорее тем, что подросток имеет доступ к детским и взрослым типам поведения в одинаковой пропорции, что представляет собой дихотомию «ребенок» </w:t>
      </w:r>
      <w:r w:rsidR="0017543F" w:rsidRPr="005B06C1">
        <w:rPr>
          <w:rFonts w:ascii="Times New Roman" w:hAnsi="Times New Roman" w:cs="Times New Roman"/>
          <w:sz w:val="28"/>
          <w:szCs w:val="28"/>
        </w:rPr>
        <w:t>–</w:t>
      </w:r>
      <w:r w:rsidRPr="005B06C1">
        <w:rPr>
          <w:rFonts w:ascii="Times New Roman" w:hAnsi="Times New Roman" w:cs="Times New Roman"/>
          <w:sz w:val="28"/>
          <w:szCs w:val="28"/>
        </w:rPr>
        <w:t xml:space="preserve"> «взрослый». </w:t>
      </w:r>
    </w:p>
    <w:p w:rsidR="00CA6F89" w:rsidRPr="005B06C1" w:rsidRDefault="00CA6F89" w:rsidP="00CA6F89">
      <w:pPr>
        <w:spacing w:after="0" w:line="240" w:lineRule="auto"/>
        <w:ind w:firstLine="709"/>
        <w:contextualSpacing/>
        <w:jc w:val="both"/>
        <w:rPr>
          <w:rFonts w:ascii="Times New Roman" w:hAnsi="Times New Roman" w:cs="Times New Roman"/>
          <w:sz w:val="28"/>
          <w:szCs w:val="28"/>
        </w:rPr>
      </w:pPr>
      <w:r w:rsidRPr="005B06C1">
        <w:rPr>
          <w:rFonts w:ascii="Times New Roman" w:hAnsi="Times New Roman" w:cs="Times New Roman"/>
          <w:sz w:val="28"/>
          <w:szCs w:val="28"/>
        </w:rPr>
        <w:t>Подростковый возраст как</w:t>
      </w:r>
      <w:r w:rsidRPr="005B06C1">
        <w:rPr>
          <w:rFonts w:ascii="Times New Roman" w:hAnsi="Times New Roman" w:cs="Times New Roman"/>
          <w:color w:val="FF0000"/>
          <w:sz w:val="28"/>
          <w:szCs w:val="28"/>
        </w:rPr>
        <w:t xml:space="preserve"> </w:t>
      </w:r>
      <w:r w:rsidR="0017543F" w:rsidRPr="005B06C1">
        <w:rPr>
          <w:rFonts w:ascii="Times New Roman" w:hAnsi="Times New Roman" w:cs="Times New Roman"/>
          <w:sz w:val="28"/>
          <w:szCs w:val="28"/>
        </w:rPr>
        <w:t>социологическая конструкция находит</w:t>
      </w:r>
      <w:r w:rsidRPr="005B06C1">
        <w:rPr>
          <w:rFonts w:ascii="Times New Roman" w:hAnsi="Times New Roman" w:cs="Times New Roman"/>
          <w:sz w:val="28"/>
          <w:szCs w:val="28"/>
        </w:rPr>
        <w:t xml:space="preserve">ся в плоскости различных </w:t>
      </w:r>
      <w:r w:rsidR="00D87545" w:rsidRPr="005B06C1">
        <w:rPr>
          <w:rFonts w:ascii="Times New Roman" w:hAnsi="Times New Roman" w:cs="Times New Roman"/>
          <w:sz w:val="28"/>
          <w:szCs w:val="28"/>
        </w:rPr>
        <w:t>подходов, дефиниций</w:t>
      </w:r>
      <w:r w:rsidRPr="005B06C1">
        <w:rPr>
          <w:rFonts w:ascii="Times New Roman" w:hAnsi="Times New Roman" w:cs="Times New Roman"/>
          <w:sz w:val="28"/>
          <w:szCs w:val="28"/>
        </w:rPr>
        <w:t xml:space="preserve"> в рамках современной социологии молодежи. С </w:t>
      </w:r>
      <w:r w:rsidR="0017543F" w:rsidRPr="005B06C1">
        <w:rPr>
          <w:rFonts w:ascii="Times New Roman" w:hAnsi="Times New Roman" w:cs="Times New Roman"/>
          <w:sz w:val="28"/>
          <w:szCs w:val="28"/>
        </w:rPr>
        <w:t xml:space="preserve">точки зрения </w:t>
      </w:r>
      <w:r w:rsidRPr="005B06C1">
        <w:rPr>
          <w:rFonts w:ascii="Times New Roman" w:hAnsi="Times New Roman" w:cs="Times New Roman"/>
          <w:sz w:val="28"/>
          <w:szCs w:val="28"/>
        </w:rPr>
        <w:t>исторической детерминаци</w:t>
      </w:r>
      <w:r w:rsidR="0017543F" w:rsidRPr="005B06C1">
        <w:rPr>
          <w:rFonts w:ascii="Times New Roman" w:hAnsi="Times New Roman" w:cs="Times New Roman"/>
          <w:sz w:val="28"/>
          <w:szCs w:val="28"/>
        </w:rPr>
        <w:t>и</w:t>
      </w:r>
      <w:r w:rsidRPr="005B06C1">
        <w:rPr>
          <w:rFonts w:ascii="Times New Roman" w:hAnsi="Times New Roman" w:cs="Times New Roman"/>
          <w:sz w:val="28"/>
          <w:szCs w:val="28"/>
        </w:rPr>
        <w:t xml:space="preserve"> </w:t>
      </w:r>
      <w:proofErr w:type="spellStart"/>
      <w:r w:rsidRPr="005B06C1">
        <w:rPr>
          <w:rFonts w:ascii="Times New Roman" w:hAnsi="Times New Roman" w:cs="Times New Roman"/>
          <w:sz w:val="28"/>
          <w:szCs w:val="28"/>
        </w:rPr>
        <w:t>подростковости</w:t>
      </w:r>
      <w:proofErr w:type="spellEnd"/>
      <w:r w:rsidRPr="005B06C1">
        <w:rPr>
          <w:rFonts w:ascii="Times New Roman" w:hAnsi="Times New Roman" w:cs="Times New Roman"/>
          <w:sz w:val="28"/>
          <w:szCs w:val="28"/>
        </w:rPr>
        <w:t xml:space="preserve"> как одной из составляющих возрастного диапазона, в 1904 году Стэнли Холл дает одно из первых определений концепту «подростковый возраст», который представляет собой, с точки зрения исследователя, стадию </w:t>
      </w:r>
      <w:proofErr w:type="spellStart"/>
      <w:r w:rsidRPr="005B06C1">
        <w:rPr>
          <w:rFonts w:ascii="Times New Roman" w:hAnsi="Times New Roman" w:cs="Times New Roman"/>
          <w:sz w:val="28"/>
          <w:szCs w:val="28"/>
        </w:rPr>
        <w:t>легкоопределяемую</w:t>
      </w:r>
      <w:proofErr w:type="spellEnd"/>
      <w:r w:rsidRPr="005B06C1">
        <w:rPr>
          <w:rFonts w:ascii="Times New Roman" w:hAnsi="Times New Roman" w:cs="Times New Roman"/>
          <w:sz w:val="28"/>
          <w:szCs w:val="28"/>
        </w:rPr>
        <w:t xml:space="preserve"> стандартами поведения и соответствующим им биологическим изменениям [</w:t>
      </w:r>
      <w:r w:rsidR="00D87545" w:rsidRPr="005B06C1">
        <w:rPr>
          <w:rFonts w:ascii="Times New Roman" w:hAnsi="Times New Roman" w:cs="Times New Roman"/>
          <w:sz w:val="28"/>
          <w:szCs w:val="28"/>
        </w:rPr>
        <w:t>6</w:t>
      </w:r>
      <w:r w:rsidRPr="005B06C1">
        <w:rPr>
          <w:rFonts w:ascii="Times New Roman" w:hAnsi="Times New Roman" w:cs="Times New Roman"/>
          <w:sz w:val="28"/>
          <w:szCs w:val="28"/>
        </w:rPr>
        <w:t xml:space="preserve">].  В дальнейшем </w:t>
      </w:r>
      <w:proofErr w:type="spellStart"/>
      <w:r w:rsidRPr="005B06C1">
        <w:rPr>
          <w:rFonts w:ascii="Times New Roman" w:hAnsi="Times New Roman" w:cs="Times New Roman"/>
          <w:sz w:val="28"/>
          <w:szCs w:val="28"/>
        </w:rPr>
        <w:t>Толкотт</w:t>
      </w:r>
      <w:proofErr w:type="spellEnd"/>
      <w:r w:rsidRPr="005B06C1">
        <w:rPr>
          <w:rFonts w:ascii="Times New Roman" w:hAnsi="Times New Roman" w:cs="Times New Roman"/>
          <w:sz w:val="28"/>
          <w:szCs w:val="28"/>
        </w:rPr>
        <w:t xml:space="preserve"> </w:t>
      </w:r>
      <w:proofErr w:type="spellStart"/>
      <w:r w:rsidRPr="005B06C1">
        <w:rPr>
          <w:rFonts w:ascii="Times New Roman" w:hAnsi="Times New Roman" w:cs="Times New Roman"/>
          <w:sz w:val="28"/>
          <w:szCs w:val="28"/>
        </w:rPr>
        <w:t>Парсонс</w:t>
      </w:r>
      <w:proofErr w:type="spellEnd"/>
      <w:r w:rsidRPr="005B06C1">
        <w:rPr>
          <w:rFonts w:ascii="Times New Roman" w:hAnsi="Times New Roman" w:cs="Times New Roman"/>
          <w:sz w:val="28"/>
          <w:szCs w:val="28"/>
        </w:rPr>
        <w:t xml:space="preserve"> ставит под сомнение исключительно физиологическую характеристику </w:t>
      </w:r>
      <w:proofErr w:type="spellStart"/>
      <w:r w:rsidRPr="005B06C1">
        <w:rPr>
          <w:rFonts w:ascii="Times New Roman" w:hAnsi="Times New Roman" w:cs="Times New Roman"/>
          <w:sz w:val="28"/>
          <w:szCs w:val="28"/>
        </w:rPr>
        <w:t>подростковости</w:t>
      </w:r>
      <w:proofErr w:type="spellEnd"/>
      <w:r w:rsidRPr="005B06C1">
        <w:rPr>
          <w:rFonts w:ascii="Times New Roman" w:hAnsi="Times New Roman" w:cs="Times New Roman"/>
          <w:sz w:val="28"/>
          <w:szCs w:val="28"/>
        </w:rPr>
        <w:t xml:space="preserve"> и делает ссылку на формирование четкой структурной определенности, которая и определяет возраст, границы детства и взрослости. </w:t>
      </w:r>
      <w:proofErr w:type="spellStart"/>
      <w:r w:rsidRPr="005B06C1">
        <w:rPr>
          <w:rFonts w:ascii="Times New Roman" w:hAnsi="Times New Roman" w:cs="Times New Roman"/>
          <w:sz w:val="28"/>
          <w:szCs w:val="28"/>
        </w:rPr>
        <w:t>Парсонс</w:t>
      </w:r>
      <w:proofErr w:type="spellEnd"/>
      <w:r w:rsidRPr="005B06C1">
        <w:rPr>
          <w:rFonts w:ascii="Times New Roman" w:hAnsi="Times New Roman" w:cs="Times New Roman"/>
          <w:sz w:val="28"/>
          <w:szCs w:val="28"/>
        </w:rPr>
        <w:t xml:space="preserve"> отмечает роль институциональных структур, которые формируют </w:t>
      </w:r>
      <w:proofErr w:type="spellStart"/>
      <w:r w:rsidRPr="005B06C1">
        <w:rPr>
          <w:rFonts w:ascii="Times New Roman" w:hAnsi="Times New Roman" w:cs="Times New Roman"/>
          <w:sz w:val="28"/>
          <w:szCs w:val="28"/>
        </w:rPr>
        <w:t>статусно-р</w:t>
      </w:r>
      <w:r w:rsidR="0017543F" w:rsidRPr="005B06C1">
        <w:rPr>
          <w:rFonts w:ascii="Times New Roman" w:hAnsi="Times New Roman" w:cs="Times New Roman"/>
          <w:sz w:val="28"/>
          <w:szCs w:val="28"/>
        </w:rPr>
        <w:t>олевую</w:t>
      </w:r>
      <w:proofErr w:type="spellEnd"/>
      <w:r w:rsidR="0017543F" w:rsidRPr="005B06C1">
        <w:rPr>
          <w:rFonts w:ascii="Times New Roman" w:hAnsi="Times New Roman" w:cs="Times New Roman"/>
          <w:sz w:val="28"/>
          <w:szCs w:val="28"/>
        </w:rPr>
        <w:t xml:space="preserve"> систему в этом контексте</w:t>
      </w:r>
      <w:r w:rsidRPr="005B06C1">
        <w:rPr>
          <w:rFonts w:ascii="Times New Roman" w:hAnsi="Times New Roman" w:cs="Times New Roman"/>
          <w:sz w:val="28"/>
          <w:szCs w:val="28"/>
        </w:rPr>
        <w:t xml:space="preserve"> и конструируют штампы, которые и определяют концепцию </w:t>
      </w:r>
      <w:proofErr w:type="spellStart"/>
      <w:r w:rsidRPr="005B06C1">
        <w:rPr>
          <w:rFonts w:ascii="Times New Roman" w:hAnsi="Times New Roman" w:cs="Times New Roman"/>
          <w:sz w:val="28"/>
          <w:szCs w:val="28"/>
        </w:rPr>
        <w:t>подростковости</w:t>
      </w:r>
      <w:proofErr w:type="spellEnd"/>
      <w:r w:rsidRPr="005B06C1">
        <w:rPr>
          <w:rFonts w:ascii="Times New Roman" w:hAnsi="Times New Roman" w:cs="Times New Roman"/>
          <w:sz w:val="28"/>
          <w:szCs w:val="28"/>
        </w:rPr>
        <w:t xml:space="preserve"> [</w:t>
      </w:r>
      <w:r w:rsidR="00D87545" w:rsidRPr="005B06C1">
        <w:rPr>
          <w:rFonts w:ascii="Times New Roman" w:hAnsi="Times New Roman" w:cs="Times New Roman"/>
          <w:sz w:val="28"/>
          <w:szCs w:val="28"/>
        </w:rPr>
        <w:t>7</w:t>
      </w:r>
      <w:r w:rsidRPr="005B06C1">
        <w:rPr>
          <w:rFonts w:ascii="Times New Roman" w:hAnsi="Times New Roman" w:cs="Times New Roman"/>
          <w:sz w:val="28"/>
          <w:szCs w:val="28"/>
        </w:rPr>
        <w:t xml:space="preserve">]. </w:t>
      </w:r>
    </w:p>
    <w:p w:rsidR="008655C2" w:rsidRPr="005B06C1" w:rsidRDefault="00CA6F89" w:rsidP="00CA6F89">
      <w:pPr>
        <w:spacing w:after="0" w:line="240" w:lineRule="auto"/>
        <w:ind w:firstLine="709"/>
        <w:contextualSpacing/>
        <w:jc w:val="both"/>
        <w:rPr>
          <w:rFonts w:ascii="Times New Roman" w:hAnsi="Times New Roman" w:cs="Times New Roman"/>
          <w:sz w:val="28"/>
          <w:szCs w:val="28"/>
        </w:rPr>
      </w:pPr>
      <w:r w:rsidRPr="005B06C1">
        <w:rPr>
          <w:rFonts w:ascii="Times New Roman" w:hAnsi="Times New Roman" w:cs="Times New Roman"/>
          <w:sz w:val="28"/>
          <w:szCs w:val="28"/>
        </w:rPr>
        <w:t xml:space="preserve">Анализ зарубежной научной литературы показывает, что для определения границ между взрослостью и детством существует ряд маркеров, которые разграничивают детство и взрослость в отношении подростков. Социологический подход разделяет подростковый возраст на две составляющие: детство и взрослость. </w:t>
      </w:r>
      <w:r w:rsidR="0017543F" w:rsidRPr="005B06C1">
        <w:rPr>
          <w:rFonts w:ascii="Times New Roman" w:hAnsi="Times New Roman" w:cs="Times New Roman"/>
          <w:sz w:val="28"/>
          <w:szCs w:val="28"/>
        </w:rPr>
        <w:t>Так, взрослость</w:t>
      </w:r>
      <w:r w:rsidRPr="005B06C1">
        <w:rPr>
          <w:rFonts w:ascii="Times New Roman" w:hAnsi="Times New Roman" w:cs="Times New Roman"/>
          <w:sz w:val="28"/>
          <w:szCs w:val="28"/>
        </w:rPr>
        <w:t xml:space="preserve"> понимается как состояние определенности и осознанности, которому соответствуют следующие условные маркеры: выход из дома и </w:t>
      </w:r>
      <w:proofErr w:type="gramStart"/>
      <w:r w:rsidR="0017543F" w:rsidRPr="005B06C1">
        <w:rPr>
          <w:rFonts w:ascii="Times New Roman" w:hAnsi="Times New Roman" w:cs="Times New Roman"/>
          <w:sz w:val="28"/>
          <w:szCs w:val="28"/>
        </w:rPr>
        <w:t>из</w:t>
      </w:r>
      <w:proofErr w:type="gramEnd"/>
      <w:r w:rsidR="0017543F" w:rsidRPr="005B06C1">
        <w:rPr>
          <w:rFonts w:ascii="Times New Roman" w:hAnsi="Times New Roman" w:cs="Times New Roman"/>
          <w:sz w:val="28"/>
          <w:szCs w:val="28"/>
        </w:rPr>
        <w:t xml:space="preserve"> </w:t>
      </w:r>
      <w:proofErr w:type="gramStart"/>
      <w:r w:rsidR="0017543F" w:rsidRPr="005B06C1">
        <w:rPr>
          <w:rFonts w:ascii="Times New Roman" w:hAnsi="Times New Roman" w:cs="Times New Roman"/>
          <w:sz w:val="28"/>
          <w:szCs w:val="28"/>
        </w:rPr>
        <w:t>под</w:t>
      </w:r>
      <w:proofErr w:type="gramEnd"/>
      <w:r w:rsidR="0017543F" w:rsidRPr="005B06C1">
        <w:rPr>
          <w:rFonts w:ascii="Times New Roman" w:hAnsi="Times New Roman" w:cs="Times New Roman"/>
          <w:sz w:val="28"/>
          <w:szCs w:val="28"/>
        </w:rPr>
        <w:t xml:space="preserve"> </w:t>
      </w:r>
      <w:r w:rsidRPr="005B06C1">
        <w:rPr>
          <w:rFonts w:ascii="Times New Roman" w:hAnsi="Times New Roman" w:cs="Times New Roman"/>
          <w:sz w:val="28"/>
          <w:szCs w:val="28"/>
        </w:rPr>
        <w:t xml:space="preserve">родительского контроля, получение образования, полный рабочий день и финансовая независимость. Детство же представляет собой состояние невинности и некоторой </w:t>
      </w:r>
      <w:proofErr w:type="spellStart"/>
      <w:r w:rsidRPr="005B06C1">
        <w:rPr>
          <w:rFonts w:ascii="Times New Roman" w:hAnsi="Times New Roman" w:cs="Times New Roman"/>
          <w:sz w:val="28"/>
          <w:szCs w:val="28"/>
        </w:rPr>
        <w:t>сентиментализации</w:t>
      </w:r>
      <w:proofErr w:type="spellEnd"/>
      <w:r w:rsidRPr="005B06C1">
        <w:rPr>
          <w:rFonts w:ascii="Times New Roman" w:hAnsi="Times New Roman" w:cs="Times New Roman"/>
          <w:sz w:val="28"/>
          <w:szCs w:val="28"/>
        </w:rPr>
        <w:t xml:space="preserve"> [</w:t>
      </w:r>
      <w:r w:rsidR="008655C2" w:rsidRPr="005B06C1">
        <w:rPr>
          <w:rFonts w:ascii="Times New Roman" w:hAnsi="Times New Roman" w:cs="Times New Roman"/>
          <w:sz w:val="28"/>
          <w:szCs w:val="28"/>
        </w:rPr>
        <w:t>8</w:t>
      </w:r>
      <w:r w:rsidR="0017543F" w:rsidRPr="005B06C1">
        <w:rPr>
          <w:rFonts w:ascii="Times New Roman" w:hAnsi="Times New Roman" w:cs="Times New Roman"/>
          <w:sz w:val="28"/>
          <w:szCs w:val="28"/>
        </w:rPr>
        <w:t>,</w:t>
      </w:r>
      <w:r w:rsidR="008655C2" w:rsidRPr="005B06C1">
        <w:rPr>
          <w:rFonts w:ascii="Times New Roman" w:hAnsi="Times New Roman" w:cs="Times New Roman"/>
          <w:sz w:val="28"/>
          <w:szCs w:val="28"/>
        </w:rPr>
        <w:t xml:space="preserve"> 9</w:t>
      </w:r>
      <w:r w:rsidRPr="005B06C1">
        <w:rPr>
          <w:rFonts w:ascii="Times New Roman" w:hAnsi="Times New Roman" w:cs="Times New Roman"/>
          <w:sz w:val="28"/>
          <w:szCs w:val="28"/>
        </w:rPr>
        <w:t xml:space="preserve">]. </w:t>
      </w:r>
    </w:p>
    <w:p w:rsidR="00CA6F89" w:rsidRPr="005B06C1" w:rsidRDefault="00CA6F89" w:rsidP="00CA6F89">
      <w:pPr>
        <w:spacing w:after="0" w:line="240" w:lineRule="auto"/>
        <w:ind w:firstLine="709"/>
        <w:contextualSpacing/>
        <w:jc w:val="both"/>
        <w:rPr>
          <w:rFonts w:ascii="Times New Roman" w:hAnsi="Times New Roman" w:cs="Times New Roman"/>
          <w:sz w:val="28"/>
          <w:szCs w:val="28"/>
        </w:rPr>
      </w:pPr>
      <w:r w:rsidRPr="005B06C1">
        <w:rPr>
          <w:rFonts w:ascii="Times New Roman" w:hAnsi="Times New Roman" w:cs="Times New Roman"/>
          <w:sz w:val="28"/>
          <w:szCs w:val="28"/>
        </w:rPr>
        <w:t xml:space="preserve">Таким образом, поиск границ взрослости является довольно актуальной проблемой, которую сложно ограничить конкретными временными рамками. Поэтому социальные маркеры играют ключевую роль в определении тех групп </w:t>
      </w:r>
      <w:r w:rsidRPr="005B06C1">
        <w:rPr>
          <w:rFonts w:ascii="Times New Roman" w:hAnsi="Times New Roman" w:cs="Times New Roman"/>
          <w:sz w:val="28"/>
          <w:szCs w:val="28"/>
        </w:rPr>
        <w:lastRenderedPageBreak/>
        <w:t>молодежи, которые еще не достигли «взрослого состояния», но, тем не менее, могут сочетать в себе детские и взрослые типы поведения.</w:t>
      </w:r>
      <w:r w:rsidRPr="005B06C1">
        <w:rPr>
          <w:rFonts w:ascii="Times New Roman" w:hAnsi="Times New Roman" w:cs="Times New Roman"/>
          <w:color w:val="FF0000"/>
          <w:sz w:val="28"/>
          <w:szCs w:val="28"/>
        </w:rPr>
        <w:t xml:space="preserve"> </w:t>
      </w:r>
      <w:r w:rsidRPr="005B06C1">
        <w:rPr>
          <w:rFonts w:ascii="Times New Roman" w:hAnsi="Times New Roman" w:cs="Times New Roman"/>
          <w:sz w:val="28"/>
          <w:szCs w:val="28"/>
        </w:rPr>
        <w:t xml:space="preserve">Подростковый возраст приобретает статус сложной конструкции, которая подразумевает манипуляцию: в одном отношении индивид рассматривается как ребенок, а в другом </w:t>
      </w:r>
      <w:r w:rsidR="0017543F" w:rsidRPr="005B06C1">
        <w:rPr>
          <w:rFonts w:ascii="Times New Roman" w:hAnsi="Times New Roman" w:cs="Times New Roman"/>
          <w:sz w:val="28"/>
          <w:szCs w:val="28"/>
        </w:rPr>
        <w:t xml:space="preserve">– </w:t>
      </w:r>
      <w:r w:rsidRPr="005B06C1">
        <w:rPr>
          <w:rFonts w:ascii="Times New Roman" w:hAnsi="Times New Roman" w:cs="Times New Roman"/>
          <w:sz w:val="28"/>
          <w:szCs w:val="28"/>
        </w:rPr>
        <w:t>как полноценный дееспособный член общества [</w:t>
      </w:r>
      <w:r w:rsidR="00D37B84" w:rsidRPr="005B06C1">
        <w:rPr>
          <w:rFonts w:ascii="Times New Roman" w:hAnsi="Times New Roman" w:cs="Times New Roman"/>
          <w:sz w:val="28"/>
          <w:szCs w:val="28"/>
        </w:rPr>
        <w:t>10</w:t>
      </w:r>
      <w:r w:rsidRPr="005B06C1">
        <w:rPr>
          <w:rFonts w:ascii="Times New Roman" w:hAnsi="Times New Roman" w:cs="Times New Roman"/>
          <w:sz w:val="28"/>
          <w:szCs w:val="28"/>
        </w:rPr>
        <w:t>].</w:t>
      </w:r>
      <w:r w:rsidRPr="005B06C1">
        <w:rPr>
          <w:rFonts w:ascii="Times New Roman" w:hAnsi="Times New Roman" w:cs="Times New Roman"/>
          <w:color w:val="00B050"/>
          <w:sz w:val="28"/>
          <w:szCs w:val="28"/>
        </w:rPr>
        <w:t xml:space="preserve"> </w:t>
      </w:r>
      <w:r w:rsidRPr="005B06C1">
        <w:rPr>
          <w:rFonts w:ascii="Times New Roman" w:hAnsi="Times New Roman" w:cs="Times New Roman"/>
          <w:sz w:val="28"/>
          <w:szCs w:val="28"/>
        </w:rPr>
        <w:t>Именно поэтому подростки становятся объектом социального контроля со стороны государства и социальных институтов</w:t>
      </w:r>
      <w:r w:rsidR="00126A81" w:rsidRPr="005B06C1">
        <w:rPr>
          <w:rFonts w:ascii="Times New Roman" w:hAnsi="Times New Roman" w:cs="Times New Roman"/>
          <w:sz w:val="28"/>
          <w:szCs w:val="28"/>
        </w:rPr>
        <w:t xml:space="preserve"> </w:t>
      </w:r>
      <w:r w:rsidR="00126A81" w:rsidRPr="005B06C1">
        <w:rPr>
          <w:rFonts w:ascii="Times New Roman" w:hAnsi="Times New Roman"/>
          <w:sz w:val="28"/>
          <w:szCs w:val="28"/>
        </w:rPr>
        <w:t>(рис</w:t>
      </w:r>
      <w:r w:rsidR="0017543F" w:rsidRPr="005B06C1">
        <w:rPr>
          <w:rFonts w:ascii="Times New Roman" w:hAnsi="Times New Roman"/>
          <w:sz w:val="28"/>
          <w:szCs w:val="28"/>
        </w:rPr>
        <w:t>.</w:t>
      </w:r>
      <w:r w:rsidR="00126A81" w:rsidRPr="005B06C1">
        <w:rPr>
          <w:rFonts w:ascii="Times New Roman" w:hAnsi="Times New Roman"/>
          <w:sz w:val="28"/>
          <w:szCs w:val="28"/>
        </w:rPr>
        <w:t xml:space="preserve"> 1).</w:t>
      </w:r>
      <w:r w:rsidRPr="005B06C1">
        <w:rPr>
          <w:rFonts w:ascii="Times New Roman" w:hAnsi="Times New Roman" w:cs="Times New Roman"/>
          <w:sz w:val="28"/>
          <w:szCs w:val="28"/>
        </w:rPr>
        <w:t xml:space="preserve"> Тенденции и попытки предотвратить рисковые проявления возраста являются одной из особенностей социального контроля. «Страх за молодежь» сопровождается не только попыткой социализации, но нередко и вмешательством в повседневные практики подростков, многие из которых расцениваются как нежелательные и противоправные. Поэтому</w:t>
      </w:r>
      <w:r w:rsidR="0017543F" w:rsidRPr="005B06C1">
        <w:rPr>
          <w:rFonts w:ascii="Times New Roman" w:hAnsi="Times New Roman" w:cs="Times New Roman"/>
          <w:sz w:val="28"/>
          <w:szCs w:val="28"/>
        </w:rPr>
        <w:t>,</w:t>
      </w:r>
      <w:r w:rsidRPr="005B06C1">
        <w:rPr>
          <w:rFonts w:ascii="Times New Roman" w:hAnsi="Times New Roman" w:cs="Times New Roman"/>
          <w:sz w:val="28"/>
          <w:szCs w:val="28"/>
        </w:rPr>
        <w:t xml:space="preserve"> наряду с конструированием возраста и смыслов</w:t>
      </w:r>
      <w:r w:rsidR="0017543F" w:rsidRPr="005B06C1">
        <w:rPr>
          <w:rFonts w:ascii="Times New Roman" w:hAnsi="Times New Roman" w:cs="Times New Roman"/>
          <w:sz w:val="28"/>
          <w:szCs w:val="28"/>
        </w:rPr>
        <w:t>,</w:t>
      </w:r>
      <w:r w:rsidRPr="005B06C1">
        <w:rPr>
          <w:rFonts w:ascii="Times New Roman" w:hAnsi="Times New Roman" w:cs="Times New Roman"/>
          <w:sz w:val="28"/>
          <w:szCs w:val="28"/>
        </w:rPr>
        <w:t xml:space="preserve"> происходит конструирование </w:t>
      </w:r>
      <w:proofErr w:type="spellStart"/>
      <w:r w:rsidRPr="005B06C1">
        <w:rPr>
          <w:rFonts w:ascii="Times New Roman" w:hAnsi="Times New Roman" w:cs="Times New Roman"/>
          <w:sz w:val="28"/>
          <w:szCs w:val="28"/>
        </w:rPr>
        <w:t>подросткой</w:t>
      </w:r>
      <w:proofErr w:type="spellEnd"/>
      <w:r w:rsidRPr="005B06C1">
        <w:rPr>
          <w:rFonts w:ascii="Times New Roman" w:hAnsi="Times New Roman" w:cs="Times New Roman"/>
          <w:sz w:val="28"/>
          <w:szCs w:val="28"/>
        </w:rPr>
        <w:t xml:space="preserve"> </w:t>
      </w:r>
      <w:proofErr w:type="spellStart"/>
      <w:r w:rsidRPr="005B06C1">
        <w:rPr>
          <w:rFonts w:ascii="Times New Roman" w:hAnsi="Times New Roman" w:cs="Times New Roman"/>
          <w:sz w:val="28"/>
          <w:szCs w:val="28"/>
        </w:rPr>
        <w:t>делинквентности</w:t>
      </w:r>
      <w:proofErr w:type="spellEnd"/>
      <w:r w:rsidRPr="005B06C1">
        <w:rPr>
          <w:rFonts w:ascii="Times New Roman" w:hAnsi="Times New Roman" w:cs="Times New Roman"/>
          <w:sz w:val="28"/>
          <w:szCs w:val="28"/>
        </w:rPr>
        <w:t xml:space="preserve">. </w:t>
      </w:r>
    </w:p>
    <w:p w:rsidR="00126A81" w:rsidRPr="005B06C1" w:rsidRDefault="00126A81" w:rsidP="00CA6F89">
      <w:pPr>
        <w:spacing w:after="0" w:line="240" w:lineRule="auto"/>
        <w:ind w:firstLine="709"/>
        <w:contextualSpacing/>
        <w:jc w:val="both"/>
        <w:rPr>
          <w:rFonts w:ascii="Times New Roman" w:hAnsi="Times New Roman" w:cs="Times New Roman"/>
          <w:sz w:val="28"/>
          <w:szCs w:val="28"/>
        </w:rPr>
      </w:pPr>
    </w:p>
    <w:p w:rsidR="00126A81" w:rsidRPr="005B06C1" w:rsidRDefault="001920B7" w:rsidP="00CA6F89">
      <w:pPr>
        <w:spacing w:after="0" w:line="240" w:lineRule="auto"/>
        <w:ind w:firstLine="709"/>
        <w:contextualSpacing/>
        <w:jc w:val="both"/>
        <w:rPr>
          <w:rFonts w:ascii="Times New Roman" w:hAnsi="Times New Roman" w:cs="Times New Roman"/>
          <w:sz w:val="28"/>
          <w:szCs w:val="28"/>
        </w:rPr>
      </w:pPr>
      <w:r w:rsidRPr="005B06C1">
        <w:rPr>
          <w:rFonts w:ascii="Times New Roman" w:hAnsi="Times New Roman" w:cs="Times New Roman"/>
          <w:noProof/>
          <w:sz w:val="28"/>
          <w:szCs w:val="28"/>
        </w:rPr>
        <w:pict>
          <v:roundrect id="_x0000_s1029" style="position:absolute;left:0;text-align:left;margin-left:388.3pt;margin-top:5.35pt;width:104.25pt;height:24.75pt;z-index:251660288" arcsize="10923f">
            <v:textbox style="mso-next-textbox:#_x0000_s1029">
              <w:txbxContent>
                <w:p w:rsidR="00126A81" w:rsidRPr="007C542E" w:rsidRDefault="0017543F" w:rsidP="00126A81">
                  <w:pPr>
                    <w:jc w:val="center"/>
                    <w:rPr>
                      <w:rFonts w:ascii="Times New Roman" w:hAnsi="Times New Roman" w:cs="Times New Roman"/>
                    </w:rPr>
                  </w:pPr>
                  <w:r>
                    <w:rPr>
                      <w:rFonts w:ascii="Times New Roman" w:hAnsi="Times New Roman" w:cs="Times New Roman"/>
                    </w:rPr>
                    <w:t>С</w:t>
                  </w:r>
                  <w:r w:rsidR="00126A81" w:rsidRPr="007C542E">
                    <w:rPr>
                      <w:rFonts w:ascii="Times New Roman" w:hAnsi="Times New Roman" w:cs="Times New Roman"/>
                    </w:rPr>
                    <w:t>емья</w:t>
                  </w:r>
                </w:p>
              </w:txbxContent>
            </v:textbox>
          </v:roundrect>
        </w:pict>
      </w:r>
      <w:r w:rsidRPr="005B06C1">
        <w:rPr>
          <w:rFonts w:ascii="Times New Roman" w:hAnsi="Times New Roman" w:cs="Times New Roman"/>
          <w:noProof/>
          <w:sz w:val="28"/>
          <w:szCs w:val="28"/>
        </w:rPr>
        <w:pict>
          <v:roundrect id="_x0000_s1028" style="position:absolute;left:0;text-align:left;margin-left:204.65pt;margin-top:5.35pt;width:126pt;height:23.95pt;z-index:251659264" arcsize="10923f">
            <v:textbox style="mso-next-textbox:#_x0000_s1028">
              <w:txbxContent>
                <w:p w:rsidR="00126A81" w:rsidRPr="007C542E" w:rsidRDefault="0017543F" w:rsidP="00126A81">
                  <w:pPr>
                    <w:jc w:val="center"/>
                    <w:rPr>
                      <w:rFonts w:ascii="Times New Roman" w:hAnsi="Times New Roman" w:cs="Times New Roman"/>
                    </w:rPr>
                  </w:pPr>
                  <w:r>
                    <w:rPr>
                      <w:rFonts w:ascii="Times New Roman" w:hAnsi="Times New Roman" w:cs="Times New Roman"/>
                    </w:rPr>
                    <w:t>Г</w:t>
                  </w:r>
                  <w:r w:rsidR="00126A81" w:rsidRPr="007C542E">
                    <w:rPr>
                      <w:rFonts w:ascii="Times New Roman" w:hAnsi="Times New Roman" w:cs="Times New Roman"/>
                    </w:rPr>
                    <w:t>осударство</w:t>
                  </w:r>
                </w:p>
              </w:txbxContent>
            </v:textbox>
          </v:roundrect>
        </w:pict>
      </w:r>
      <w:r w:rsidRPr="005B06C1">
        <w:rPr>
          <w:rFonts w:ascii="Times New Roman" w:hAnsi="Times New Roman" w:cs="Times New Roman"/>
          <w:noProof/>
          <w:sz w:val="28"/>
          <w:szCs w:val="28"/>
        </w:rPr>
        <w:pict>
          <v:roundrect id="_x0000_s1027" style="position:absolute;left:0;text-align:left;margin-left:33.6pt;margin-top:5.35pt;width:89.25pt;height:29.25pt;z-index:251658240" arcsize="10923f">
            <v:textbox style="mso-next-textbox:#_x0000_s1027">
              <w:txbxContent>
                <w:p w:rsidR="00126A81" w:rsidRPr="007C542E" w:rsidRDefault="0017543F" w:rsidP="00126A81">
                  <w:pPr>
                    <w:jc w:val="center"/>
                    <w:rPr>
                      <w:rFonts w:ascii="Times New Roman" w:hAnsi="Times New Roman" w:cs="Times New Roman"/>
                    </w:rPr>
                  </w:pPr>
                  <w:r>
                    <w:rPr>
                      <w:rFonts w:ascii="Times New Roman" w:hAnsi="Times New Roman" w:cs="Times New Roman"/>
                    </w:rPr>
                    <w:t>О</w:t>
                  </w:r>
                  <w:r w:rsidR="00126A81" w:rsidRPr="007C542E">
                    <w:rPr>
                      <w:rFonts w:ascii="Times New Roman" w:hAnsi="Times New Roman" w:cs="Times New Roman"/>
                    </w:rPr>
                    <w:t>бразование</w:t>
                  </w:r>
                </w:p>
              </w:txbxContent>
            </v:textbox>
          </v:roundrect>
        </w:pict>
      </w:r>
    </w:p>
    <w:p w:rsidR="00126A81" w:rsidRPr="005B06C1" w:rsidRDefault="001920B7" w:rsidP="00CA6F89">
      <w:pPr>
        <w:spacing w:after="0" w:line="240" w:lineRule="auto"/>
        <w:ind w:firstLine="709"/>
        <w:contextualSpacing/>
        <w:jc w:val="both"/>
        <w:rPr>
          <w:rFonts w:ascii="Times New Roman" w:hAnsi="Times New Roman" w:cs="Times New Roman"/>
          <w:sz w:val="28"/>
          <w:szCs w:val="28"/>
        </w:rPr>
      </w:pPr>
      <w:r w:rsidRPr="005B06C1">
        <w:rPr>
          <w:rFonts w:ascii="Times New Roman" w:hAnsi="Times New Roman" w:cs="Times New Roman"/>
          <w:noProof/>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2" type="#_x0000_t67" style="position:absolute;left:0;text-align:left;margin-left:432.75pt;margin-top:14pt;width:17.1pt;height:31.15pt;z-index:251663360">
            <v:textbox style="layout-flow:vertical-ideographic"/>
          </v:shape>
        </w:pict>
      </w:r>
      <w:r w:rsidRPr="005B06C1">
        <w:rPr>
          <w:rFonts w:ascii="Times New Roman" w:hAnsi="Times New Roman" w:cs="Times New Roman"/>
          <w:noProof/>
          <w:sz w:val="28"/>
          <w:szCs w:val="28"/>
        </w:rPr>
        <w:pict>
          <v:shape id="_x0000_s1031" type="#_x0000_t67" style="position:absolute;left:0;text-align:left;margin-left:259.65pt;margin-top:14pt;width:20.15pt;height:28.85pt;z-index:251662336">
            <v:textbox style="layout-flow:vertical-ideographic"/>
          </v:shape>
        </w:pict>
      </w:r>
    </w:p>
    <w:p w:rsidR="00126A81" w:rsidRPr="005B06C1" w:rsidRDefault="001920B7" w:rsidP="00CA6F89">
      <w:pPr>
        <w:spacing w:after="0" w:line="240" w:lineRule="auto"/>
        <w:ind w:firstLine="709"/>
        <w:contextualSpacing/>
        <w:jc w:val="both"/>
        <w:rPr>
          <w:rFonts w:ascii="Times New Roman" w:hAnsi="Times New Roman" w:cs="Times New Roman"/>
          <w:sz w:val="28"/>
          <w:szCs w:val="28"/>
        </w:rPr>
      </w:pPr>
      <w:r w:rsidRPr="005B06C1">
        <w:rPr>
          <w:rFonts w:ascii="Times New Roman" w:hAnsi="Times New Roman" w:cs="Times New Roman"/>
          <w:noProof/>
          <w:sz w:val="28"/>
          <w:szCs w:val="28"/>
        </w:rPr>
        <w:pict>
          <v:shape id="_x0000_s1030" type="#_x0000_t67" style="position:absolute;left:0;text-align:left;margin-left:73.25pt;margin-top:2.4pt;width:19.4pt;height:24.35pt;z-index:251661312">
            <v:textbox style="layout-flow:vertical-ideographic"/>
          </v:shape>
        </w:pict>
      </w:r>
    </w:p>
    <w:p w:rsidR="00126A81" w:rsidRPr="005B06C1" w:rsidRDefault="001920B7" w:rsidP="00CA6F89">
      <w:pPr>
        <w:spacing w:after="0" w:line="240" w:lineRule="auto"/>
        <w:ind w:firstLine="709"/>
        <w:contextualSpacing/>
        <w:jc w:val="both"/>
        <w:rPr>
          <w:rFonts w:ascii="Times New Roman" w:hAnsi="Times New Roman" w:cs="Times New Roman"/>
          <w:sz w:val="28"/>
          <w:szCs w:val="28"/>
        </w:rPr>
      </w:pPr>
      <w:r w:rsidRPr="005B06C1">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33" type="#_x0000_t32" style="position:absolute;left:0;text-align:left;margin-left:33.6pt;margin-top:10.65pt;width:452pt;height:2.3pt;flip:y;z-index:251664384" o:connectortype="straight">
            <v:stroke endarrow="block"/>
          </v:shape>
        </w:pict>
      </w:r>
    </w:p>
    <w:p w:rsidR="00126A81" w:rsidRPr="005B06C1" w:rsidRDefault="001920B7" w:rsidP="00CA6F89">
      <w:pPr>
        <w:spacing w:after="0" w:line="240" w:lineRule="auto"/>
        <w:ind w:firstLine="709"/>
        <w:contextualSpacing/>
        <w:jc w:val="both"/>
        <w:rPr>
          <w:rFonts w:ascii="Times New Roman" w:hAnsi="Times New Roman" w:cs="Times New Roman"/>
          <w:sz w:val="28"/>
          <w:szCs w:val="28"/>
        </w:rPr>
      </w:pPr>
      <w:r w:rsidRPr="005B06C1">
        <w:rPr>
          <w:rFonts w:ascii="Times New Roman" w:hAnsi="Times New Roman" w:cs="Times New Roman"/>
          <w:noProof/>
          <w:sz w:val="28"/>
          <w:szCs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8" type="#_x0000_t13" style="position:absolute;left:0;text-align:left;margin-left:319.75pt;margin-top:13.65pt;width:84.1pt;height:12.75pt;z-index:251669504"/>
        </w:pict>
      </w:r>
      <w:r w:rsidRPr="005B06C1">
        <w:rPr>
          <w:rFonts w:ascii="Times New Roman" w:hAnsi="Times New Roman" w:cs="Times New Roman"/>
          <w:noProof/>
          <w:sz w:val="28"/>
          <w:szCs w:val="28"/>
        </w:rPr>
        <w:pict>
          <v:rect id="_x0000_s1035" style="position:absolute;left:0;text-align:left;margin-left:204.65pt;margin-top:8.85pt;width:108pt;height:27pt;z-index:251666432">
            <v:textbox style="mso-next-textbox:#_x0000_s1035">
              <w:txbxContent>
                <w:p w:rsidR="00126A81" w:rsidRPr="005A7B30" w:rsidRDefault="00126A81" w:rsidP="00126A81">
                  <w:pPr>
                    <w:jc w:val="center"/>
                    <w:rPr>
                      <w:rFonts w:ascii="Times New Roman" w:hAnsi="Times New Roman" w:cs="Times New Roman"/>
                      <w:b/>
                      <w:sz w:val="24"/>
                    </w:rPr>
                  </w:pPr>
                  <w:proofErr w:type="spellStart"/>
                  <w:r w:rsidRPr="005A7B30">
                    <w:rPr>
                      <w:rFonts w:ascii="Times New Roman" w:hAnsi="Times New Roman" w:cs="Times New Roman"/>
                      <w:b/>
                      <w:sz w:val="24"/>
                    </w:rPr>
                    <w:t>Подростковость</w:t>
                  </w:r>
                  <w:proofErr w:type="spellEnd"/>
                </w:p>
              </w:txbxContent>
            </v:textbox>
          </v:rect>
        </w:pict>
      </w:r>
      <w:r w:rsidRPr="005B06C1">
        <w:rPr>
          <w:rFonts w:ascii="Times New Roman" w:hAnsi="Times New Roman" w:cs="Times New Roman"/>
          <w:noProof/>
          <w:sz w:val="28"/>
          <w:szCs w:val="28"/>
        </w:rPr>
        <w:pict>
          <v:shape id="_x0000_s1037" type="#_x0000_t13" style="position:absolute;left:0;text-align:left;margin-left:92.65pt;margin-top:13.65pt;width:108pt;height:16.9pt;z-index:251668480"/>
        </w:pict>
      </w:r>
      <w:r w:rsidRPr="005B06C1">
        <w:rPr>
          <w:rFonts w:ascii="Times New Roman" w:hAnsi="Times New Roman" w:cs="Times New Roman"/>
          <w:noProof/>
          <w:sz w:val="28"/>
          <w:szCs w:val="28"/>
        </w:rPr>
        <w:pict>
          <v:rect id="_x0000_s1036" style="position:absolute;left:0;text-align:left;margin-left:403.85pt;margin-top:8.85pt;width:81.75pt;height:27pt;z-index:251667456">
            <v:textbox style="mso-next-textbox:#_x0000_s1036">
              <w:txbxContent>
                <w:p w:rsidR="00126A81" w:rsidRPr="007C542E" w:rsidRDefault="00126A81" w:rsidP="00126A81">
                  <w:pPr>
                    <w:jc w:val="center"/>
                    <w:rPr>
                      <w:rFonts w:ascii="Times New Roman" w:hAnsi="Times New Roman" w:cs="Times New Roman"/>
                    </w:rPr>
                  </w:pPr>
                  <w:r w:rsidRPr="007C542E">
                    <w:rPr>
                      <w:rFonts w:ascii="Times New Roman" w:hAnsi="Times New Roman" w:cs="Times New Roman"/>
                    </w:rPr>
                    <w:t>Взрослость</w:t>
                  </w:r>
                </w:p>
              </w:txbxContent>
            </v:textbox>
          </v:rect>
        </w:pict>
      </w:r>
      <w:r w:rsidRPr="005B06C1">
        <w:rPr>
          <w:rFonts w:ascii="Times New Roman" w:hAnsi="Times New Roman" w:cs="Times New Roman"/>
          <w:noProof/>
          <w:sz w:val="28"/>
          <w:szCs w:val="28"/>
        </w:rPr>
        <w:pict>
          <v:rect id="_x0000_s1034" style="position:absolute;left:0;text-align:left;margin-left:-13.3pt;margin-top:8.35pt;width:92.25pt;height:27.5pt;z-index:251665408">
            <v:textbox style="mso-next-textbox:#_x0000_s1034">
              <w:txbxContent>
                <w:p w:rsidR="00126A81" w:rsidRPr="007C542E" w:rsidRDefault="00126A81" w:rsidP="00126A81">
                  <w:pPr>
                    <w:jc w:val="center"/>
                    <w:rPr>
                      <w:rFonts w:ascii="Times New Roman" w:hAnsi="Times New Roman" w:cs="Times New Roman"/>
                    </w:rPr>
                  </w:pPr>
                  <w:r w:rsidRPr="007C542E">
                    <w:rPr>
                      <w:rFonts w:ascii="Times New Roman" w:hAnsi="Times New Roman" w:cs="Times New Roman"/>
                    </w:rPr>
                    <w:t>Детство</w:t>
                  </w:r>
                </w:p>
              </w:txbxContent>
            </v:textbox>
          </v:rect>
        </w:pict>
      </w:r>
    </w:p>
    <w:p w:rsidR="00126A81" w:rsidRPr="005B06C1" w:rsidRDefault="00126A81" w:rsidP="00CA6F89">
      <w:pPr>
        <w:spacing w:after="0" w:line="240" w:lineRule="auto"/>
        <w:ind w:firstLine="709"/>
        <w:contextualSpacing/>
        <w:jc w:val="both"/>
        <w:rPr>
          <w:rFonts w:ascii="Times New Roman" w:hAnsi="Times New Roman" w:cs="Times New Roman"/>
          <w:sz w:val="28"/>
          <w:szCs w:val="28"/>
        </w:rPr>
      </w:pPr>
    </w:p>
    <w:p w:rsidR="00126A81" w:rsidRPr="005B06C1" w:rsidRDefault="001920B7" w:rsidP="00CA6F89">
      <w:pPr>
        <w:spacing w:after="0" w:line="240" w:lineRule="auto"/>
        <w:ind w:firstLine="709"/>
        <w:contextualSpacing/>
        <w:jc w:val="both"/>
        <w:rPr>
          <w:rFonts w:ascii="Times New Roman" w:hAnsi="Times New Roman" w:cs="Times New Roman"/>
          <w:sz w:val="28"/>
          <w:szCs w:val="28"/>
        </w:rPr>
      </w:pPr>
      <w:r w:rsidRPr="005B06C1">
        <w:rPr>
          <w:rFonts w:ascii="Times New Roman" w:hAnsi="Times New Roman" w:cs="Times New Roman"/>
          <w:noProof/>
          <w:sz w:val="28"/>
          <w:szCs w:val="28"/>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40" type="#_x0000_t87" style="position:absolute;left:0;text-align:left;margin-left:348.6pt;margin-top:-28.15pt;width:31.5pt;height:103.4pt;rotation:270;z-index:251671552"/>
        </w:pict>
      </w:r>
      <w:r w:rsidRPr="005B06C1">
        <w:rPr>
          <w:rFonts w:ascii="Times New Roman" w:hAnsi="Times New Roman" w:cs="Times New Roman"/>
          <w:noProof/>
          <w:sz w:val="28"/>
          <w:szCs w:val="28"/>
        </w:rPr>
        <w:pict>
          <v:shape id="_x0000_s1039" type="#_x0000_t87" style="position:absolute;left:0;text-align:left;margin-left:124.15pt;margin-top:-37.2pt;width:31.5pt;height:121.5pt;rotation:270;z-index:251670528"/>
        </w:pict>
      </w:r>
      <w:r w:rsidR="00126A81" w:rsidRPr="005B06C1">
        <w:rPr>
          <w:rFonts w:ascii="Times New Roman" w:hAnsi="Times New Roman" w:cs="Times New Roman"/>
          <w:sz w:val="28"/>
          <w:szCs w:val="28"/>
        </w:rPr>
        <w:t xml:space="preserve">                   МАРКЕРЫ                                          </w:t>
      </w:r>
      <w:proofErr w:type="spellStart"/>
      <w:proofErr w:type="gramStart"/>
      <w:r w:rsidR="00126A81" w:rsidRPr="005B06C1">
        <w:rPr>
          <w:rFonts w:ascii="Times New Roman" w:hAnsi="Times New Roman" w:cs="Times New Roman"/>
          <w:sz w:val="28"/>
          <w:szCs w:val="28"/>
        </w:rPr>
        <w:t>МАРКЕРЫ</w:t>
      </w:r>
      <w:proofErr w:type="spellEnd"/>
      <w:proofErr w:type="gramEnd"/>
    </w:p>
    <w:p w:rsidR="00126A81" w:rsidRPr="005B06C1" w:rsidRDefault="00126A81" w:rsidP="00CA6F89">
      <w:pPr>
        <w:spacing w:after="0" w:line="240" w:lineRule="auto"/>
        <w:ind w:firstLine="709"/>
        <w:contextualSpacing/>
        <w:jc w:val="both"/>
        <w:rPr>
          <w:rFonts w:ascii="Times New Roman" w:hAnsi="Times New Roman" w:cs="Times New Roman"/>
          <w:sz w:val="28"/>
          <w:szCs w:val="28"/>
        </w:rPr>
      </w:pPr>
      <w:r w:rsidRPr="005B06C1">
        <w:rPr>
          <w:rFonts w:ascii="Times New Roman" w:hAnsi="Times New Roman" w:cs="Times New Roman"/>
          <w:sz w:val="28"/>
          <w:szCs w:val="28"/>
        </w:rPr>
        <w:t xml:space="preserve">    </w:t>
      </w:r>
    </w:p>
    <w:p w:rsidR="00126A81" w:rsidRPr="005B06C1" w:rsidRDefault="001920B7" w:rsidP="00CA6F89">
      <w:pPr>
        <w:spacing w:after="0" w:line="240" w:lineRule="auto"/>
        <w:ind w:firstLine="709"/>
        <w:contextualSpacing/>
        <w:jc w:val="both"/>
        <w:rPr>
          <w:rFonts w:ascii="Times New Roman" w:hAnsi="Times New Roman" w:cs="Times New Roman"/>
          <w:sz w:val="28"/>
          <w:szCs w:val="28"/>
        </w:rPr>
      </w:pPr>
      <w:r w:rsidRPr="005B06C1">
        <w:rPr>
          <w:rFonts w:ascii="Times New Roman" w:hAnsi="Times New Roman" w:cs="Times New Roman"/>
          <w:noProof/>
          <w:sz w:val="28"/>
          <w:szCs w:val="28"/>
        </w:rPr>
        <w:pict>
          <v:roundrect id="_x0000_s1044" style="position:absolute;left:0;text-align:left;margin-left:271.9pt;margin-top:11.35pt;width:213.7pt;height:71.25pt;z-index:251675648" arcsize="10923f">
            <v:textbox style="mso-next-textbox:#_x0000_s1044">
              <w:txbxContent>
                <w:p w:rsidR="00105505" w:rsidRPr="00B45B73" w:rsidRDefault="001041AD" w:rsidP="00105505">
                  <w:pPr>
                    <w:jc w:val="center"/>
                    <w:rPr>
                      <w:rFonts w:ascii="Times New Roman" w:hAnsi="Times New Roman" w:cs="Times New Roman"/>
                    </w:rPr>
                  </w:pPr>
                  <w:r>
                    <w:rPr>
                      <w:rFonts w:ascii="Times New Roman" w:hAnsi="Times New Roman" w:cs="Times New Roman"/>
                    </w:rPr>
                    <w:t>Социальная ответственность,</w:t>
                  </w:r>
                  <w:r w:rsidR="00105505" w:rsidRPr="00B45B73">
                    <w:rPr>
                      <w:rFonts w:ascii="Times New Roman" w:hAnsi="Times New Roman" w:cs="Times New Roman"/>
                    </w:rPr>
                    <w:t xml:space="preserve"> социальные обязательства, «взрослое» отношение к подросткам</w:t>
                  </w:r>
                  <w:r>
                    <w:rPr>
                      <w:rFonts w:ascii="Times New Roman" w:hAnsi="Times New Roman" w:cs="Times New Roman"/>
                    </w:rPr>
                    <w:t>,</w:t>
                  </w:r>
                  <w:r w:rsidR="00105505" w:rsidRPr="00B45B73">
                    <w:rPr>
                      <w:rFonts w:ascii="Times New Roman" w:hAnsi="Times New Roman" w:cs="Times New Roman"/>
                    </w:rPr>
                    <w:t xml:space="preserve"> совершивших преступление</w:t>
                  </w:r>
                </w:p>
                <w:p w:rsidR="00105505" w:rsidRDefault="00105505" w:rsidP="00105505"/>
              </w:txbxContent>
            </v:textbox>
          </v:roundrect>
        </w:pict>
      </w:r>
      <w:r w:rsidRPr="005B06C1">
        <w:rPr>
          <w:rFonts w:ascii="Times New Roman" w:hAnsi="Times New Roman" w:cs="Times New Roman"/>
          <w:noProof/>
          <w:sz w:val="28"/>
          <w:szCs w:val="28"/>
        </w:rPr>
        <w:pict>
          <v:roundrect id="_x0000_s1041" style="position:absolute;left:0;text-align:left;margin-left:52.4pt;margin-top:11.35pt;width:152.25pt;height:54pt;z-index:251672576" arcsize="10923f">
            <v:textbox style="mso-next-textbox:#_x0000_s1041">
              <w:txbxContent>
                <w:p w:rsidR="00126A81" w:rsidRPr="00BA0C1E" w:rsidRDefault="00126A81" w:rsidP="00126A81">
                  <w:pPr>
                    <w:jc w:val="center"/>
                    <w:rPr>
                      <w:rFonts w:ascii="Times New Roman" w:hAnsi="Times New Roman" w:cs="Times New Roman"/>
                    </w:rPr>
                  </w:pPr>
                  <w:r w:rsidRPr="00BA0C1E">
                    <w:rPr>
                      <w:rFonts w:ascii="Times New Roman" w:hAnsi="Times New Roman" w:cs="Times New Roman"/>
                    </w:rPr>
                    <w:t>Охрана и защита, «влияние на судьбы», роль и участие в образовании</w:t>
                  </w:r>
                </w:p>
                <w:p w:rsidR="00126A81" w:rsidRDefault="00126A81" w:rsidP="00126A81">
                  <w:pPr>
                    <w:spacing w:line="360" w:lineRule="auto"/>
                    <w:ind w:firstLine="708"/>
                    <w:rPr>
                      <w:rFonts w:ascii="Times New Roman" w:hAnsi="Times New Roman"/>
                      <w:sz w:val="28"/>
                      <w:szCs w:val="28"/>
                    </w:rPr>
                  </w:pPr>
                </w:p>
                <w:p w:rsidR="00126A81" w:rsidRDefault="00126A81" w:rsidP="00126A81"/>
              </w:txbxContent>
            </v:textbox>
          </v:roundrect>
        </w:pict>
      </w:r>
    </w:p>
    <w:p w:rsidR="00126A81" w:rsidRPr="005B06C1" w:rsidRDefault="00126A81" w:rsidP="00CA6F89">
      <w:pPr>
        <w:spacing w:after="0" w:line="240" w:lineRule="auto"/>
        <w:ind w:firstLine="709"/>
        <w:contextualSpacing/>
        <w:jc w:val="both"/>
        <w:rPr>
          <w:rFonts w:ascii="Times New Roman" w:hAnsi="Times New Roman" w:cs="Times New Roman"/>
          <w:sz w:val="28"/>
          <w:szCs w:val="28"/>
        </w:rPr>
      </w:pPr>
    </w:p>
    <w:p w:rsidR="00126A81" w:rsidRPr="005B06C1" w:rsidRDefault="00126A81" w:rsidP="00CA6F89">
      <w:pPr>
        <w:spacing w:after="0" w:line="240" w:lineRule="auto"/>
        <w:ind w:firstLine="709"/>
        <w:contextualSpacing/>
        <w:jc w:val="both"/>
        <w:rPr>
          <w:rFonts w:ascii="Times New Roman" w:hAnsi="Times New Roman" w:cs="Times New Roman"/>
          <w:sz w:val="28"/>
          <w:szCs w:val="28"/>
        </w:rPr>
      </w:pPr>
    </w:p>
    <w:p w:rsidR="00126A81" w:rsidRPr="005B06C1" w:rsidRDefault="00126A81" w:rsidP="00CA6F89">
      <w:pPr>
        <w:spacing w:after="0" w:line="240" w:lineRule="auto"/>
        <w:ind w:firstLine="709"/>
        <w:contextualSpacing/>
        <w:jc w:val="both"/>
        <w:rPr>
          <w:rFonts w:ascii="Times New Roman" w:hAnsi="Times New Roman" w:cs="Times New Roman"/>
          <w:sz w:val="28"/>
          <w:szCs w:val="28"/>
        </w:rPr>
      </w:pPr>
    </w:p>
    <w:p w:rsidR="00126A81" w:rsidRPr="005B06C1" w:rsidRDefault="001920B7" w:rsidP="00CA6F89">
      <w:pPr>
        <w:spacing w:after="0" w:line="240" w:lineRule="auto"/>
        <w:ind w:firstLine="709"/>
        <w:contextualSpacing/>
        <w:jc w:val="both"/>
        <w:rPr>
          <w:rFonts w:ascii="Times New Roman" w:hAnsi="Times New Roman" w:cs="Times New Roman"/>
          <w:sz w:val="28"/>
          <w:szCs w:val="28"/>
        </w:rPr>
      </w:pPr>
      <w:r w:rsidRPr="005B06C1">
        <w:rPr>
          <w:rFonts w:ascii="Times New Roman" w:hAnsi="Times New Roman" w:cs="Times New Roman"/>
          <w:noProof/>
          <w:sz w:val="28"/>
          <w:szCs w:val="28"/>
        </w:rPr>
        <w:pict>
          <v:roundrect id="_x0000_s1042" style="position:absolute;left:0;text-align:left;margin-left:52.4pt;margin-top:12.8pt;width:157.5pt;height:32.2pt;z-index:251673600" arcsize="10923f">
            <v:textbox style="mso-next-textbox:#_x0000_s1042">
              <w:txbxContent>
                <w:p w:rsidR="00105505" w:rsidRPr="00BA0C1E" w:rsidRDefault="001041AD" w:rsidP="00105505">
                  <w:pPr>
                    <w:jc w:val="center"/>
                    <w:rPr>
                      <w:rFonts w:ascii="Times New Roman" w:hAnsi="Times New Roman" w:cs="Times New Roman"/>
                    </w:rPr>
                  </w:pPr>
                  <w:r>
                    <w:rPr>
                      <w:rFonts w:ascii="Times New Roman" w:hAnsi="Times New Roman" w:cs="Times New Roman"/>
                    </w:rPr>
                    <w:t>Н</w:t>
                  </w:r>
                  <w:r w:rsidR="00105505" w:rsidRPr="00BA0C1E">
                    <w:rPr>
                      <w:rFonts w:ascii="Times New Roman" w:hAnsi="Times New Roman" w:cs="Times New Roman"/>
                    </w:rPr>
                    <w:t>едееспособность</w:t>
                  </w:r>
                </w:p>
              </w:txbxContent>
            </v:textbox>
          </v:roundrect>
        </w:pict>
      </w:r>
    </w:p>
    <w:p w:rsidR="00126A81" w:rsidRPr="005B06C1" w:rsidRDefault="001920B7" w:rsidP="00CA6F89">
      <w:pPr>
        <w:spacing w:after="0" w:line="240" w:lineRule="auto"/>
        <w:ind w:firstLine="709"/>
        <w:contextualSpacing/>
        <w:jc w:val="both"/>
        <w:rPr>
          <w:rFonts w:ascii="Times New Roman" w:hAnsi="Times New Roman" w:cs="Times New Roman"/>
          <w:sz w:val="28"/>
          <w:szCs w:val="28"/>
        </w:rPr>
      </w:pPr>
      <w:r w:rsidRPr="005B06C1">
        <w:rPr>
          <w:rFonts w:ascii="Times New Roman" w:hAnsi="Times New Roman" w:cs="Times New Roman"/>
          <w:noProof/>
          <w:sz w:val="28"/>
          <w:szCs w:val="28"/>
        </w:rPr>
        <w:pict>
          <v:roundrect id="_x0000_s1045" style="position:absolute;left:0;text-align:left;margin-left:277.85pt;margin-top:12.25pt;width:207.75pt;height:24.3pt;z-index:251676672" arcsize="10923f">
            <v:textbox style="mso-next-textbox:#_x0000_s1045">
              <w:txbxContent>
                <w:p w:rsidR="00105505" w:rsidRPr="00B45B73" w:rsidRDefault="00105505" w:rsidP="00105505">
                  <w:pPr>
                    <w:jc w:val="center"/>
                    <w:rPr>
                      <w:rFonts w:ascii="Times New Roman" w:hAnsi="Times New Roman" w:cs="Times New Roman"/>
                    </w:rPr>
                  </w:pPr>
                  <w:r w:rsidRPr="00B45B73">
                    <w:rPr>
                      <w:rFonts w:ascii="Times New Roman" w:hAnsi="Times New Roman" w:cs="Times New Roman"/>
                    </w:rPr>
                    <w:t>Социальная ответственность</w:t>
                  </w:r>
                </w:p>
              </w:txbxContent>
            </v:textbox>
          </v:roundrect>
        </w:pict>
      </w:r>
    </w:p>
    <w:p w:rsidR="00126A81" w:rsidRPr="005B06C1" w:rsidRDefault="00126A81" w:rsidP="00CA6F89">
      <w:pPr>
        <w:spacing w:after="0" w:line="240" w:lineRule="auto"/>
        <w:ind w:firstLine="709"/>
        <w:contextualSpacing/>
        <w:jc w:val="both"/>
        <w:rPr>
          <w:rFonts w:ascii="Times New Roman" w:hAnsi="Times New Roman" w:cs="Times New Roman"/>
          <w:sz w:val="28"/>
          <w:szCs w:val="28"/>
        </w:rPr>
      </w:pPr>
    </w:p>
    <w:p w:rsidR="00126A81" w:rsidRPr="005B06C1" w:rsidRDefault="001920B7" w:rsidP="00CA6F89">
      <w:pPr>
        <w:spacing w:after="0" w:line="240" w:lineRule="auto"/>
        <w:ind w:firstLine="709"/>
        <w:contextualSpacing/>
        <w:jc w:val="both"/>
        <w:rPr>
          <w:rFonts w:ascii="Times New Roman" w:hAnsi="Times New Roman" w:cs="Times New Roman"/>
          <w:sz w:val="28"/>
          <w:szCs w:val="28"/>
        </w:rPr>
      </w:pPr>
      <w:r w:rsidRPr="005B06C1">
        <w:rPr>
          <w:rFonts w:ascii="Times New Roman" w:hAnsi="Times New Roman" w:cs="Times New Roman"/>
          <w:noProof/>
          <w:sz w:val="28"/>
          <w:szCs w:val="28"/>
        </w:rPr>
        <w:pict>
          <v:roundrect id="_x0000_s1043" style="position:absolute;left:0;text-align:left;margin-left:52.4pt;margin-top:4.35pt;width:157.5pt;height:28.35pt;z-index:251674624" arcsize="10923f">
            <v:textbox style="mso-next-textbox:#_x0000_s1043">
              <w:txbxContent>
                <w:p w:rsidR="00105505" w:rsidRPr="00BA0C1E" w:rsidRDefault="00105505" w:rsidP="00105505">
                  <w:pPr>
                    <w:jc w:val="center"/>
                    <w:rPr>
                      <w:rFonts w:ascii="Times New Roman" w:hAnsi="Times New Roman" w:cs="Times New Roman"/>
                    </w:rPr>
                  </w:pPr>
                  <w:r w:rsidRPr="00BA0C1E">
                    <w:rPr>
                      <w:rFonts w:ascii="Times New Roman" w:hAnsi="Times New Roman" w:cs="Times New Roman"/>
                    </w:rPr>
                    <w:t>Состояние невинности</w:t>
                  </w:r>
                </w:p>
              </w:txbxContent>
            </v:textbox>
          </v:roundrect>
        </w:pict>
      </w:r>
    </w:p>
    <w:p w:rsidR="00126A81" w:rsidRPr="005B06C1" w:rsidRDefault="001920B7" w:rsidP="00CA6F89">
      <w:pPr>
        <w:spacing w:after="0" w:line="240" w:lineRule="auto"/>
        <w:ind w:firstLine="709"/>
        <w:contextualSpacing/>
        <w:jc w:val="both"/>
        <w:rPr>
          <w:rFonts w:ascii="Times New Roman" w:hAnsi="Times New Roman" w:cs="Times New Roman"/>
          <w:sz w:val="28"/>
          <w:szCs w:val="28"/>
        </w:rPr>
      </w:pPr>
      <w:r w:rsidRPr="005B06C1">
        <w:rPr>
          <w:rFonts w:ascii="Times New Roman" w:hAnsi="Times New Roman" w:cs="Times New Roman"/>
          <w:noProof/>
          <w:sz w:val="28"/>
          <w:szCs w:val="28"/>
        </w:rPr>
        <w:pict>
          <v:roundrect id="_x0000_s1046" style="position:absolute;left:0;text-align:left;margin-left:277.85pt;margin-top:.5pt;width:207.75pt;height:39.5pt;z-index:251677696" arcsize="10923f">
            <v:textbox style="mso-next-textbox:#_x0000_s1046">
              <w:txbxContent>
                <w:p w:rsidR="00105505" w:rsidRDefault="00105505" w:rsidP="00105505">
                  <w:pPr>
                    <w:spacing w:line="240" w:lineRule="auto"/>
                    <w:jc w:val="center"/>
                  </w:pPr>
                  <w:r w:rsidRPr="007D5AB6">
                    <w:rPr>
                      <w:rFonts w:ascii="Times New Roman" w:hAnsi="Times New Roman"/>
                    </w:rPr>
                    <w:t xml:space="preserve">Изменения в </w:t>
                  </w:r>
                  <w:r>
                    <w:rPr>
                      <w:rFonts w:ascii="Times New Roman" w:hAnsi="Times New Roman"/>
                    </w:rPr>
                    <w:t xml:space="preserve">социальном </w:t>
                  </w:r>
                  <w:r w:rsidRPr="007D5AB6">
                    <w:rPr>
                      <w:rFonts w:ascii="Times New Roman" w:hAnsi="Times New Roman"/>
                    </w:rPr>
                    <w:t>статусе (институциональные маркеры</w:t>
                  </w:r>
                  <w:r>
                    <w:t>)</w:t>
                  </w:r>
                </w:p>
              </w:txbxContent>
            </v:textbox>
          </v:roundrect>
        </w:pict>
      </w:r>
    </w:p>
    <w:p w:rsidR="00126A81" w:rsidRPr="005B06C1" w:rsidRDefault="00126A81" w:rsidP="00CA6F89">
      <w:pPr>
        <w:spacing w:after="0" w:line="240" w:lineRule="auto"/>
        <w:ind w:firstLine="709"/>
        <w:contextualSpacing/>
        <w:jc w:val="both"/>
        <w:rPr>
          <w:rFonts w:ascii="Times New Roman" w:hAnsi="Times New Roman" w:cs="Times New Roman"/>
          <w:sz w:val="28"/>
          <w:szCs w:val="28"/>
        </w:rPr>
      </w:pPr>
    </w:p>
    <w:p w:rsidR="00105505" w:rsidRPr="005B06C1" w:rsidRDefault="00105505" w:rsidP="00CA6F89">
      <w:pPr>
        <w:spacing w:after="0" w:line="240" w:lineRule="auto"/>
        <w:ind w:firstLine="709"/>
        <w:contextualSpacing/>
        <w:jc w:val="both"/>
        <w:rPr>
          <w:rFonts w:ascii="Times New Roman" w:hAnsi="Times New Roman" w:cs="Times New Roman"/>
          <w:sz w:val="28"/>
          <w:szCs w:val="28"/>
        </w:rPr>
      </w:pPr>
    </w:p>
    <w:p w:rsidR="00105505" w:rsidRPr="005B06C1" w:rsidRDefault="00105505" w:rsidP="00105505">
      <w:pPr>
        <w:spacing w:line="360" w:lineRule="auto"/>
        <w:ind w:firstLine="709"/>
        <w:contextualSpacing/>
        <w:jc w:val="center"/>
        <w:rPr>
          <w:rFonts w:ascii="Times New Roman" w:hAnsi="Times New Roman"/>
          <w:i/>
          <w:sz w:val="28"/>
          <w:szCs w:val="28"/>
        </w:rPr>
      </w:pPr>
      <w:r w:rsidRPr="005B06C1">
        <w:rPr>
          <w:rFonts w:ascii="Times New Roman" w:hAnsi="Times New Roman"/>
          <w:i/>
          <w:sz w:val="28"/>
          <w:szCs w:val="28"/>
        </w:rPr>
        <w:t>Рис</w:t>
      </w:r>
      <w:r w:rsidR="001041AD" w:rsidRPr="005B06C1">
        <w:rPr>
          <w:rFonts w:ascii="Times New Roman" w:hAnsi="Times New Roman"/>
          <w:i/>
          <w:sz w:val="28"/>
          <w:szCs w:val="28"/>
        </w:rPr>
        <w:t>.</w:t>
      </w:r>
      <w:r w:rsidRPr="005B06C1">
        <w:rPr>
          <w:rFonts w:ascii="Times New Roman" w:hAnsi="Times New Roman"/>
          <w:i/>
          <w:sz w:val="28"/>
          <w:szCs w:val="28"/>
        </w:rPr>
        <w:t xml:space="preserve"> </w:t>
      </w:r>
      <w:r w:rsidR="001041AD" w:rsidRPr="005B06C1">
        <w:rPr>
          <w:rFonts w:ascii="Times New Roman" w:hAnsi="Times New Roman"/>
          <w:i/>
          <w:sz w:val="28"/>
          <w:szCs w:val="28"/>
        </w:rPr>
        <w:t xml:space="preserve">1. </w:t>
      </w:r>
      <w:r w:rsidR="00BC5242" w:rsidRPr="005B06C1">
        <w:rPr>
          <w:rFonts w:ascii="Times New Roman" w:hAnsi="Times New Roman"/>
          <w:i/>
          <w:sz w:val="28"/>
          <w:szCs w:val="28"/>
        </w:rPr>
        <w:t>Континуум</w:t>
      </w:r>
      <w:r w:rsidR="001041AD" w:rsidRPr="005B06C1">
        <w:rPr>
          <w:rFonts w:ascii="Times New Roman" w:hAnsi="Times New Roman"/>
          <w:i/>
          <w:sz w:val="28"/>
          <w:szCs w:val="28"/>
        </w:rPr>
        <w:t xml:space="preserve"> </w:t>
      </w:r>
      <w:proofErr w:type="spellStart"/>
      <w:r w:rsidR="001041AD" w:rsidRPr="005B06C1">
        <w:rPr>
          <w:rFonts w:ascii="Times New Roman" w:hAnsi="Times New Roman"/>
          <w:i/>
          <w:sz w:val="28"/>
          <w:szCs w:val="28"/>
        </w:rPr>
        <w:t>подросткости</w:t>
      </w:r>
      <w:proofErr w:type="spellEnd"/>
    </w:p>
    <w:p w:rsidR="00CA6F89" w:rsidRPr="005B06C1" w:rsidRDefault="008655C2" w:rsidP="00CA6F89">
      <w:pPr>
        <w:spacing w:after="0" w:line="240" w:lineRule="auto"/>
        <w:ind w:firstLine="709"/>
        <w:contextualSpacing/>
        <w:jc w:val="both"/>
        <w:rPr>
          <w:rFonts w:ascii="Times New Roman" w:hAnsi="Times New Roman" w:cs="Times New Roman"/>
          <w:sz w:val="28"/>
          <w:szCs w:val="28"/>
        </w:rPr>
      </w:pPr>
      <w:r w:rsidRPr="005B06C1">
        <w:rPr>
          <w:rFonts w:ascii="Times New Roman" w:hAnsi="Times New Roman" w:cs="Times New Roman"/>
          <w:sz w:val="28"/>
          <w:szCs w:val="28"/>
        </w:rPr>
        <w:t xml:space="preserve">В </w:t>
      </w:r>
      <w:r w:rsidR="00CA6F89" w:rsidRPr="005B06C1">
        <w:rPr>
          <w:rFonts w:ascii="Times New Roman" w:hAnsi="Times New Roman" w:cs="Times New Roman"/>
          <w:sz w:val="28"/>
          <w:szCs w:val="28"/>
        </w:rPr>
        <w:t>определении</w:t>
      </w:r>
      <w:r w:rsidR="001041AD" w:rsidRPr="005B06C1">
        <w:rPr>
          <w:rFonts w:ascii="Times New Roman" w:hAnsi="Times New Roman" w:cs="Times New Roman"/>
          <w:sz w:val="28"/>
          <w:szCs w:val="28"/>
        </w:rPr>
        <w:t xml:space="preserve"> кризиса подросткового возраста</w:t>
      </w:r>
      <w:r w:rsidR="00CA6F89" w:rsidRPr="005B06C1">
        <w:rPr>
          <w:rFonts w:ascii="Times New Roman" w:hAnsi="Times New Roman" w:cs="Times New Roman"/>
          <w:sz w:val="28"/>
          <w:szCs w:val="28"/>
        </w:rPr>
        <w:t xml:space="preserve"> нередко происходят конфликты с регламентацией общественной жизни и взаимодействием с обществом, что часто интерпретируется как </w:t>
      </w:r>
      <w:proofErr w:type="spellStart"/>
      <w:r w:rsidR="00CA6F89" w:rsidRPr="005B06C1">
        <w:rPr>
          <w:rFonts w:ascii="Times New Roman" w:hAnsi="Times New Roman" w:cs="Times New Roman"/>
          <w:sz w:val="28"/>
          <w:szCs w:val="28"/>
        </w:rPr>
        <w:t>делинкветность</w:t>
      </w:r>
      <w:proofErr w:type="spellEnd"/>
      <w:r w:rsidR="00CA6F89" w:rsidRPr="005B06C1">
        <w:rPr>
          <w:rFonts w:ascii="Times New Roman" w:hAnsi="Times New Roman" w:cs="Times New Roman"/>
          <w:sz w:val="28"/>
          <w:szCs w:val="28"/>
        </w:rPr>
        <w:t>. Многие подростки имеют проблемы с законом, но относительно не</w:t>
      </w:r>
      <w:r w:rsidR="001041AD" w:rsidRPr="005B06C1">
        <w:rPr>
          <w:rFonts w:ascii="Times New Roman" w:hAnsi="Times New Roman" w:cs="Times New Roman"/>
          <w:sz w:val="28"/>
          <w:szCs w:val="28"/>
        </w:rPr>
        <w:t>многие</w:t>
      </w:r>
      <w:r w:rsidR="00CA6F89" w:rsidRPr="005B06C1">
        <w:rPr>
          <w:rFonts w:ascii="Times New Roman" w:hAnsi="Times New Roman" w:cs="Times New Roman"/>
          <w:sz w:val="28"/>
          <w:szCs w:val="28"/>
        </w:rPr>
        <w:t xml:space="preserve"> </w:t>
      </w:r>
      <w:r w:rsidR="001041AD" w:rsidRPr="005B06C1">
        <w:rPr>
          <w:rFonts w:ascii="Times New Roman" w:hAnsi="Times New Roman" w:cs="Times New Roman"/>
          <w:sz w:val="28"/>
          <w:szCs w:val="28"/>
        </w:rPr>
        <w:t>из них</w:t>
      </w:r>
      <w:r w:rsidR="00CA6F89" w:rsidRPr="005B06C1">
        <w:rPr>
          <w:rFonts w:ascii="Times New Roman" w:hAnsi="Times New Roman" w:cs="Times New Roman"/>
          <w:sz w:val="28"/>
          <w:szCs w:val="28"/>
        </w:rPr>
        <w:t xml:space="preserve"> станов</w:t>
      </w:r>
      <w:r w:rsidR="001041AD" w:rsidRPr="005B06C1">
        <w:rPr>
          <w:rFonts w:ascii="Times New Roman" w:hAnsi="Times New Roman" w:cs="Times New Roman"/>
          <w:sz w:val="28"/>
          <w:szCs w:val="28"/>
        </w:rPr>
        <w:t>я</w:t>
      </w:r>
      <w:r w:rsidR="00CA6F89" w:rsidRPr="005B06C1">
        <w:rPr>
          <w:rFonts w:ascii="Times New Roman" w:hAnsi="Times New Roman" w:cs="Times New Roman"/>
          <w:sz w:val="28"/>
          <w:szCs w:val="28"/>
        </w:rPr>
        <w:t>тся преступниками в дальнейшем. В вопросах профилактики и коррекции подростковых правонарушений отмечаются тенденции к применению карательного подхода со стороны государства и общественности [</w:t>
      </w:r>
      <w:r w:rsidRPr="005B06C1">
        <w:rPr>
          <w:rFonts w:ascii="Times New Roman" w:hAnsi="Times New Roman" w:cs="Times New Roman"/>
          <w:sz w:val="28"/>
          <w:szCs w:val="28"/>
        </w:rPr>
        <w:t>11</w:t>
      </w:r>
      <w:r w:rsidR="00CA6F89" w:rsidRPr="005B06C1">
        <w:rPr>
          <w:rFonts w:ascii="Times New Roman" w:hAnsi="Times New Roman" w:cs="Times New Roman"/>
          <w:sz w:val="28"/>
          <w:szCs w:val="28"/>
        </w:rPr>
        <w:t xml:space="preserve">]. </w:t>
      </w:r>
      <w:r w:rsidR="009446E8" w:rsidRPr="005B06C1">
        <w:rPr>
          <w:rFonts w:ascii="Times New Roman" w:hAnsi="Times New Roman" w:cs="Times New Roman"/>
          <w:sz w:val="28"/>
          <w:szCs w:val="28"/>
        </w:rPr>
        <w:t>Д</w:t>
      </w:r>
      <w:r w:rsidR="00CA6F89" w:rsidRPr="005B06C1">
        <w:rPr>
          <w:rFonts w:ascii="Times New Roman" w:hAnsi="Times New Roman" w:cs="Times New Roman"/>
          <w:sz w:val="28"/>
          <w:szCs w:val="28"/>
        </w:rPr>
        <w:t>анные стратегии государства</w:t>
      </w:r>
      <w:r w:rsidR="009446E8" w:rsidRPr="005B06C1">
        <w:rPr>
          <w:rFonts w:ascii="Times New Roman" w:hAnsi="Times New Roman" w:cs="Times New Roman"/>
          <w:sz w:val="28"/>
          <w:szCs w:val="28"/>
        </w:rPr>
        <w:t xml:space="preserve"> можно рассмотреть </w:t>
      </w:r>
      <w:r w:rsidR="00CA6F89" w:rsidRPr="005B06C1">
        <w:rPr>
          <w:rFonts w:ascii="Times New Roman" w:hAnsi="Times New Roman" w:cs="Times New Roman"/>
          <w:sz w:val="28"/>
          <w:szCs w:val="28"/>
        </w:rPr>
        <w:t xml:space="preserve">с двух сторон. Во-первых, актуально акцентировать внимание на анализе </w:t>
      </w:r>
      <w:proofErr w:type="spellStart"/>
      <w:r w:rsidR="00CA6F89" w:rsidRPr="005B06C1">
        <w:rPr>
          <w:rFonts w:ascii="Times New Roman" w:hAnsi="Times New Roman" w:cs="Times New Roman"/>
          <w:sz w:val="28"/>
          <w:szCs w:val="28"/>
        </w:rPr>
        <w:t>медиа-дискурсов</w:t>
      </w:r>
      <w:proofErr w:type="spellEnd"/>
      <w:r w:rsidR="00CA6F89" w:rsidRPr="005B06C1">
        <w:rPr>
          <w:rFonts w:ascii="Times New Roman" w:hAnsi="Times New Roman" w:cs="Times New Roman"/>
          <w:sz w:val="28"/>
          <w:szCs w:val="28"/>
        </w:rPr>
        <w:t xml:space="preserve">, которыми являются средства массовой информации, где конструируется образ </w:t>
      </w:r>
      <w:r w:rsidR="00CA6F89" w:rsidRPr="005B06C1">
        <w:rPr>
          <w:rFonts w:ascii="Times New Roman" w:hAnsi="Times New Roman" w:cs="Times New Roman"/>
          <w:sz w:val="28"/>
          <w:szCs w:val="28"/>
        </w:rPr>
        <w:lastRenderedPageBreak/>
        <w:t xml:space="preserve">«трудновоспитуемого» подростка. Во-вторых, необходимо остановиться на рассмотрении государственных стратегий и тактик в области социального контроля, воспитания и коррекции отклоняющихся форм поведения </w:t>
      </w:r>
      <w:r w:rsidR="001D30FB" w:rsidRPr="005B06C1">
        <w:rPr>
          <w:rFonts w:ascii="Times New Roman" w:hAnsi="Times New Roman" w:cs="Times New Roman"/>
          <w:sz w:val="28"/>
          <w:szCs w:val="28"/>
        </w:rPr>
        <w:t>подростков</w:t>
      </w:r>
      <w:r w:rsidR="00CA6F89" w:rsidRPr="005B06C1">
        <w:rPr>
          <w:rFonts w:ascii="Times New Roman" w:hAnsi="Times New Roman" w:cs="Times New Roman"/>
          <w:sz w:val="28"/>
          <w:szCs w:val="28"/>
        </w:rPr>
        <w:t xml:space="preserve"> и, соответственно, подходов к определению данной категории подростков и молодежи.  </w:t>
      </w:r>
    </w:p>
    <w:p w:rsidR="009446E8" w:rsidRPr="005B06C1" w:rsidRDefault="00CA6F89" w:rsidP="00CA6F89">
      <w:pPr>
        <w:spacing w:after="0" w:line="240" w:lineRule="auto"/>
        <w:ind w:firstLine="709"/>
        <w:contextualSpacing/>
        <w:jc w:val="both"/>
        <w:rPr>
          <w:rFonts w:ascii="Times New Roman" w:hAnsi="Times New Roman" w:cs="Times New Roman"/>
          <w:sz w:val="28"/>
          <w:szCs w:val="28"/>
        </w:rPr>
      </w:pPr>
      <w:r w:rsidRPr="005B06C1">
        <w:rPr>
          <w:rFonts w:ascii="Times New Roman" w:hAnsi="Times New Roman" w:cs="Times New Roman"/>
          <w:sz w:val="28"/>
          <w:szCs w:val="28"/>
        </w:rPr>
        <w:t>Раскручивание образа «трудного» подростка, как правило, происходит в средст</w:t>
      </w:r>
      <w:r w:rsidR="001D30FB" w:rsidRPr="005B06C1">
        <w:rPr>
          <w:rFonts w:ascii="Times New Roman" w:hAnsi="Times New Roman" w:cs="Times New Roman"/>
          <w:sz w:val="28"/>
          <w:szCs w:val="28"/>
        </w:rPr>
        <w:t>вах массовой информации. Так,</w:t>
      </w:r>
      <w:r w:rsidRPr="005B06C1">
        <w:rPr>
          <w:rFonts w:ascii="Times New Roman" w:hAnsi="Times New Roman" w:cs="Times New Roman"/>
          <w:sz w:val="28"/>
          <w:szCs w:val="28"/>
        </w:rPr>
        <w:t xml:space="preserve"> источником информации о проблемах молодёжи являются СМИ, телевидение и радиопередачи для большинства членов современного обществ</w:t>
      </w:r>
      <w:r w:rsidR="001D30FB" w:rsidRPr="005B06C1">
        <w:rPr>
          <w:rFonts w:ascii="Times New Roman" w:hAnsi="Times New Roman" w:cs="Times New Roman"/>
          <w:sz w:val="28"/>
          <w:szCs w:val="28"/>
        </w:rPr>
        <w:t>а</w:t>
      </w:r>
      <w:r w:rsidRPr="005B06C1">
        <w:rPr>
          <w:rFonts w:ascii="Times New Roman" w:hAnsi="Times New Roman" w:cs="Times New Roman"/>
          <w:sz w:val="28"/>
          <w:szCs w:val="28"/>
        </w:rPr>
        <w:t xml:space="preserve"> [</w:t>
      </w:r>
      <w:r w:rsidR="009446E8" w:rsidRPr="005B06C1">
        <w:rPr>
          <w:rFonts w:ascii="Times New Roman" w:hAnsi="Times New Roman" w:cs="Times New Roman"/>
          <w:sz w:val="28"/>
          <w:szCs w:val="28"/>
        </w:rPr>
        <w:t>12</w:t>
      </w:r>
      <w:r w:rsidRPr="005B06C1">
        <w:rPr>
          <w:rFonts w:ascii="Times New Roman" w:hAnsi="Times New Roman" w:cs="Times New Roman"/>
          <w:sz w:val="28"/>
          <w:szCs w:val="28"/>
        </w:rPr>
        <w:t xml:space="preserve">]. Если взять во внимание анализ телепередач, то нередко репортажи о молодых правонарушителях сопровождаются демонстрацией решетки, что подталкивает на ассоциативном уровне зрителя к интерпретации главного героя новостной сводки как «опасного» для общества. Даже попытки средств массовой коммуникации заострить внимание на позитивных сдвигах в системе исполнения наказаний всё равно несут в себе трансляцию символов опасности. </w:t>
      </w:r>
      <w:r w:rsidR="009446E8" w:rsidRPr="005B06C1">
        <w:rPr>
          <w:rFonts w:ascii="Times New Roman" w:hAnsi="Times New Roman" w:cs="Times New Roman"/>
          <w:sz w:val="28"/>
          <w:szCs w:val="28"/>
        </w:rPr>
        <w:t>К</w:t>
      </w:r>
      <w:r w:rsidRPr="005B06C1">
        <w:rPr>
          <w:rFonts w:ascii="Times New Roman" w:hAnsi="Times New Roman" w:cs="Times New Roman"/>
          <w:sz w:val="28"/>
          <w:szCs w:val="28"/>
        </w:rPr>
        <w:t xml:space="preserve">онструирование образа </w:t>
      </w:r>
      <w:proofErr w:type="spellStart"/>
      <w:r w:rsidRPr="005B06C1">
        <w:rPr>
          <w:rFonts w:ascii="Times New Roman" w:hAnsi="Times New Roman" w:cs="Times New Roman"/>
          <w:sz w:val="28"/>
          <w:szCs w:val="28"/>
        </w:rPr>
        <w:t>делинкветного</w:t>
      </w:r>
      <w:proofErr w:type="spellEnd"/>
      <w:r w:rsidRPr="005B06C1">
        <w:rPr>
          <w:rFonts w:ascii="Times New Roman" w:hAnsi="Times New Roman" w:cs="Times New Roman"/>
          <w:sz w:val="28"/>
          <w:szCs w:val="28"/>
        </w:rPr>
        <w:t xml:space="preserve"> подростка происходит в большей степени в публичном пространстве. СМИ транслируют утверждение о том, что молодой человек или подросток, совершив однажды правонарушение, становится «общественно опасным элементом», чей образ сам по себе несет в себе угрозу. Кроме того, молодежи и подросткам</w:t>
      </w:r>
      <w:r w:rsidR="001D30FB" w:rsidRPr="005B06C1">
        <w:rPr>
          <w:rFonts w:ascii="Times New Roman" w:hAnsi="Times New Roman" w:cs="Times New Roman"/>
          <w:sz w:val="28"/>
          <w:szCs w:val="28"/>
        </w:rPr>
        <w:t>,</w:t>
      </w:r>
      <w:r w:rsidRPr="005B06C1">
        <w:rPr>
          <w:rFonts w:ascii="Times New Roman" w:hAnsi="Times New Roman" w:cs="Times New Roman"/>
          <w:sz w:val="28"/>
          <w:szCs w:val="28"/>
        </w:rPr>
        <w:t xml:space="preserve"> в особенности</w:t>
      </w:r>
      <w:r w:rsidR="001D30FB" w:rsidRPr="005B06C1">
        <w:rPr>
          <w:rFonts w:ascii="Times New Roman" w:hAnsi="Times New Roman" w:cs="Times New Roman"/>
          <w:sz w:val="28"/>
          <w:szCs w:val="28"/>
        </w:rPr>
        <w:t>, приписывается</w:t>
      </w:r>
      <w:r w:rsidRPr="005B06C1">
        <w:rPr>
          <w:rFonts w:ascii="Times New Roman" w:hAnsi="Times New Roman" w:cs="Times New Roman"/>
          <w:sz w:val="28"/>
          <w:szCs w:val="28"/>
        </w:rPr>
        <w:t xml:space="preserve"> ряд других асоциальных явлений.</w:t>
      </w:r>
    </w:p>
    <w:p w:rsidR="00CA6F89" w:rsidRPr="005B06C1" w:rsidRDefault="00CA6F89" w:rsidP="00CA6F89">
      <w:pPr>
        <w:spacing w:after="0" w:line="240" w:lineRule="auto"/>
        <w:ind w:firstLine="709"/>
        <w:contextualSpacing/>
        <w:jc w:val="both"/>
        <w:rPr>
          <w:rFonts w:ascii="Times New Roman" w:hAnsi="Times New Roman" w:cs="Times New Roman"/>
          <w:sz w:val="28"/>
          <w:szCs w:val="28"/>
        </w:rPr>
      </w:pPr>
      <w:r w:rsidRPr="005B06C1">
        <w:rPr>
          <w:rFonts w:ascii="Times New Roman" w:hAnsi="Times New Roman" w:cs="Times New Roman"/>
          <w:sz w:val="28"/>
          <w:szCs w:val="28"/>
        </w:rPr>
        <w:t>Государственные стратегии и тактики в отношении контроля, воспитания подростков, а также профилактические меры в отношении правонарушений и деструкти</w:t>
      </w:r>
      <w:r w:rsidR="001D30FB" w:rsidRPr="005B06C1">
        <w:rPr>
          <w:rFonts w:ascii="Times New Roman" w:hAnsi="Times New Roman" w:cs="Times New Roman"/>
          <w:sz w:val="28"/>
          <w:szCs w:val="28"/>
        </w:rPr>
        <w:t>вных практик в молодежной среде</w:t>
      </w:r>
      <w:r w:rsidRPr="005B06C1">
        <w:rPr>
          <w:rFonts w:ascii="Times New Roman" w:hAnsi="Times New Roman" w:cs="Times New Roman"/>
          <w:sz w:val="28"/>
          <w:szCs w:val="28"/>
        </w:rPr>
        <w:t xml:space="preserve"> в России имеют черты карательного и патерналистского подхода со стороны государства. Социальный контроль не всегда имеет реабилитирующую стратегию действий в отношении подростков. Беспризорность, безнадзорность, правонарушения и </w:t>
      </w:r>
      <w:proofErr w:type="spellStart"/>
      <w:r w:rsidRPr="005B06C1">
        <w:rPr>
          <w:rFonts w:ascii="Times New Roman" w:hAnsi="Times New Roman" w:cs="Times New Roman"/>
          <w:sz w:val="28"/>
          <w:szCs w:val="28"/>
        </w:rPr>
        <w:t>антисоциальные</w:t>
      </w:r>
      <w:proofErr w:type="spellEnd"/>
      <w:r w:rsidRPr="005B06C1">
        <w:rPr>
          <w:rFonts w:ascii="Times New Roman" w:hAnsi="Times New Roman" w:cs="Times New Roman"/>
          <w:sz w:val="28"/>
          <w:szCs w:val="28"/>
        </w:rPr>
        <w:t xml:space="preserve"> практики присущи современному российскому обществу, однако</w:t>
      </w:r>
      <w:r w:rsidR="001D30FB" w:rsidRPr="005B06C1">
        <w:rPr>
          <w:rFonts w:ascii="Times New Roman" w:hAnsi="Times New Roman" w:cs="Times New Roman"/>
          <w:sz w:val="28"/>
          <w:szCs w:val="28"/>
        </w:rPr>
        <w:t>,</w:t>
      </w:r>
      <w:r w:rsidRPr="005B06C1">
        <w:rPr>
          <w:rFonts w:ascii="Times New Roman" w:hAnsi="Times New Roman" w:cs="Times New Roman"/>
          <w:sz w:val="28"/>
          <w:szCs w:val="28"/>
        </w:rPr>
        <w:t xml:space="preserve"> современные подходы государства жестко регламентированы законодательством и системой профилактики. О ювенальной системе в России существует немало </w:t>
      </w:r>
      <w:proofErr w:type="spellStart"/>
      <w:r w:rsidRPr="005B06C1">
        <w:rPr>
          <w:rFonts w:ascii="Times New Roman" w:hAnsi="Times New Roman" w:cs="Times New Roman"/>
          <w:sz w:val="28"/>
          <w:szCs w:val="28"/>
        </w:rPr>
        <w:t>дискурсов</w:t>
      </w:r>
      <w:proofErr w:type="spellEnd"/>
      <w:r w:rsidRPr="005B06C1">
        <w:rPr>
          <w:rFonts w:ascii="Times New Roman" w:hAnsi="Times New Roman" w:cs="Times New Roman"/>
          <w:sz w:val="28"/>
          <w:szCs w:val="28"/>
        </w:rPr>
        <w:t xml:space="preserve"> в отечественной академической литературе. Меры, принимаемые гос</w:t>
      </w:r>
      <w:r w:rsidR="009446E8" w:rsidRPr="005B06C1">
        <w:rPr>
          <w:rFonts w:ascii="Times New Roman" w:hAnsi="Times New Roman" w:cs="Times New Roman"/>
          <w:sz w:val="28"/>
          <w:szCs w:val="28"/>
        </w:rPr>
        <w:t xml:space="preserve">ударством, имеют свой контекст </w:t>
      </w:r>
      <w:r w:rsidR="001D30FB" w:rsidRPr="005B06C1">
        <w:rPr>
          <w:rFonts w:ascii="Times New Roman" w:hAnsi="Times New Roman" w:cs="Times New Roman"/>
          <w:sz w:val="28"/>
          <w:szCs w:val="28"/>
        </w:rPr>
        <w:t>–</w:t>
      </w:r>
      <w:r w:rsidR="009446E8" w:rsidRPr="005B06C1">
        <w:rPr>
          <w:rFonts w:ascii="Times New Roman" w:hAnsi="Times New Roman" w:cs="Times New Roman"/>
          <w:sz w:val="28"/>
          <w:szCs w:val="28"/>
        </w:rPr>
        <w:t xml:space="preserve"> </w:t>
      </w:r>
      <w:r w:rsidRPr="005B06C1">
        <w:rPr>
          <w:rFonts w:ascii="Times New Roman" w:hAnsi="Times New Roman" w:cs="Times New Roman"/>
          <w:sz w:val="28"/>
          <w:szCs w:val="28"/>
        </w:rPr>
        <w:t xml:space="preserve">жесткий контроль </w:t>
      </w:r>
      <w:r w:rsidR="001D30FB" w:rsidRPr="005B06C1">
        <w:rPr>
          <w:rFonts w:ascii="Times New Roman" w:hAnsi="Times New Roman" w:cs="Times New Roman"/>
          <w:sz w:val="28"/>
          <w:szCs w:val="28"/>
        </w:rPr>
        <w:t>н</w:t>
      </w:r>
      <w:r w:rsidRPr="005B06C1">
        <w:rPr>
          <w:rFonts w:ascii="Times New Roman" w:hAnsi="Times New Roman" w:cs="Times New Roman"/>
          <w:sz w:val="28"/>
          <w:szCs w:val="28"/>
        </w:rPr>
        <w:t>а</w:t>
      </w:r>
      <w:r w:rsidR="001D30FB" w:rsidRPr="005B06C1">
        <w:rPr>
          <w:rFonts w:ascii="Times New Roman" w:hAnsi="Times New Roman" w:cs="Times New Roman"/>
          <w:sz w:val="28"/>
          <w:szCs w:val="28"/>
        </w:rPr>
        <w:t>д</w:t>
      </w:r>
      <w:r w:rsidRPr="005B06C1">
        <w:rPr>
          <w:rFonts w:ascii="Times New Roman" w:hAnsi="Times New Roman" w:cs="Times New Roman"/>
          <w:sz w:val="28"/>
          <w:szCs w:val="28"/>
        </w:rPr>
        <w:t xml:space="preserve"> </w:t>
      </w:r>
      <w:r w:rsidR="009446E8" w:rsidRPr="005B06C1">
        <w:rPr>
          <w:rFonts w:ascii="Times New Roman" w:hAnsi="Times New Roman" w:cs="Times New Roman"/>
          <w:sz w:val="28"/>
          <w:szCs w:val="28"/>
        </w:rPr>
        <w:t xml:space="preserve">отклоняющимся от общепринятых норм </w:t>
      </w:r>
      <w:r w:rsidRPr="005B06C1">
        <w:rPr>
          <w:rFonts w:ascii="Times New Roman" w:hAnsi="Times New Roman" w:cs="Times New Roman"/>
          <w:sz w:val="28"/>
          <w:szCs w:val="28"/>
        </w:rPr>
        <w:t>поведением и карательную систему профилактики, которая во много</w:t>
      </w:r>
      <w:r w:rsidR="009446E8" w:rsidRPr="005B06C1">
        <w:rPr>
          <w:rFonts w:ascii="Times New Roman" w:hAnsi="Times New Roman" w:cs="Times New Roman"/>
          <w:sz w:val="28"/>
          <w:szCs w:val="28"/>
        </w:rPr>
        <w:t>м</w:t>
      </w:r>
      <w:r w:rsidRPr="005B06C1">
        <w:rPr>
          <w:rFonts w:ascii="Times New Roman" w:hAnsi="Times New Roman" w:cs="Times New Roman"/>
          <w:sz w:val="28"/>
          <w:szCs w:val="28"/>
        </w:rPr>
        <w:t xml:space="preserve"> рассматривает подростков, совершивших правонарушение</w:t>
      </w:r>
      <w:r w:rsidR="001D30FB" w:rsidRPr="005B06C1">
        <w:rPr>
          <w:rFonts w:ascii="Times New Roman" w:hAnsi="Times New Roman" w:cs="Times New Roman"/>
          <w:sz w:val="28"/>
          <w:szCs w:val="28"/>
        </w:rPr>
        <w:t>,</w:t>
      </w:r>
      <w:r w:rsidRPr="005B06C1">
        <w:rPr>
          <w:rFonts w:ascii="Times New Roman" w:hAnsi="Times New Roman" w:cs="Times New Roman"/>
          <w:sz w:val="28"/>
          <w:szCs w:val="28"/>
        </w:rPr>
        <w:t xml:space="preserve"> как взрослых людей, в то время как подростковый возраст сочетает в себе совокупность взрослых и детских типов поведения. </w:t>
      </w:r>
      <w:r w:rsidR="009446E8" w:rsidRPr="005B06C1">
        <w:rPr>
          <w:rFonts w:ascii="Times New Roman" w:hAnsi="Times New Roman" w:cs="Times New Roman"/>
          <w:sz w:val="28"/>
          <w:szCs w:val="28"/>
        </w:rPr>
        <w:t>Так</w:t>
      </w:r>
      <w:r w:rsidR="001D30FB" w:rsidRPr="005B06C1">
        <w:rPr>
          <w:rFonts w:ascii="Times New Roman" w:hAnsi="Times New Roman" w:cs="Times New Roman"/>
          <w:sz w:val="28"/>
          <w:szCs w:val="28"/>
        </w:rPr>
        <w:t>,</w:t>
      </w:r>
      <w:r w:rsidR="009446E8" w:rsidRPr="005B06C1">
        <w:rPr>
          <w:rFonts w:ascii="Times New Roman" w:hAnsi="Times New Roman" w:cs="Times New Roman"/>
          <w:sz w:val="28"/>
          <w:szCs w:val="28"/>
        </w:rPr>
        <w:t xml:space="preserve"> </w:t>
      </w:r>
      <w:r w:rsidRPr="005B06C1">
        <w:rPr>
          <w:rFonts w:ascii="Times New Roman" w:hAnsi="Times New Roman" w:cs="Times New Roman"/>
          <w:sz w:val="28"/>
          <w:szCs w:val="28"/>
        </w:rPr>
        <w:t xml:space="preserve">Д. Константиновский отмечает, что четко отрегулированной системы по профилактике безнадзорности и беспризорности сегодня как таковой нет. Многие специализированные реабилитационные учреждения созданы на базе центров психолого-педагогической и медико-реабилитационной помощи </w:t>
      </w:r>
      <w:proofErr w:type="gramStart"/>
      <w:r w:rsidRPr="005B06C1">
        <w:rPr>
          <w:rFonts w:ascii="Times New Roman" w:hAnsi="Times New Roman" w:cs="Times New Roman"/>
          <w:sz w:val="28"/>
          <w:szCs w:val="28"/>
        </w:rPr>
        <w:t>для</w:t>
      </w:r>
      <w:proofErr w:type="gramEnd"/>
      <w:r w:rsidRPr="005B06C1">
        <w:rPr>
          <w:rFonts w:ascii="Times New Roman" w:hAnsi="Times New Roman" w:cs="Times New Roman"/>
          <w:sz w:val="28"/>
          <w:szCs w:val="28"/>
        </w:rPr>
        <w:t xml:space="preserve"> наркозависимых [</w:t>
      </w:r>
      <w:r w:rsidR="009446E8" w:rsidRPr="005B06C1">
        <w:rPr>
          <w:rFonts w:ascii="Times New Roman" w:hAnsi="Times New Roman" w:cs="Times New Roman"/>
          <w:sz w:val="28"/>
          <w:szCs w:val="28"/>
        </w:rPr>
        <w:t>13</w:t>
      </w:r>
      <w:r w:rsidRPr="005B06C1">
        <w:rPr>
          <w:rFonts w:ascii="Times New Roman" w:hAnsi="Times New Roman" w:cs="Times New Roman"/>
          <w:sz w:val="28"/>
          <w:szCs w:val="28"/>
        </w:rPr>
        <w:t>]. Наряду с тем, что реабилитационная система для подростков, оказавшихся в сложных жизненных обстоятельства</w:t>
      </w:r>
      <w:r w:rsidR="001D30FB" w:rsidRPr="005B06C1">
        <w:rPr>
          <w:rFonts w:ascii="Times New Roman" w:hAnsi="Times New Roman" w:cs="Times New Roman"/>
          <w:sz w:val="28"/>
          <w:szCs w:val="28"/>
        </w:rPr>
        <w:t>х, только начинает развиваться,</w:t>
      </w:r>
      <w:r w:rsidRPr="005B06C1">
        <w:rPr>
          <w:rFonts w:ascii="Times New Roman" w:hAnsi="Times New Roman" w:cs="Times New Roman"/>
          <w:sz w:val="28"/>
          <w:szCs w:val="28"/>
        </w:rPr>
        <w:t xml:space="preserve"> большое внимание уделяется особенностям превентивных мер в закрытых специализированных образовательных учреждениях, которые диагностируются как транслирующие </w:t>
      </w:r>
      <w:r w:rsidRPr="005B06C1">
        <w:rPr>
          <w:rFonts w:ascii="Times New Roman" w:hAnsi="Times New Roman" w:cs="Times New Roman"/>
          <w:sz w:val="28"/>
          <w:szCs w:val="28"/>
        </w:rPr>
        <w:lastRenderedPageBreak/>
        <w:t xml:space="preserve">негативные ценности и жизненные практики. В учреждениях </w:t>
      </w:r>
      <w:proofErr w:type="spellStart"/>
      <w:r w:rsidRPr="005B06C1">
        <w:rPr>
          <w:rFonts w:ascii="Times New Roman" w:hAnsi="Times New Roman" w:cs="Times New Roman"/>
          <w:sz w:val="28"/>
          <w:szCs w:val="28"/>
        </w:rPr>
        <w:t>интернатного</w:t>
      </w:r>
      <w:proofErr w:type="spellEnd"/>
      <w:r w:rsidRPr="005B06C1">
        <w:rPr>
          <w:rFonts w:ascii="Times New Roman" w:hAnsi="Times New Roman" w:cs="Times New Roman"/>
          <w:sz w:val="28"/>
          <w:szCs w:val="28"/>
        </w:rPr>
        <w:t xml:space="preserve"> типа из-за режима закрытости скла</w:t>
      </w:r>
      <w:r w:rsidR="001D30FB" w:rsidRPr="005B06C1">
        <w:rPr>
          <w:rFonts w:ascii="Times New Roman" w:hAnsi="Times New Roman" w:cs="Times New Roman"/>
          <w:sz w:val="28"/>
          <w:szCs w:val="28"/>
        </w:rPr>
        <w:t>дывается особая субкультура, не</w:t>
      </w:r>
      <w:r w:rsidRPr="005B06C1">
        <w:rPr>
          <w:rFonts w:ascii="Times New Roman" w:hAnsi="Times New Roman" w:cs="Times New Roman"/>
          <w:sz w:val="28"/>
          <w:szCs w:val="28"/>
        </w:rPr>
        <w:t xml:space="preserve">писаный кодекс, который усваивается подростками и способствует передаче норм </w:t>
      </w:r>
      <w:proofErr w:type="spellStart"/>
      <w:r w:rsidRPr="005B06C1">
        <w:rPr>
          <w:rFonts w:ascii="Times New Roman" w:hAnsi="Times New Roman" w:cs="Times New Roman"/>
          <w:sz w:val="28"/>
          <w:szCs w:val="28"/>
        </w:rPr>
        <w:t>делинквентной</w:t>
      </w:r>
      <w:proofErr w:type="spellEnd"/>
      <w:r w:rsidRPr="005B06C1">
        <w:rPr>
          <w:rFonts w:ascii="Times New Roman" w:hAnsi="Times New Roman" w:cs="Times New Roman"/>
          <w:sz w:val="28"/>
          <w:szCs w:val="28"/>
        </w:rPr>
        <w:t xml:space="preserve"> культуры. Так же отмечается, что очерчивание четких границ между обществом и специализированным учреждением приводит к формированию </w:t>
      </w:r>
      <w:proofErr w:type="gramStart"/>
      <w:r w:rsidRPr="005B06C1">
        <w:rPr>
          <w:rFonts w:ascii="Times New Roman" w:hAnsi="Times New Roman" w:cs="Times New Roman"/>
          <w:sz w:val="28"/>
          <w:szCs w:val="28"/>
        </w:rPr>
        <w:t>социальной</w:t>
      </w:r>
      <w:proofErr w:type="gramEnd"/>
      <w:r w:rsidRPr="005B06C1">
        <w:rPr>
          <w:rFonts w:ascii="Times New Roman" w:hAnsi="Times New Roman" w:cs="Times New Roman"/>
          <w:sz w:val="28"/>
          <w:szCs w:val="28"/>
        </w:rPr>
        <w:t xml:space="preserve"> </w:t>
      </w:r>
      <w:proofErr w:type="spellStart"/>
      <w:r w:rsidRPr="005B06C1">
        <w:rPr>
          <w:rFonts w:ascii="Times New Roman" w:hAnsi="Times New Roman" w:cs="Times New Roman"/>
          <w:sz w:val="28"/>
          <w:szCs w:val="28"/>
        </w:rPr>
        <w:t>эксклюзии</w:t>
      </w:r>
      <w:proofErr w:type="spellEnd"/>
      <w:r w:rsidRPr="005B06C1">
        <w:rPr>
          <w:rFonts w:ascii="Times New Roman" w:hAnsi="Times New Roman" w:cs="Times New Roman"/>
          <w:sz w:val="28"/>
          <w:szCs w:val="28"/>
        </w:rPr>
        <w:t xml:space="preserve"> и конструированию образа подростка-преступника [</w:t>
      </w:r>
      <w:r w:rsidR="001C2489" w:rsidRPr="005B06C1">
        <w:rPr>
          <w:rFonts w:ascii="Times New Roman" w:hAnsi="Times New Roman" w:cs="Times New Roman"/>
          <w:sz w:val="28"/>
          <w:szCs w:val="28"/>
        </w:rPr>
        <w:t>14</w:t>
      </w:r>
      <w:r w:rsidRPr="005B06C1">
        <w:rPr>
          <w:rFonts w:ascii="Times New Roman" w:hAnsi="Times New Roman" w:cs="Times New Roman"/>
          <w:sz w:val="28"/>
          <w:szCs w:val="28"/>
        </w:rPr>
        <w:t>].</w:t>
      </w:r>
    </w:p>
    <w:p w:rsidR="00D37B84" w:rsidRPr="005B06C1" w:rsidRDefault="00D37B84" w:rsidP="00D37B84">
      <w:pPr>
        <w:spacing w:after="0" w:line="240" w:lineRule="auto"/>
        <w:ind w:firstLine="709"/>
        <w:contextualSpacing/>
        <w:jc w:val="both"/>
        <w:rPr>
          <w:rFonts w:ascii="Times New Roman" w:hAnsi="Times New Roman" w:cs="Times New Roman"/>
          <w:color w:val="000000" w:themeColor="text1"/>
          <w:sz w:val="28"/>
          <w:szCs w:val="28"/>
        </w:rPr>
      </w:pPr>
      <w:r w:rsidRPr="005B06C1">
        <w:rPr>
          <w:rFonts w:ascii="Times New Roman" w:hAnsi="Times New Roman" w:cs="Times New Roman"/>
          <w:sz w:val="28"/>
          <w:szCs w:val="28"/>
        </w:rPr>
        <w:t xml:space="preserve">Данная проблематика находит свое отражение и в использовании специфического терминологического </w:t>
      </w:r>
      <w:proofErr w:type="gramStart"/>
      <w:r w:rsidRPr="005B06C1">
        <w:rPr>
          <w:rFonts w:ascii="Times New Roman" w:hAnsi="Times New Roman" w:cs="Times New Roman"/>
          <w:sz w:val="28"/>
          <w:szCs w:val="28"/>
        </w:rPr>
        <w:t>аппарата</w:t>
      </w:r>
      <w:proofErr w:type="gramEnd"/>
      <w:r w:rsidRPr="005B06C1">
        <w:rPr>
          <w:rFonts w:ascii="Times New Roman" w:hAnsi="Times New Roman" w:cs="Times New Roman"/>
          <w:sz w:val="28"/>
          <w:szCs w:val="28"/>
        </w:rPr>
        <w:t xml:space="preserve"> как в западных, так и в отечественных ювенальных практиках. Например, в России молодежь, причастная к </w:t>
      </w:r>
      <w:proofErr w:type="spellStart"/>
      <w:r w:rsidRPr="005B06C1">
        <w:rPr>
          <w:rFonts w:ascii="Times New Roman" w:hAnsi="Times New Roman" w:cs="Times New Roman"/>
          <w:sz w:val="28"/>
          <w:szCs w:val="28"/>
        </w:rPr>
        <w:t>делинквентной</w:t>
      </w:r>
      <w:proofErr w:type="spellEnd"/>
      <w:r w:rsidRPr="005B06C1">
        <w:rPr>
          <w:rFonts w:ascii="Times New Roman" w:hAnsi="Times New Roman" w:cs="Times New Roman"/>
          <w:sz w:val="28"/>
          <w:szCs w:val="28"/>
        </w:rPr>
        <w:t xml:space="preserve"> субкультуре, воспринимается как «молодежь группы риска», наделенная определенными возрастными рамками, и представляет собой концепт, оперирующий в основном взрослыми маркерами поведения </w:t>
      </w:r>
      <w:r w:rsidRPr="005B06C1">
        <w:rPr>
          <w:rFonts w:ascii="Times New Roman" w:hAnsi="Times New Roman" w:cs="Times New Roman"/>
          <w:color w:val="000000" w:themeColor="text1"/>
          <w:sz w:val="28"/>
          <w:szCs w:val="28"/>
        </w:rPr>
        <w:t>и его регламентаци</w:t>
      </w:r>
      <w:r w:rsidR="00182704" w:rsidRPr="005B06C1">
        <w:rPr>
          <w:rFonts w:ascii="Times New Roman" w:hAnsi="Times New Roman" w:cs="Times New Roman"/>
          <w:color w:val="000000" w:themeColor="text1"/>
          <w:sz w:val="28"/>
          <w:szCs w:val="28"/>
        </w:rPr>
        <w:t>ей</w:t>
      </w:r>
      <w:r w:rsidRPr="005B06C1">
        <w:rPr>
          <w:rFonts w:ascii="Times New Roman" w:hAnsi="Times New Roman" w:cs="Times New Roman"/>
          <w:color w:val="000000" w:themeColor="text1"/>
          <w:sz w:val="28"/>
          <w:szCs w:val="28"/>
        </w:rPr>
        <w:t xml:space="preserve">. </w:t>
      </w:r>
      <w:r w:rsidRPr="005B06C1">
        <w:rPr>
          <w:rFonts w:ascii="Times New Roman" w:hAnsi="Times New Roman" w:cs="Times New Roman"/>
          <w:color w:val="000000" w:themeColor="text1"/>
          <w:sz w:val="28"/>
          <w:szCs w:val="28"/>
          <w:shd w:val="clear" w:color="auto" w:fill="FFFFFF"/>
        </w:rPr>
        <w:t>По определению Ключарева и Трофимовой, «</w:t>
      </w:r>
      <w:r w:rsidR="00D95142" w:rsidRPr="005B06C1">
        <w:rPr>
          <w:rFonts w:ascii="Times New Roman" w:hAnsi="Times New Roman" w:cs="Times New Roman"/>
          <w:color w:val="000000" w:themeColor="text1"/>
          <w:sz w:val="28"/>
          <w:szCs w:val="28"/>
          <w:shd w:val="clear" w:color="auto" w:fill="FFFFFF"/>
        </w:rPr>
        <w:t xml:space="preserve">… </w:t>
      </w:r>
      <w:r w:rsidRPr="005B06C1">
        <w:rPr>
          <w:rFonts w:ascii="Times New Roman" w:hAnsi="Times New Roman" w:cs="Times New Roman"/>
          <w:color w:val="000000" w:themeColor="text1"/>
          <w:sz w:val="28"/>
          <w:szCs w:val="28"/>
          <w:shd w:val="clear" w:color="auto" w:fill="FFFFFF"/>
        </w:rPr>
        <w:t>в нее</w:t>
      </w:r>
      <w:r w:rsidRPr="005B06C1">
        <w:rPr>
          <w:rFonts w:ascii="Times New Roman" w:hAnsi="Times New Roman" w:cs="Times New Roman"/>
          <w:color w:val="000000" w:themeColor="text1"/>
          <w:sz w:val="28"/>
          <w:szCs w:val="28"/>
        </w:rPr>
        <w:t xml:space="preserve"> входят не только юноши и девушки, ранее совершавшие правонарушени</w:t>
      </w:r>
      <w:proofErr w:type="gramStart"/>
      <w:r w:rsidRPr="005B06C1">
        <w:rPr>
          <w:rFonts w:ascii="Times New Roman" w:hAnsi="Times New Roman" w:cs="Times New Roman"/>
          <w:color w:val="000000" w:themeColor="text1"/>
          <w:sz w:val="28"/>
          <w:szCs w:val="28"/>
        </w:rPr>
        <w:t>е(</w:t>
      </w:r>
      <w:proofErr w:type="gramEnd"/>
      <w:r w:rsidRPr="005B06C1">
        <w:rPr>
          <w:rFonts w:ascii="Times New Roman" w:hAnsi="Times New Roman" w:cs="Times New Roman"/>
          <w:color w:val="000000" w:themeColor="text1"/>
          <w:sz w:val="28"/>
          <w:szCs w:val="28"/>
        </w:rPr>
        <w:t xml:space="preserve">я), но и предрасположенные к </w:t>
      </w:r>
      <w:proofErr w:type="spellStart"/>
      <w:r w:rsidRPr="005B06C1">
        <w:rPr>
          <w:rFonts w:ascii="Times New Roman" w:hAnsi="Times New Roman" w:cs="Times New Roman"/>
          <w:color w:val="000000" w:themeColor="text1"/>
          <w:sz w:val="28"/>
          <w:szCs w:val="28"/>
        </w:rPr>
        <w:t>девиантному</w:t>
      </w:r>
      <w:proofErr w:type="spellEnd"/>
      <w:r w:rsidRPr="005B06C1">
        <w:rPr>
          <w:rFonts w:ascii="Times New Roman" w:hAnsi="Times New Roman" w:cs="Times New Roman"/>
          <w:color w:val="000000" w:themeColor="text1"/>
          <w:sz w:val="28"/>
          <w:szCs w:val="28"/>
        </w:rPr>
        <w:t xml:space="preserve">, с точки зрения социальных норм, поведению» [15, </w:t>
      </w:r>
      <w:r w:rsidR="00D95142" w:rsidRPr="005B06C1">
        <w:rPr>
          <w:rFonts w:ascii="Times New Roman" w:hAnsi="Times New Roman" w:cs="Times New Roman"/>
          <w:color w:val="000000" w:themeColor="text1"/>
          <w:sz w:val="28"/>
          <w:szCs w:val="28"/>
        </w:rPr>
        <w:t>с</w:t>
      </w:r>
      <w:r w:rsidRPr="005B06C1">
        <w:rPr>
          <w:rFonts w:ascii="Times New Roman" w:hAnsi="Times New Roman" w:cs="Times New Roman"/>
          <w:color w:val="000000" w:themeColor="text1"/>
          <w:sz w:val="28"/>
          <w:szCs w:val="28"/>
        </w:rPr>
        <w:t>. 418]. Также, согласн</w:t>
      </w:r>
      <w:r w:rsidR="00D95142" w:rsidRPr="005B06C1">
        <w:rPr>
          <w:rFonts w:ascii="Times New Roman" w:hAnsi="Times New Roman" w:cs="Times New Roman"/>
          <w:color w:val="000000" w:themeColor="text1"/>
          <w:sz w:val="28"/>
          <w:szCs w:val="28"/>
        </w:rPr>
        <w:t>о отечественным исследователям,</w:t>
      </w:r>
      <w:r w:rsidRPr="005B06C1">
        <w:rPr>
          <w:rFonts w:ascii="Times New Roman" w:hAnsi="Times New Roman" w:cs="Times New Roman"/>
          <w:color w:val="000000" w:themeColor="text1"/>
          <w:sz w:val="28"/>
          <w:szCs w:val="28"/>
        </w:rPr>
        <w:t xml:space="preserve"> </w:t>
      </w:r>
      <w:r w:rsidR="00D95142" w:rsidRPr="005B06C1">
        <w:rPr>
          <w:rFonts w:ascii="Times New Roman" w:hAnsi="Times New Roman" w:cs="Times New Roman"/>
          <w:color w:val="000000" w:themeColor="text1"/>
          <w:sz w:val="28"/>
          <w:szCs w:val="28"/>
        </w:rPr>
        <w:t xml:space="preserve">к </w:t>
      </w:r>
      <w:r w:rsidRPr="005B06C1">
        <w:rPr>
          <w:rFonts w:ascii="Times New Roman" w:hAnsi="Times New Roman" w:cs="Times New Roman"/>
          <w:color w:val="000000" w:themeColor="text1"/>
          <w:sz w:val="28"/>
          <w:szCs w:val="28"/>
        </w:rPr>
        <w:t>групп</w:t>
      </w:r>
      <w:r w:rsidR="00D95142" w:rsidRPr="005B06C1">
        <w:rPr>
          <w:rFonts w:ascii="Times New Roman" w:hAnsi="Times New Roman" w:cs="Times New Roman"/>
          <w:color w:val="000000" w:themeColor="text1"/>
          <w:sz w:val="28"/>
          <w:szCs w:val="28"/>
        </w:rPr>
        <w:t>е</w:t>
      </w:r>
      <w:r w:rsidRPr="005B06C1">
        <w:rPr>
          <w:rFonts w:ascii="Times New Roman" w:hAnsi="Times New Roman" w:cs="Times New Roman"/>
          <w:color w:val="000000" w:themeColor="text1"/>
          <w:sz w:val="28"/>
          <w:szCs w:val="28"/>
        </w:rPr>
        <w:t xml:space="preserve"> риска </w:t>
      </w:r>
      <w:r w:rsidR="00D95142" w:rsidRPr="005B06C1">
        <w:rPr>
          <w:rFonts w:ascii="Times New Roman" w:hAnsi="Times New Roman" w:cs="Times New Roman"/>
          <w:color w:val="000000" w:themeColor="text1"/>
          <w:sz w:val="28"/>
          <w:szCs w:val="28"/>
        </w:rPr>
        <w:t>относи</w:t>
      </w:r>
      <w:r w:rsidRPr="005B06C1">
        <w:rPr>
          <w:rFonts w:ascii="Times New Roman" w:hAnsi="Times New Roman" w:cs="Times New Roman"/>
          <w:color w:val="000000" w:themeColor="text1"/>
          <w:sz w:val="28"/>
          <w:szCs w:val="28"/>
        </w:rPr>
        <w:t xml:space="preserve">тся </w:t>
      </w:r>
      <w:r w:rsidR="00D95142" w:rsidRPr="005B06C1">
        <w:rPr>
          <w:rFonts w:ascii="Times New Roman" w:hAnsi="Times New Roman" w:cs="Times New Roman"/>
          <w:color w:val="000000" w:themeColor="text1"/>
          <w:sz w:val="28"/>
          <w:szCs w:val="28"/>
        </w:rPr>
        <w:t>молодежь в возрасте</w:t>
      </w:r>
      <w:r w:rsidRPr="005B06C1">
        <w:rPr>
          <w:rFonts w:ascii="Times New Roman" w:hAnsi="Times New Roman" w:cs="Times New Roman"/>
          <w:color w:val="000000" w:themeColor="text1"/>
          <w:sz w:val="28"/>
          <w:szCs w:val="28"/>
        </w:rPr>
        <w:t xml:space="preserve"> от 14 до 30 лет, жизнь и здоровье которых находится под угрозой [15, </w:t>
      </w:r>
      <w:r w:rsidR="00D95142" w:rsidRPr="005B06C1">
        <w:rPr>
          <w:rFonts w:ascii="Times New Roman" w:hAnsi="Times New Roman" w:cs="Times New Roman"/>
          <w:color w:val="000000" w:themeColor="text1"/>
          <w:sz w:val="28"/>
          <w:szCs w:val="28"/>
        </w:rPr>
        <w:t>с</w:t>
      </w:r>
      <w:r w:rsidRPr="005B06C1">
        <w:rPr>
          <w:rFonts w:ascii="Times New Roman" w:hAnsi="Times New Roman" w:cs="Times New Roman"/>
          <w:color w:val="000000" w:themeColor="text1"/>
          <w:sz w:val="28"/>
          <w:szCs w:val="28"/>
        </w:rPr>
        <w:t>. 420]. Таким образом, данное понятие позволяет рассматривать влияние асоциальных практик на отклоняющееся поведение подростков и молодежи, определяя их как взрослых лиц, имеющих предрасположенность к правонарушениям, либо уже соверши</w:t>
      </w:r>
      <w:r w:rsidR="00D95142" w:rsidRPr="005B06C1">
        <w:rPr>
          <w:rFonts w:ascii="Times New Roman" w:hAnsi="Times New Roman" w:cs="Times New Roman"/>
          <w:color w:val="000000" w:themeColor="text1"/>
          <w:sz w:val="28"/>
          <w:szCs w:val="28"/>
        </w:rPr>
        <w:t xml:space="preserve">вших </w:t>
      </w:r>
      <w:r w:rsidRPr="005B06C1">
        <w:rPr>
          <w:rFonts w:ascii="Times New Roman" w:hAnsi="Times New Roman" w:cs="Times New Roman"/>
          <w:color w:val="000000" w:themeColor="text1"/>
          <w:sz w:val="28"/>
          <w:szCs w:val="28"/>
        </w:rPr>
        <w:t>их. К примеру, если подросток уличен в правонарушении, то предполагается использование подхода «молодежь группы риска», что имеет совершенно другое смысловое содержание в отличии, например, от иностранного эквивалента «</w:t>
      </w:r>
      <w:r w:rsidRPr="005B06C1">
        <w:rPr>
          <w:rFonts w:ascii="Times New Roman" w:hAnsi="Times New Roman" w:cs="Times New Roman"/>
          <w:color w:val="000000" w:themeColor="text1"/>
          <w:sz w:val="28"/>
          <w:szCs w:val="28"/>
          <w:lang w:val="en-US"/>
        </w:rPr>
        <w:t>youth</w:t>
      </w:r>
      <w:r w:rsidRPr="005B06C1">
        <w:rPr>
          <w:rFonts w:ascii="Times New Roman" w:hAnsi="Times New Roman" w:cs="Times New Roman"/>
          <w:color w:val="000000" w:themeColor="text1"/>
          <w:sz w:val="28"/>
          <w:szCs w:val="28"/>
        </w:rPr>
        <w:t xml:space="preserve"> </w:t>
      </w:r>
      <w:r w:rsidRPr="005B06C1">
        <w:rPr>
          <w:rFonts w:ascii="Times New Roman" w:hAnsi="Times New Roman" w:cs="Times New Roman"/>
          <w:color w:val="000000" w:themeColor="text1"/>
          <w:sz w:val="28"/>
          <w:szCs w:val="28"/>
          <w:lang w:val="en-US"/>
        </w:rPr>
        <w:t>at</w:t>
      </w:r>
      <w:r w:rsidRPr="005B06C1">
        <w:rPr>
          <w:rFonts w:ascii="Times New Roman" w:hAnsi="Times New Roman" w:cs="Times New Roman"/>
          <w:color w:val="000000" w:themeColor="text1"/>
          <w:sz w:val="28"/>
          <w:szCs w:val="28"/>
        </w:rPr>
        <w:t xml:space="preserve"> </w:t>
      </w:r>
      <w:r w:rsidRPr="005B06C1">
        <w:rPr>
          <w:rFonts w:ascii="Times New Roman" w:hAnsi="Times New Roman" w:cs="Times New Roman"/>
          <w:color w:val="000000" w:themeColor="text1"/>
          <w:sz w:val="28"/>
          <w:szCs w:val="28"/>
          <w:lang w:val="en-US"/>
        </w:rPr>
        <w:t>risk</w:t>
      </w:r>
      <w:r w:rsidRPr="005B06C1">
        <w:rPr>
          <w:rFonts w:ascii="Times New Roman" w:hAnsi="Times New Roman" w:cs="Times New Roman"/>
          <w:color w:val="000000" w:themeColor="text1"/>
          <w:sz w:val="28"/>
          <w:szCs w:val="28"/>
        </w:rPr>
        <w:t>» или другого российского «дети, находящиеся в трудной жизненной ситуации».</w:t>
      </w:r>
    </w:p>
    <w:p w:rsidR="00D37B84" w:rsidRPr="005B06C1" w:rsidRDefault="00D37B84" w:rsidP="00D37B84">
      <w:pPr>
        <w:spacing w:after="0" w:line="240" w:lineRule="auto"/>
        <w:ind w:firstLine="709"/>
        <w:contextualSpacing/>
        <w:jc w:val="both"/>
        <w:rPr>
          <w:rFonts w:ascii="Times New Roman" w:hAnsi="Times New Roman" w:cs="Times New Roman"/>
          <w:color w:val="000000" w:themeColor="text1"/>
          <w:sz w:val="28"/>
          <w:szCs w:val="28"/>
        </w:rPr>
      </w:pPr>
      <w:r w:rsidRPr="005B06C1">
        <w:rPr>
          <w:rFonts w:ascii="Times New Roman" w:hAnsi="Times New Roman" w:cs="Times New Roman"/>
          <w:color w:val="000000" w:themeColor="text1"/>
          <w:sz w:val="28"/>
          <w:szCs w:val="28"/>
        </w:rPr>
        <w:t xml:space="preserve">На основании анализа ситуации с профилактикой рисковых и отклоняющихся от государственного стандарта явлений среди подростков необходимо рассмотреть концепты, которые позволяют трансформировать сложившуюся ситуацию на основании использования различных подходов. В данном ключе решением проблемы авторы видят в применении комплексного сочетания зарубежных и российских практик. </w:t>
      </w:r>
    </w:p>
    <w:p w:rsidR="009B6380" w:rsidRPr="005B06C1" w:rsidRDefault="00CA6F89" w:rsidP="00AC72E9">
      <w:pPr>
        <w:spacing w:after="0" w:line="240" w:lineRule="auto"/>
        <w:ind w:firstLine="709"/>
        <w:contextualSpacing/>
        <w:jc w:val="both"/>
        <w:rPr>
          <w:rFonts w:ascii="Times New Roman" w:hAnsi="Times New Roman" w:cs="Times New Roman"/>
          <w:sz w:val="28"/>
          <w:szCs w:val="28"/>
        </w:rPr>
      </w:pPr>
      <w:r w:rsidRPr="005B06C1">
        <w:rPr>
          <w:rFonts w:ascii="Times New Roman" w:hAnsi="Times New Roman" w:cs="Times New Roman"/>
          <w:sz w:val="28"/>
          <w:szCs w:val="28"/>
        </w:rPr>
        <w:t>В зарубежных практиках анализа преодоления риска в подростковом возрасте и самого возрастного кризиса также отмечаются черты патернализма государства, но с тем отличием, что подросток воспринимается как ребенок и как взрослый одновременно. Риторика анализа риска предполагает, что понятие</w:t>
      </w:r>
      <w:r w:rsidRPr="005B06C1">
        <w:rPr>
          <w:rFonts w:ascii="Times New Roman" w:hAnsi="Times New Roman" w:cs="Times New Roman"/>
          <w:color w:val="FF0000"/>
          <w:sz w:val="28"/>
          <w:szCs w:val="28"/>
        </w:rPr>
        <w:t xml:space="preserve"> </w:t>
      </w:r>
      <w:r w:rsidRPr="005B06C1">
        <w:rPr>
          <w:rFonts w:ascii="Times New Roman" w:hAnsi="Times New Roman" w:cs="Times New Roman"/>
          <w:sz w:val="28"/>
          <w:szCs w:val="28"/>
        </w:rPr>
        <w:t>«</w:t>
      </w:r>
      <w:r w:rsidRPr="005B06C1">
        <w:rPr>
          <w:rFonts w:ascii="Times New Roman" w:hAnsi="Times New Roman" w:cs="Times New Roman"/>
          <w:sz w:val="28"/>
          <w:szCs w:val="28"/>
          <w:lang w:val="en-US"/>
        </w:rPr>
        <w:t>youth</w:t>
      </w:r>
      <w:r w:rsidRPr="005B06C1">
        <w:rPr>
          <w:rFonts w:ascii="Times New Roman" w:hAnsi="Times New Roman" w:cs="Times New Roman"/>
          <w:sz w:val="28"/>
          <w:szCs w:val="28"/>
        </w:rPr>
        <w:t xml:space="preserve"> </w:t>
      </w:r>
      <w:r w:rsidRPr="005B06C1">
        <w:rPr>
          <w:rFonts w:ascii="Times New Roman" w:hAnsi="Times New Roman" w:cs="Times New Roman"/>
          <w:sz w:val="28"/>
          <w:szCs w:val="28"/>
          <w:lang w:val="en-US"/>
        </w:rPr>
        <w:t>at</w:t>
      </w:r>
      <w:r w:rsidRPr="005B06C1">
        <w:rPr>
          <w:rFonts w:ascii="Times New Roman" w:hAnsi="Times New Roman" w:cs="Times New Roman"/>
          <w:sz w:val="28"/>
          <w:szCs w:val="28"/>
        </w:rPr>
        <w:t xml:space="preserve"> </w:t>
      </w:r>
      <w:r w:rsidRPr="005B06C1">
        <w:rPr>
          <w:rFonts w:ascii="Times New Roman" w:hAnsi="Times New Roman" w:cs="Times New Roman"/>
          <w:sz w:val="28"/>
          <w:szCs w:val="28"/>
          <w:lang w:val="en-US"/>
        </w:rPr>
        <w:t>risk</w:t>
      </w:r>
      <w:r w:rsidR="001D30FB" w:rsidRPr="005B06C1">
        <w:rPr>
          <w:rFonts w:ascii="Times New Roman" w:hAnsi="Times New Roman" w:cs="Times New Roman"/>
          <w:sz w:val="28"/>
          <w:szCs w:val="28"/>
        </w:rPr>
        <w:t>»</w:t>
      </w:r>
      <w:r w:rsidRPr="005B06C1">
        <w:rPr>
          <w:rFonts w:ascii="Times New Roman" w:hAnsi="Times New Roman" w:cs="Times New Roman"/>
          <w:sz w:val="28"/>
          <w:szCs w:val="28"/>
        </w:rPr>
        <w:t xml:space="preserve"> в первую очередь ассоциируется с какой-либо соц</w:t>
      </w:r>
      <w:r w:rsidR="00AC72E9" w:rsidRPr="005B06C1">
        <w:rPr>
          <w:rFonts w:ascii="Times New Roman" w:hAnsi="Times New Roman" w:cs="Times New Roman"/>
          <w:sz w:val="28"/>
          <w:szCs w:val="28"/>
        </w:rPr>
        <w:t>иальной угрозой или опасностью</w:t>
      </w:r>
      <w:r w:rsidRPr="005B06C1">
        <w:rPr>
          <w:rFonts w:ascii="Times New Roman" w:hAnsi="Times New Roman" w:cs="Times New Roman"/>
          <w:sz w:val="28"/>
          <w:szCs w:val="28"/>
        </w:rPr>
        <w:t xml:space="preserve">. </w:t>
      </w:r>
      <w:r w:rsidR="00AC72E9" w:rsidRPr="005B06C1">
        <w:rPr>
          <w:rFonts w:ascii="Times New Roman" w:hAnsi="Times New Roman" w:cs="Times New Roman"/>
          <w:sz w:val="28"/>
          <w:szCs w:val="28"/>
        </w:rPr>
        <w:t>В</w:t>
      </w:r>
      <w:r w:rsidR="001C2489" w:rsidRPr="005B06C1">
        <w:rPr>
          <w:rFonts w:ascii="Times New Roman" w:hAnsi="Times New Roman" w:cs="Times New Roman"/>
          <w:sz w:val="28"/>
          <w:szCs w:val="28"/>
        </w:rPr>
        <w:t xml:space="preserve"> у</w:t>
      </w:r>
      <w:r w:rsidRPr="005B06C1">
        <w:rPr>
          <w:rFonts w:ascii="Times New Roman" w:hAnsi="Times New Roman" w:cs="Times New Roman"/>
          <w:sz w:val="28"/>
          <w:szCs w:val="28"/>
        </w:rPr>
        <w:t>правлени</w:t>
      </w:r>
      <w:r w:rsidR="00AC72E9" w:rsidRPr="005B06C1">
        <w:rPr>
          <w:rFonts w:ascii="Times New Roman" w:hAnsi="Times New Roman" w:cs="Times New Roman"/>
          <w:sz w:val="28"/>
          <w:szCs w:val="28"/>
        </w:rPr>
        <w:t>и</w:t>
      </w:r>
      <w:r w:rsidRPr="005B06C1">
        <w:rPr>
          <w:rFonts w:ascii="Times New Roman" w:hAnsi="Times New Roman" w:cs="Times New Roman"/>
          <w:sz w:val="28"/>
          <w:szCs w:val="28"/>
        </w:rPr>
        <w:t xml:space="preserve"> риском и «</w:t>
      </w:r>
      <w:r w:rsidRPr="005B06C1">
        <w:rPr>
          <w:rFonts w:ascii="Times New Roman" w:hAnsi="Times New Roman" w:cs="Times New Roman"/>
          <w:sz w:val="28"/>
          <w:szCs w:val="28"/>
          <w:lang w:val="en-US"/>
        </w:rPr>
        <w:t>youth</w:t>
      </w:r>
      <w:r w:rsidRPr="005B06C1">
        <w:rPr>
          <w:rFonts w:ascii="Times New Roman" w:hAnsi="Times New Roman" w:cs="Times New Roman"/>
          <w:sz w:val="28"/>
          <w:szCs w:val="28"/>
        </w:rPr>
        <w:t xml:space="preserve"> </w:t>
      </w:r>
      <w:r w:rsidRPr="005B06C1">
        <w:rPr>
          <w:rFonts w:ascii="Times New Roman" w:hAnsi="Times New Roman" w:cs="Times New Roman"/>
          <w:sz w:val="28"/>
          <w:szCs w:val="28"/>
          <w:lang w:val="en-US"/>
        </w:rPr>
        <w:t>at</w:t>
      </w:r>
      <w:r w:rsidRPr="005B06C1">
        <w:rPr>
          <w:rFonts w:ascii="Times New Roman" w:hAnsi="Times New Roman" w:cs="Times New Roman"/>
          <w:sz w:val="28"/>
          <w:szCs w:val="28"/>
        </w:rPr>
        <w:t xml:space="preserve"> </w:t>
      </w:r>
      <w:r w:rsidRPr="005B06C1">
        <w:rPr>
          <w:rFonts w:ascii="Times New Roman" w:hAnsi="Times New Roman" w:cs="Times New Roman"/>
          <w:sz w:val="28"/>
          <w:szCs w:val="28"/>
          <w:lang w:val="en-US"/>
        </w:rPr>
        <w:t>risk</w:t>
      </w:r>
      <w:r w:rsidRPr="005B06C1">
        <w:rPr>
          <w:rFonts w:ascii="Times New Roman" w:hAnsi="Times New Roman" w:cs="Times New Roman"/>
          <w:sz w:val="28"/>
          <w:szCs w:val="28"/>
        </w:rPr>
        <w:t>» задействованы социальные институты, которые принимают на себя</w:t>
      </w:r>
      <w:r w:rsidR="001D30FB" w:rsidRPr="005B06C1">
        <w:rPr>
          <w:rFonts w:ascii="Times New Roman" w:hAnsi="Times New Roman" w:cs="Times New Roman"/>
          <w:sz w:val="28"/>
          <w:szCs w:val="28"/>
        </w:rPr>
        <w:t xml:space="preserve"> государственные формы </w:t>
      </w:r>
      <w:proofErr w:type="gramStart"/>
      <w:r w:rsidR="001D30FB" w:rsidRPr="005B06C1">
        <w:rPr>
          <w:rFonts w:ascii="Times New Roman" w:hAnsi="Times New Roman" w:cs="Times New Roman"/>
          <w:sz w:val="28"/>
          <w:szCs w:val="28"/>
        </w:rPr>
        <w:t>контроля</w:t>
      </w:r>
      <w:r w:rsidRPr="005B06C1">
        <w:rPr>
          <w:rFonts w:ascii="Times New Roman" w:hAnsi="Times New Roman" w:cs="Times New Roman"/>
          <w:sz w:val="28"/>
          <w:szCs w:val="28"/>
        </w:rPr>
        <w:t xml:space="preserve"> за</w:t>
      </w:r>
      <w:proofErr w:type="gramEnd"/>
      <w:r w:rsidRPr="005B06C1">
        <w:rPr>
          <w:rFonts w:ascii="Times New Roman" w:hAnsi="Times New Roman" w:cs="Times New Roman"/>
          <w:sz w:val="28"/>
          <w:szCs w:val="28"/>
        </w:rPr>
        <w:t xml:space="preserve"> молодежью и ее поведением</w:t>
      </w:r>
      <w:r w:rsidR="00AC72E9" w:rsidRPr="005B06C1">
        <w:rPr>
          <w:rFonts w:ascii="Times New Roman" w:hAnsi="Times New Roman" w:cs="Times New Roman"/>
          <w:color w:val="000000" w:themeColor="text1"/>
          <w:sz w:val="28"/>
          <w:szCs w:val="28"/>
        </w:rPr>
        <w:t xml:space="preserve">: образование, семья, институты социального контроля (СМИ, судебная система и т. д.). Образование и институт семьи транслируют цели «защиты от мира», социализации, конструирование определенных паттернов поведения, родительский контроль. Институты социального контроля, напротив, воссоздают воспроизводство риска: молодежь </w:t>
      </w:r>
      <w:r w:rsidR="00AC72E9" w:rsidRPr="005B06C1">
        <w:rPr>
          <w:rFonts w:ascii="Times New Roman" w:hAnsi="Times New Roman" w:cs="Times New Roman"/>
          <w:color w:val="000000" w:themeColor="text1"/>
          <w:sz w:val="28"/>
          <w:szCs w:val="28"/>
        </w:rPr>
        <w:lastRenderedPageBreak/>
        <w:t>также ассоциируется с чем-то негативным, однако другие социальные институты выступают агентами реабилитации молодежи, которая ассоциируется с рисковыми явлениями. Понятие «молодежь» включает в себя в данной трактовке как подростков и детей, так и совершеннолетних. В категорию «</w:t>
      </w:r>
      <w:r w:rsidR="00AC72E9" w:rsidRPr="005B06C1">
        <w:rPr>
          <w:rFonts w:ascii="Times New Roman" w:hAnsi="Times New Roman" w:cs="Times New Roman"/>
          <w:color w:val="000000" w:themeColor="text1"/>
          <w:sz w:val="28"/>
          <w:szCs w:val="28"/>
          <w:lang w:val="en-US"/>
        </w:rPr>
        <w:t>youth</w:t>
      </w:r>
      <w:r w:rsidR="00AC72E9" w:rsidRPr="005B06C1">
        <w:rPr>
          <w:rFonts w:ascii="Times New Roman" w:hAnsi="Times New Roman" w:cs="Times New Roman"/>
          <w:color w:val="000000" w:themeColor="text1"/>
          <w:sz w:val="28"/>
          <w:szCs w:val="28"/>
        </w:rPr>
        <w:t xml:space="preserve"> </w:t>
      </w:r>
      <w:r w:rsidR="00AC72E9" w:rsidRPr="005B06C1">
        <w:rPr>
          <w:rFonts w:ascii="Times New Roman" w:hAnsi="Times New Roman" w:cs="Times New Roman"/>
          <w:color w:val="000000" w:themeColor="text1"/>
          <w:sz w:val="28"/>
          <w:szCs w:val="28"/>
          <w:lang w:val="en-US"/>
        </w:rPr>
        <w:t>at</w:t>
      </w:r>
      <w:r w:rsidR="00AC72E9" w:rsidRPr="005B06C1">
        <w:rPr>
          <w:rFonts w:ascii="Times New Roman" w:hAnsi="Times New Roman" w:cs="Times New Roman"/>
          <w:color w:val="000000" w:themeColor="text1"/>
          <w:sz w:val="28"/>
          <w:szCs w:val="28"/>
        </w:rPr>
        <w:t xml:space="preserve"> </w:t>
      </w:r>
      <w:r w:rsidR="00AC72E9" w:rsidRPr="005B06C1">
        <w:rPr>
          <w:rFonts w:ascii="Times New Roman" w:hAnsi="Times New Roman" w:cs="Times New Roman"/>
          <w:color w:val="000000" w:themeColor="text1"/>
          <w:sz w:val="28"/>
          <w:szCs w:val="28"/>
          <w:lang w:val="en-US"/>
        </w:rPr>
        <w:t>risk</w:t>
      </w:r>
      <w:r w:rsidR="00AC72E9" w:rsidRPr="005B06C1">
        <w:rPr>
          <w:rFonts w:ascii="Times New Roman" w:hAnsi="Times New Roman" w:cs="Times New Roman"/>
          <w:color w:val="000000" w:themeColor="text1"/>
          <w:sz w:val="28"/>
          <w:szCs w:val="28"/>
        </w:rPr>
        <w:t>» входят дети и подростки, с которыми соотносится понятие «</w:t>
      </w:r>
      <w:r w:rsidR="00AC72E9" w:rsidRPr="005B06C1">
        <w:rPr>
          <w:rFonts w:ascii="Times New Roman" w:hAnsi="Times New Roman" w:cs="Times New Roman"/>
          <w:color w:val="000000" w:themeColor="text1"/>
          <w:sz w:val="28"/>
          <w:szCs w:val="28"/>
          <w:lang w:val="en-US"/>
        </w:rPr>
        <w:t>children</w:t>
      </w:r>
      <w:r w:rsidR="00AC72E9" w:rsidRPr="005B06C1">
        <w:rPr>
          <w:rFonts w:ascii="Times New Roman" w:hAnsi="Times New Roman" w:cs="Times New Roman"/>
          <w:color w:val="000000" w:themeColor="text1"/>
          <w:sz w:val="28"/>
          <w:szCs w:val="28"/>
        </w:rPr>
        <w:t xml:space="preserve"> </w:t>
      </w:r>
      <w:r w:rsidR="00AC72E9" w:rsidRPr="005B06C1">
        <w:rPr>
          <w:rFonts w:ascii="Times New Roman" w:hAnsi="Times New Roman" w:cs="Times New Roman"/>
          <w:color w:val="000000" w:themeColor="text1"/>
          <w:sz w:val="28"/>
          <w:szCs w:val="28"/>
          <w:lang w:val="en-US"/>
        </w:rPr>
        <w:t>in</w:t>
      </w:r>
      <w:r w:rsidR="00AC72E9" w:rsidRPr="005B06C1">
        <w:rPr>
          <w:rFonts w:ascii="Times New Roman" w:hAnsi="Times New Roman" w:cs="Times New Roman"/>
          <w:color w:val="000000" w:themeColor="text1"/>
          <w:sz w:val="28"/>
          <w:szCs w:val="28"/>
        </w:rPr>
        <w:t xml:space="preserve"> </w:t>
      </w:r>
      <w:r w:rsidR="00AC72E9" w:rsidRPr="005B06C1">
        <w:rPr>
          <w:rFonts w:ascii="Times New Roman" w:hAnsi="Times New Roman" w:cs="Times New Roman"/>
          <w:color w:val="000000" w:themeColor="text1"/>
          <w:sz w:val="28"/>
          <w:szCs w:val="28"/>
          <w:lang w:val="en-US"/>
        </w:rPr>
        <w:t>difficult</w:t>
      </w:r>
      <w:r w:rsidR="00AC72E9" w:rsidRPr="005B06C1">
        <w:rPr>
          <w:rFonts w:ascii="Times New Roman" w:hAnsi="Times New Roman" w:cs="Times New Roman"/>
          <w:color w:val="000000" w:themeColor="text1"/>
          <w:sz w:val="28"/>
          <w:szCs w:val="28"/>
        </w:rPr>
        <w:t xml:space="preserve"> </w:t>
      </w:r>
      <w:r w:rsidR="00AC72E9" w:rsidRPr="005B06C1">
        <w:rPr>
          <w:rFonts w:ascii="Times New Roman" w:hAnsi="Times New Roman" w:cs="Times New Roman"/>
          <w:color w:val="000000" w:themeColor="text1"/>
          <w:sz w:val="28"/>
          <w:szCs w:val="28"/>
          <w:lang w:val="en-US"/>
        </w:rPr>
        <w:t>life</w:t>
      </w:r>
      <w:r w:rsidR="00AC72E9" w:rsidRPr="005B06C1">
        <w:rPr>
          <w:rFonts w:ascii="Times New Roman" w:hAnsi="Times New Roman" w:cs="Times New Roman"/>
          <w:color w:val="000000" w:themeColor="text1"/>
          <w:sz w:val="28"/>
          <w:szCs w:val="28"/>
        </w:rPr>
        <w:t xml:space="preserve"> </w:t>
      </w:r>
      <w:r w:rsidR="00AC72E9" w:rsidRPr="005B06C1">
        <w:rPr>
          <w:rFonts w:ascii="Times New Roman" w:hAnsi="Times New Roman" w:cs="Times New Roman"/>
          <w:color w:val="000000" w:themeColor="text1"/>
          <w:sz w:val="28"/>
          <w:szCs w:val="28"/>
          <w:lang w:val="en-US"/>
        </w:rPr>
        <w:t>circumstance</w:t>
      </w:r>
      <w:r w:rsidR="00AC72E9" w:rsidRPr="005B06C1">
        <w:rPr>
          <w:rFonts w:ascii="Times New Roman" w:hAnsi="Times New Roman" w:cs="Times New Roman"/>
          <w:color w:val="000000" w:themeColor="text1"/>
          <w:sz w:val="28"/>
          <w:szCs w:val="28"/>
        </w:rPr>
        <w:t xml:space="preserve">», несмотря на то, что </w:t>
      </w:r>
      <w:proofErr w:type="spellStart"/>
      <w:r w:rsidR="00AC72E9" w:rsidRPr="005B06C1">
        <w:rPr>
          <w:rFonts w:ascii="Times New Roman" w:hAnsi="Times New Roman" w:cs="Times New Roman"/>
          <w:color w:val="000000" w:themeColor="text1"/>
          <w:sz w:val="28"/>
          <w:szCs w:val="28"/>
        </w:rPr>
        <w:t>подростковость</w:t>
      </w:r>
      <w:proofErr w:type="spellEnd"/>
      <w:r w:rsidR="00AC72E9" w:rsidRPr="005B06C1">
        <w:rPr>
          <w:rFonts w:ascii="Times New Roman" w:hAnsi="Times New Roman" w:cs="Times New Roman"/>
          <w:color w:val="000000" w:themeColor="text1"/>
          <w:sz w:val="28"/>
          <w:szCs w:val="28"/>
        </w:rPr>
        <w:t xml:space="preserve"> ассоциируется по большей части с риском. Сама категория молодежь, в том числе и связанная с </w:t>
      </w:r>
      <w:proofErr w:type="spellStart"/>
      <w:r w:rsidR="00AC72E9" w:rsidRPr="005B06C1">
        <w:rPr>
          <w:rFonts w:ascii="Times New Roman" w:hAnsi="Times New Roman" w:cs="Times New Roman"/>
          <w:color w:val="000000" w:themeColor="text1"/>
          <w:sz w:val="28"/>
          <w:szCs w:val="28"/>
        </w:rPr>
        <w:t>делин</w:t>
      </w:r>
      <w:r w:rsidR="00182704" w:rsidRPr="005B06C1">
        <w:rPr>
          <w:rFonts w:ascii="Times New Roman" w:hAnsi="Times New Roman" w:cs="Times New Roman"/>
          <w:color w:val="000000" w:themeColor="text1"/>
          <w:sz w:val="28"/>
          <w:szCs w:val="28"/>
        </w:rPr>
        <w:t>к</w:t>
      </w:r>
      <w:r w:rsidR="00AC72E9" w:rsidRPr="005B06C1">
        <w:rPr>
          <w:rFonts w:ascii="Times New Roman" w:hAnsi="Times New Roman" w:cs="Times New Roman"/>
          <w:color w:val="000000" w:themeColor="text1"/>
          <w:sz w:val="28"/>
          <w:szCs w:val="28"/>
        </w:rPr>
        <w:t>ветнонстью</w:t>
      </w:r>
      <w:proofErr w:type="spellEnd"/>
      <w:r w:rsidR="00AC72E9" w:rsidRPr="005B06C1">
        <w:rPr>
          <w:rFonts w:ascii="Times New Roman" w:hAnsi="Times New Roman" w:cs="Times New Roman"/>
          <w:color w:val="000000" w:themeColor="text1"/>
          <w:sz w:val="28"/>
          <w:szCs w:val="28"/>
        </w:rPr>
        <w:t>, включена в терминологию, принятую в западных практиках социальной работы: «</w:t>
      </w:r>
      <w:r w:rsidR="00AC72E9" w:rsidRPr="005B06C1">
        <w:rPr>
          <w:rFonts w:ascii="Times New Roman" w:hAnsi="Times New Roman" w:cs="Times New Roman"/>
          <w:color w:val="000000" w:themeColor="text1"/>
          <w:sz w:val="28"/>
          <w:szCs w:val="28"/>
          <w:lang w:val="en-US"/>
        </w:rPr>
        <w:t>youth</w:t>
      </w:r>
      <w:r w:rsidR="00AC72E9" w:rsidRPr="005B06C1">
        <w:rPr>
          <w:rFonts w:ascii="Times New Roman" w:hAnsi="Times New Roman" w:cs="Times New Roman"/>
          <w:color w:val="000000" w:themeColor="text1"/>
          <w:sz w:val="28"/>
          <w:szCs w:val="28"/>
        </w:rPr>
        <w:t xml:space="preserve"> </w:t>
      </w:r>
      <w:r w:rsidR="00AC72E9" w:rsidRPr="005B06C1">
        <w:rPr>
          <w:rFonts w:ascii="Times New Roman" w:hAnsi="Times New Roman" w:cs="Times New Roman"/>
          <w:color w:val="000000" w:themeColor="text1"/>
          <w:sz w:val="28"/>
          <w:szCs w:val="28"/>
          <w:lang w:val="en-US"/>
        </w:rPr>
        <w:t>care</w:t>
      </w:r>
      <w:r w:rsidR="00AC72E9" w:rsidRPr="005B06C1">
        <w:rPr>
          <w:rFonts w:ascii="Times New Roman" w:hAnsi="Times New Roman" w:cs="Times New Roman"/>
          <w:color w:val="000000" w:themeColor="text1"/>
          <w:sz w:val="28"/>
          <w:szCs w:val="28"/>
        </w:rPr>
        <w:t xml:space="preserve">», т. е. практики сочетания реабилитации и контроля, которые представлены взаимодействием и координацией социальных институтов [16]. </w:t>
      </w:r>
      <w:r w:rsidRPr="005B06C1">
        <w:rPr>
          <w:rFonts w:ascii="Times New Roman" w:hAnsi="Times New Roman" w:cs="Times New Roman"/>
          <w:sz w:val="28"/>
          <w:szCs w:val="28"/>
        </w:rPr>
        <w:t xml:space="preserve"> Молодежь, исходя </w:t>
      </w:r>
      <w:r w:rsidR="001D30FB" w:rsidRPr="005B06C1">
        <w:rPr>
          <w:rFonts w:ascii="Times New Roman" w:hAnsi="Times New Roman" w:cs="Times New Roman"/>
          <w:sz w:val="28"/>
          <w:szCs w:val="28"/>
        </w:rPr>
        <w:t xml:space="preserve">из </w:t>
      </w:r>
      <w:proofErr w:type="gramStart"/>
      <w:r w:rsidR="00AC72E9" w:rsidRPr="005B06C1">
        <w:rPr>
          <w:rFonts w:ascii="Times New Roman" w:hAnsi="Times New Roman" w:cs="Times New Roman"/>
          <w:sz w:val="28"/>
          <w:szCs w:val="28"/>
        </w:rPr>
        <w:t>зарубежного</w:t>
      </w:r>
      <w:proofErr w:type="gramEnd"/>
      <w:r w:rsidR="001D30FB" w:rsidRPr="005B06C1">
        <w:rPr>
          <w:rFonts w:ascii="Times New Roman" w:hAnsi="Times New Roman" w:cs="Times New Roman"/>
          <w:sz w:val="28"/>
          <w:szCs w:val="28"/>
        </w:rPr>
        <w:t xml:space="preserve"> </w:t>
      </w:r>
      <w:proofErr w:type="spellStart"/>
      <w:r w:rsidR="001D30FB" w:rsidRPr="005B06C1">
        <w:rPr>
          <w:rFonts w:ascii="Times New Roman" w:hAnsi="Times New Roman" w:cs="Times New Roman"/>
          <w:sz w:val="28"/>
          <w:szCs w:val="28"/>
        </w:rPr>
        <w:t>дискурса</w:t>
      </w:r>
      <w:proofErr w:type="spellEnd"/>
      <w:r w:rsidR="001D30FB" w:rsidRPr="005B06C1">
        <w:rPr>
          <w:rFonts w:ascii="Times New Roman" w:hAnsi="Times New Roman" w:cs="Times New Roman"/>
          <w:sz w:val="28"/>
          <w:szCs w:val="28"/>
        </w:rPr>
        <w:t>, понимается</w:t>
      </w:r>
      <w:r w:rsidRPr="005B06C1">
        <w:rPr>
          <w:rFonts w:ascii="Times New Roman" w:hAnsi="Times New Roman" w:cs="Times New Roman"/>
          <w:sz w:val="28"/>
          <w:szCs w:val="28"/>
        </w:rPr>
        <w:t xml:space="preserve"> как комплексный конструкт, который включает как детей и подростков, так и различные, социальные институты (семья, государство, образование и судебная система</w:t>
      </w:r>
      <w:r w:rsidR="00AC72E9" w:rsidRPr="005B06C1">
        <w:rPr>
          <w:rFonts w:ascii="Times New Roman" w:hAnsi="Times New Roman" w:cs="Times New Roman"/>
          <w:sz w:val="28"/>
          <w:szCs w:val="28"/>
        </w:rPr>
        <w:t>, СМИ и т. д.</w:t>
      </w:r>
      <w:r w:rsidRPr="005B06C1">
        <w:rPr>
          <w:rFonts w:ascii="Times New Roman" w:hAnsi="Times New Roman" w:cs="Times New Roman"/>
          <w:sz w:val="28"/>
          <w:szCs w:val="28"/>
        </w:rPr>
        <w:t>), посредством которых происходит вмешательство в повседневные практики молодежи. В данном концепте приемлемо использование дихотомии «ребенок»</w:t>
      </w:r>
      <w:r w:rsidR="001C2489" w:rsidRPr="005B06C1">
        <w:rPr>
          <w:rFonts w:ascii="Times New Roman" w:hAnsi="Times New Roman" w:cs="Times New Roman"/>
          <w:sz w:val="28"/>
          <w:szCs w:val="28"/>
        </w:rPr>
        <w:t xml:space="preserve"> </w:t>
      </w:r>
      <w:r w:rsidR="001D30FB" w:rsidRPr="005B06C1">
        <w:rPr>
          <w:rFonts w:ascii="Times New Roman" w:hAnsi="Times New Roman" w:cs="Times New Roman"/>
          <w:sz w:val="28"/>
          <w:szCs w:val="28"/>
        </w:rPr>
        <w:t>–</w:t>
      </w:r>
      <w:r w:rsidR="001C2489" w:rsidRPr="005B06C1">
        <w:rPr>
          <w:rFonts w:ascii="Times New Roman" w:hAnsi="Times New Roman" w:cs="Times New Roman"/>
          <w:sz w:val="28"/>
          <w:szCs w:val="28"/>
        </w:rPr>
        <w:t xml:space="preserve"> </w:t>
      </w:r>
      <w:r w:rsidRPr="005B06C1">
        <w:rPr>
          <w:rFonts w:ascii="Times New Roman" w:hAnsi="Times New Roman" w:cs="Times New Roman"/>
          <w:sz w:val="28"/>
          <w:szCs w:val="28"/>
        </w:rPr>
        <w:t xml:space="preserve">«взрослый», потому как </w:t>
      </w:r>
      <w:r w:rsidR="001C2489" w:rsidRPr="005B06C1">
        <w:rPr>
          <w:rFonts w:ascii="Times New Roman" w:hAnsi="Times New Roman" w:cs="Times New Roman"/>
          <w:sz w:val="28"/>
          <w:szCs w:val="28"/>
        </w:rPr>
        <w:t>основа</w:t>
      </w:r>
      <w:r w:rsidR="001D30FB" w:rsidRPr="005B06C1">
        <w:rPr>
          <w:rFonts w:ascii="Times New Roman" w:hAnsi="Times New Roman" w:cs="Times New Roman"/>
          <w:sz w:val="28"/>
          <w:szCs w:val="28"/>
        </w:rPr>
        <w:t>,</w:t>
      </w:r>
      <w:r w:rsidRPr="005B06C1">
        <w:rPr>
          <w:rFonts w:ascii="Times New Roman" w:hAnsi="Times New Roman" w:cs="Times New Roman"/>
          <w:sz w:val="28"/>
          <w:szCs w:val="28"/>
        </w:rPr>
        <w:t xml:space="preserve"> на которо</w:t>
      </w:r>
      <w:r w:rsidR="001D30FB" w:rsidRPr="005B06C1">
        <w:rPr>
          <w:rFonts w:ascii="Times New Roman" w:hAnsi="Times New Roman" w:cs="Times New Roman"/>
          <w:sz w:val="28"/>
          <w:szCs w:val="28"/>
        </w:rPr>
        <w:t>й</w:t>
      </w:r>
      <w:r w:rsidRPr="005B06C1">
        <w:rPr>
          <w:rFonts w:ascii="Times New Roman" w:hAnsi="Times New Roman" w:cs="Times New Roman"/>
          <w:sz w:val="28"/>
          <w:szCs w:val="28"/>
        </w:rPr>
        <w:t xml:space="preserve"> построена вся дальнейшая система профилактики риска</w:t>
      </w:r>
      <w:r w:rsidR="001D30FB" w:rsidRPr="005B06C1">
        <w:rPr>
          <w:rFonts w:ascii="Times New Roman" w:hAnsi="Times New Roman" w:cs="Times New Roman"/>
          <w:sz w:val="28"/>
          <w:szCs w:val="28"/>
        </w:rPr>
        <w:t>,</w:t>
      </w:r>
      <w:r w:rsidRPr="005B06C1">
        <w:rPr>
          <w:rFonts w:ascii="Times New Roman" w:hAnsi="Times New Roman" w:cs="Times New Roman"/>
          <w:sz w:val="28"/>
          <w:szCs w:val="28"/>
        </w:rPr>
        <w:t xml:space="preserve"> не включает в себя конкретных возрастных критериев. Российский подход</w:t>
      </w:r>
      <w:r w:rsidR="001D30FB" w:rsidRPr="005B06C1">
        <w:rPr>
          <w:rFonts w:ascii="Times New Roman" w:hAnsi="Times New Roman" w:cs="Times New Roman"/>
          <w:sz w:val="28"/>
          <w:szCs w:val="28"/>
        </w:rPr>
        <w:t>,</w:t>
      </w:r>
      <w:r w:rsidRPr="005B06C1">
        <w:rPr>
          <w:rFonts w:ascii="Times New Roman" w:hAnsi="Times New Roman" w:cs="Times New Roman"/>
          <w:sz w:val="28"/>
          <w:szCs w:val="28"/>
        </w:rPr>
        <w:t xml:space="preserve"> наоборот</w:t>
      </w:r>
      <w:r w:rsidR="001D30FB" w:rsidRPr="005B06C1">
        <w:rPr>
          <w:rFonts w:ascii="Times New Roman" w:hAnsi="Times New Roman" w:cs="Times New Roman"/>
          <w:sz w:val="28"/>
          <w:szCs w:val="28"/>
        </w:rPr>
        <w:t>,</w:t>
      </w:r>
      <w:r w:rsidRPr="005B06C1">
        <w:rPr>
          <w:rFonts w:ascii="Times New Roman" w:hAnsi="Times New Roman" w:cs="Times New Roman"/>
          <w:sz w:val="28"/>
          <w:szCs w:val="28"/>
        </w:rPr>
        <w:t xml:space="preserve"> акцентирует внимание именно на возрастных критериях к определению детей, подростков и молодежи, которые входят в категорию риска. </w:t>
      </w:r>
    </w:p>
    <w:p w:rsidR="00AC72E9" w:rsidRPr="005B06C1" w:rsidRDefault="00AC72E9" w:rsidP="00AC72E9">
      <w:pPr>
        <w:spacing w:after="0" w:line="240" w:lineRule="auto"/>
        <w:ind w:firstLine="709"/>
        <w:contextualSpacing/>
        <w:jc w:val="both"/>
        <w:rPr>
          <w:rFonts w:ascii="Times New Roman" w:hAnsi="Times New Roman" w:cs="Times New Roman"/>
          <w:color w:val="000000" w:themeColor="text1"/>
          <w:sz w:val="28"/>
          <w:szCs w:val="28"/>
        </w:rPr>
      </w:pPr>
      <w:r w:rsidRPr="005B06C1">
        <w:rPr>
          <w:rFonts w:ascii="Times New Roman" w:hAnsi="Times New Roman" w:cs="Times New Roman"/>
          <w:color w:val="000000" w:themeColor="text1"/>
          <w:sz w:val="28"/>
          <w:szCs w:val="28"/>
        </w:rPr>
        <w:t xml:space="preserve">В отечественных практиках существует два основных подхода, характеризующих либо детские, либо взрослые маркеры поведения. Так, принятая характеристика </w:t>
      </w:r>
      <w:r w:rsidR="009B6380" w:rsidRPr="005B06C1">
        <w:rPr>
          <w:rFonts w:ascii="Times New Roman" w:hAnsi="Times New Roman" w:cs="Times New Roman"/>
          <w:color w:val="000000" w:themeColor="text1"/>
          <w:sz w:val="28"/>
          <w:szCs w:val="28"/>
        </w:rPr>
        <w:t>детства</w:t>
      </w:r>
      <w:r w:rsidRPr="005B06C1">
        <w:rPr>
          <w:rFonts w:ascii="Times New Roman" w:hAnsi="Times New Roman" w:cs="Times New Roman"/>
          <w:color w:val="000000" w:themeColor="text1"/>
          <w:sz w:val="28"/>
          <w:szCs w:val="28"/>
        </w:rPr>
        <w:t xml:space="preserve"> как состояни</w:t>
      </w:r>
      <w:r w:rsidR="009B6380" w:rsidRPr="005B06C1">
        <w:rPr>
          <w:rFonts w:ascii="Times New Roman" w:hAnsi="Times New Roman" w:cs="Times New Roman"/>
          <w:color w:val="000000" w:themeColor="text1"/>
          <w:sz w:val="28"/>
          <w:szCs w:val="28"/>
        </w:rPr>
        <w:t>е</w:t>
      </w:r>
      <w:r w:rsidRPr="005B06C1">
        <w:rPr>
          <w:rFonts w:ascii="Times New Roman" w:hAnsi="Times New Roman" w:cs="Times New Roman"/>
          <w:color w:val="000000" w:themeColor="text1"/>
          <w:sz w:val="28"/>
          <w:szCs w:val="28"/>
        </w:rPr>
        <w:t xml:space="preserve"> полной невинности и его </w:t>
      </w:r>
      <w:proofErr w:type="spellStart"/>
      <w:r w:rsidRPr="005B06C1">
        <w:rPr>
          <w:rFonts w:ascii="Times New Roman" w:hAnsi="Times New Roman" w:cs="Times New Roman"/>
          <w:color w:val="000000" w:themeColor="text1"/>
          <w:sz w:val="28"/>
          <w:szCs w:val="28"/>
        </w:rPr>
        <w:t>сентиментализаци</w:t>
      </w:r>
      <w:r w:rsidR="009B6380" w:rsidRPr="005B06C1">
        <w:rPr>
          <w:rFonts w:ascii="Times New Roman" w:hAnsi="Times New Roman" w:cs="Times New Roman"/>
          <w:color w:val="000000" w:themeColor="text1"/>
          <w:sz w:val="28"/>
          <w:szCs w:val="28"/>
        </w:rPr>
        <w:t>и</w:t>
      </w:r>
      <w:proofErr w:type="spellEnd"/>
      <w:r w:rsidRPr="005B06C1">
        <w:rPr>
          <w:rFonts w:ascii="Times New Roman" w:hAnsi="Times New Roman" w:cs="Times New Roman"/>
          <w:color w:val="000000" w:themeColor="text1"/>
          <w:sz w:val="28"/>
          <w:szCs w:val="28"/>
        </w:rPr>
        <w:t xml:space="preserve"> предполагает мягкий государственный паттерн в отношении профилактики и коррекции с использованием концепта «ребенок, находящийся в трудной жизненной ситуации», где отклонения в поведении воспринимаются как исключительно жизненные трудности, которые ребенок не в состоянии преодолеть сам. </w:t>
      </w:r>
    </w:p>
    <w:p w:rsidR="00AC72E9" w:rsidRPr="005B06C1" w:rsidRDefault="00AC72E9" w:rsidP="00AC72E9">
      <w:pPr>
        <w:spacing w:after="0" w:line="240" w:lineRule="auto"/>
        <w:ind w:firstLine="709"/>
        <w:contextualSpacing/>
        <w:jc w:val="both"/>
        <w:rPr>
          <w:rFonts w:ascii="Times New Roman" w:hAnsi="Times New Roman" w:cs="Times New Roman"/>
          <w:color w:val="000000" w:themeColor="text1"/>
          <w:sz w:val="28"/>
          <w:szCs w:val="28"/>
        </w:rPr>
      </w:pPr>
      <w:r w:rsidRPr="005B06C1">
        <w:rPr>
          <w:rFonts w:ascii="Times New Roman" w:hAnsi="Times New Roman" w:cs="Times New Roman"/>
          <w:color w:val="000000" w:themeColor="text1"/>
          <w:sz w:val="28"/>
          <w:szCs w:val="28"/>
        </w:rPr>
        <w:t>В рамках российской действительности авторы</w:t>
      </w:r>
      <w:r w:rsidR="009B6380" w:rsidRPr="005B06C1">
        <w:rPr>
          <w:rFonts w:ascii="Times New Roman" w:hAnsi="Times New Roman" w:cs="Times New Roman"/>
          <w:color w:val="000000" w:themeColor="text1"/>
          <w:sz w:val="28"/>
          <w:szCs w:val="28"/>
        </w:rPr>
        <w:t>,</w:t>
      </w:r>
      <w:r w:rsidRPr="005B06C1">
        <w:rPr>
          <w:rFonts w:ascii="Times New Roman" w:hAnsi="Times New Roman" w:cs="Times New Roman"/>
          <w:color w:val="000000" w:themeColor="text1"/>
          <w:sz w:val="28"/>
          <w:szCs w:val="28"/>
        </w:rPr>
        <w:t xml:space="preserve"> на основании проведенного анализа западных и отечественных подходов</w:t>
      </w:r>
      <w:r w:rsidR="009B6380" w:rsidRPr="005B06C1">
        <w:rPr>
          <w:rFonts w:ascii="Times New Roman" w:hAnsi="Times New Roman" w:cs="Times New Roman"/>
          <w:color w:val="000000" w:themeColor="text1"/>
          <w:sz w:val="28"/>
          <w:szCs w:val="28"/>
        </w:rPr>
        <w:t>, предлагают к рассмотрению</w:t>
      </w:r>
      <w:r w:rsidRPr="005B06C1">
        <w:rPr>
          <w:rFonts w:ascii="Times New Roman" w:hAnsi="Times New Roman" w:cs="Times New Roman"/>
          <w:color w:val="000000" w:themeColor="text1"/>
          <w:sz w:val="28"/>
          <w:szCs w:val="28"/>
        </w:rPr>
        <w:t xml:space="preserve"> наиболее актуальные рекомендации для системы контроля и профилактики рисковых явлений среди молодежи: </w:t>
      </w:r>
    </w:p>
    <w:p w:rsidR="00AC72E9" w:rsidRPr="005B06C1" w:rsidRDefault="00AC72E9" w:rsidP="00AC72E9">
      <w:pPr>
        <w:spacing w:after="0" w:line="240" w:lineRule="auto"/>
        <w:ind w:firstLine="709"/>
        <w:contextualSpacing/>
        <w:jc w:val="both"/>
        <w:rPr>
          <w:rFonts w:ascii="Times New Roman" w:hAnsi="Times New Roman" w:cs="Times New Roman"/>
          <w:color w:val="000000" w:themeColor="text1"/>
          <w:sz w:val="28"/>
          <w:szCs w:val="28"/>
        </w:rPr>
      </w:pPr>
      <w:r w:rsidRPr="005B06C1">
        <w:rPr>
          <w:rFonts w:ascii="Times New Roman" w:hAnsi="Times New Roman" w:cs="Times New Roman"/>
          <w:color w:val="000000" w:themeColor="text1"/>
          <w:sz w:val="28"/>
          <w:szCs w:val="28"/>
        </w:rPr>
        <w:t>- учет дихотомии «ребенок»</w:t>
      </w:r>
      <w:r w:rsidR="009B6380" w:rsidRPr="005B06C1">
        <w:rPr>
          <w:rFonts w:ascii="Times New Roman" w:hAnsi="Times New Roman" w:cs="Times New Roman"/>
          <w:color w:val="000000" w:themeColor="text1"/>
          <w:sz w:val="28"/>
          <w:szCs w:val="28"/>
        </w:rPr>
        <w:t xml:space="preserve"> – </w:t>
      </w:r>
      <w:r w:rsidRPr="005B06C1">
        <w:rPr>
          <w:rFonts w:ascii="Times New Roman" w:hAnsi="Times New Roman" w:cs="Times New Roman"/>
          <w:color w:val="000000" w:themeColor="text1"/>
          <w:sz w:val="28"/>
          <w:szCs w:val="28"/>
        </w:rPr>
        <w:t>«взрослый» относительно проблемной категории подростков, применение технологий контроля, реабилитации, внедр</w:t>
      </w:r>
      <w:r w:rsidR="009B6380" w:rsidRPr="005B06C1">
        <w:rPr>
          <w:rFonts w:ascii="Times New Roman" w:hAnsi="Times New Roman" w:cs="Times New Roman"/>
          <w:color w:val="000000" w:themeColor="text1"/>
          <w:sz w:val="28"/>
          <w:szCs w:val="28"/>
        </w:rPr>
        <w:t>ение</w:t>
      </w:r>
      <w:r w:rsidRPr="005B06C1">
        <w:rPr>
          <w:rFonts w:ascii="Times New Roman" w:hAnsi="Times New Roman" w:cs="Times New Roman"/>
          <w:color w:val="000000" w:themeColor="text1"/>
          <w:sz w:val="28"/>
          <w:szCs w:val="28"/>
        </w:rPr>
        <w:t xml:space="preserve"> «мягк</w:t>
      </w:r>
      <w:r w:rsidR="009B6380" w:rsidRPr="005B06C1">
        <w:rPr>
          <w:rFonts w:ascii="Times New Roman" w:hAnsi="Times New Roman" w:cs="Times New Roman"/>
          <w:color w:val="000000" w:themeColor="text1"/>
          <w:sz w:val="28"/>
          <w:szCs w:val="28"/>
        </w:rPr>
        <w:t>ого</w:t>
      </w:r>
      <w:r w:rsidRPr="005B06C1">
        <w:rPr>
          <w:rFonts w:ascii="Times New Roman" w:hAnsi="Times New Roman" w:cs="Times New Roman"/>
          <w:color w:val="000000" w:themeColor="text1"/>
          <w:sz w:val="28"/>
          <w:szCs w:val="28"/>
        </w:rPr>
        <w:t>» подход</w:t>
      </w:r>
      <w:r w:rsidR="009B6380" w:rsidRPr="005B06C1">
        <w:rPr>
          <w:rFonts w:ascii="Times New Roman" w:hAnsi="Times New Roman" w:cs="Times New Roman"/>
          <w:color w:val="000000" w:themeColor="text1"/>
          <w:sz w:val="28"/>
          <w:szCs w:val="28"/>
        </w:rPr>
        <w:t>а</w:t>
      </w:r>
      <w:r w:rsidRPr="005B06C1">
        <w:rPr>
          <w:rFonts w:ascii="Times New Roman" w:hAnsi="Times New Roman" w:cs="Times New Roman"/>
          <w:color w:val="000000" w:themeColor="text1"/>
          <w:sz w:val="28"/>
          <w:szCs w:val="28"/>
        </w:rPr>
        <w:t>, либо его усовершенствова</w:t>
      </w:r>
      <w:r w:rsidR="009B6380" w:rsidRPr="005B06C1">
        <w:rPr>
          <w:rFonts w:ascii="Times New Roman" w:hAnsi="Times New Roman" w:cs="Times New Roman"/>
          <w:color w:val="000000" w:themeColor="text1"/>
          <w:sz w:val="28"/>
          <w:szCs w:val="28"/>
        </w:rPr>
        <w:t>ние</w:t>
      </w:r>
      <w:r w:rsidRPr="005B06C1">
        <w:rPr>
          <w:rFonts w:ascii="Times New Roman" w:hAnsi="Times New Roman" w:cs="Times New Roman"/>
          <w:color w:val="000000" w:themeColor="text1"/>
          <w:sz w:val="28"/>
          <w:szCs w:val="28"/>
        </w:rPr>
        <w:t xml:space="preserve"> в российской действительности на примере специальных учебно-воспитательных учреждений открытого типа; </w:t>
      </w:r>
    </w:p>
    <w:p w:rsidR="00AC72E9" w:rsidRPr="005B06C1" w:rsidRDefault="00AC72E9" w:rsidP="00AC72E9">
      <w:pPr>
        <w:pStyle w:val="a5"/>
        <w:spacing w:after="0" w:line="240" w:lineRule="auto"/>
        <w:ind w:left="142" w:firstLine="567"/>
        <w:jc w:val="both"/>
        <w:rPr>
          <w:rFonts w:ascii="Times New Roman" w:hAnsi="Times New Roman" w:cs="Times New Roman"/>
          <w:color w:val="000000" w:themeColor="text1"/>
          <w:sz w:val="28"/>
          <w:szCs w:val="28"/>
        </w:rPr>
      </w:pPr>
      <w:r w:rsidRPr="005B06C1">
        <w:rPr>
          <w:rFonts w:ascii="Times New Roman" w:hAnsi="Times New Roman" w:cs="Times New Roman"/>
          <w:color w:val="000000" w:themeColor="text1"/>
          <w:sz w:val="28"/>
          <w:szCs w:val="28"/>
        </w:rPr>
        <w:t xml:space="preserve">- использование «мягкого» подхода в системе реабилитации и контроля правонарушений предоставит возможность разработать и внедрить нейтральную терминологию для проблемной категории подростков, лишенной какой-либо стигматизации и негативной оценки. Опираясь на  конструктивистскую парадигму в аспекте </w:t>
      </w:r>
      <w:proofErr w:type="spellStart"/>
      <w:r w:rsidRPr="005B06C1">
        <w:rPr>
          <w:rFonts w:ascii="Times New Roman" w:hAnsi="Times New Roman" w:cs="Times New Roman"/>
          <w:color w:val="000000" w:themeColor="text1"/>
          <w:sz w:val="28"/>
          <w:szCs w:val="28"/>
        </w:rPr>
        <w:t>дихотомичности</w:t>
      </w:r>
      <w:proofErr w:type="spellEnd"/>
      <w:r w:rsidRPr="005B06C1">
        <w:rPr>
          <w:rFonts w:ascii="Times New Roman" w:hAnsi="Times New Roman" w:cs="Times New Roman"/>
          <w:color w:val="000000" w:themeColor="text1"/>
          <w:sz w:val="28"/>
          <w:szCs w:val="28"/>
        </w:rPr>
        <w:t xml:space="preserve"> и </w:t>
      </w:r>
      <w:proofErr w:type="spellStart"/>
      <w:r w:rsidRPr="005B06C1">
        <w:rPr>
          <w:rFonts w:ascii="Times New Roman" w:hAnsi="Times New Roman" w:cs="Times New Roman"/>
          <w:color w:val="000000" w:themeColor="text1"/>
          <w:sz w:val="28"/>
          <w:szCs w:val="28"/>
        </w:rPr>
        <w:t>конструируемости</w:t>
      </w:r>
      <w:proofErr w:type="spellEnd"/>
      <w:r w:rsidRPr="005B06C1">
        <w:rPr>
          <w:rFonts w:ascii="Times New Roman" w:hAnsi="Times New Roman" w:cs="Times New Roman"/>
          <w:color w:val="000000" w:themeColor="text1"/>
          <w:sz w:val="28"/>
          <w:szCs w:val="28"/>
        </w:rPr>
        <w:t xml:space="preserve"> подросткового возраста, российские и зарубежные практики определяют средние границы подросткового возраста, которые </w:t>
      </w:r>
      <w:r w:rsidRPr="005B06C1">
        <w:rPr>
          <w:rFonts w:ascii="Times New Roman" w:hAnsi="Times New Roman" w:cs="Times New Roman"/>
          <w:color w:val="000000" w:themeColor="text1"/>
          <w:sz w:val="28"/>
          <w:szCs w:val="28"/>
        </w:rPr>
        <w:lastRenderedPageBreak/>
        <w:t xml:space="preserve">составляют промежуток от 12 до 18 лет. </w:t>
      </w:r>
      <w:proofErr w:type="gramStart"/>
      <w:r w:rsidRPr="005B06C1">
        <w:rPr>
          <w:rFonts w:ascii="Times New Roman" w:hAnsi="Times New Roman" w:cs="Times New Roman"/>
          <w:color w:val="000000" w:themeColor="text1"/>
          <w:sz w:val="28"/>
          <w:szCs w:val="28"/>
        </w:rPr>
        <w:t>Так подростки, находящие</w:t>
      </w:r>
      <w:r w:rsidR="009B6380" w:rsidRPr="005B06C1">
        <w:rPr>
          <w:rFonts w:ascii="Times New Roman" w:hAnsi="Times New Roman" w:cs="Times New Roman"/>
          <w:color w:val="000000" w:themeColor="text1"/>
          <w:sz w:val="28"/>
          <w:szCs w:val="28"/>
        </w:rPr>
        <w:t>ся в трудной жизненной ситуации,</w:t>
      </w:r>
      <w:r w:rsidRPr="005B06C1">
        <w:rPr>
          <w:rFonts w:ascii="Times New Roman" w:hAnsi="Times New Roman" w:cs="Times New Roman"/>
          <w:color w:val="000000" w:themeColor="text1"/>
          <w:sz w:val="28"/>
          <w:szCs w:val="28"/>
        </w:rPr>
        <w:t xml:space="preserve"> с точки зрения ювенальных практик</w:t>
      </w:r>
      <w:r w:rsidR="009B6380" w:rsidRPr="005B06C1">
        <w:rPr>
          <w:rFonts w:ascii="Times New Roman" w:hAnsi="Times New Roman" w:cs="Times New Roman"/>
          <w:color w:val="000000" w:themeColor="text1"/>
          <w:sz w:val="28"/>
          <w:szCs w:val="28"/>
        </w:rPr>
        <w:t>,</w:t>
      </w:r>
      <w:r w:rsidRPr="005B06C1">
        <w:rPr>
          <w:rFonts w:ascii="Times New Roman" w:hAnsi="Times New Roman" w:cs="Times New Roman"/>
          <w:color w:val="000000" w:themeColor="text1"/>
          <w:sz w:val="28"/>
          <w:szCs w:val="28"/>
        </w:rPr>
        <w:t xml:space="preserve"> – это лица, у которых трудная жизненная ситуация связана с обучением и воспитанием в специальных учебно-воспитательных учреждениях; подвергнувшиеся любым формам физического и психологического насилия, имеющие склонность к противоправным и криминальным формам поведения;</w:t>
      </w:r>
      <w:proofErr w:type="gramEnd"/>
    </w:p>
    <w:p w:rsidR="00AC72E9" w:rsidRPr="005B06C1" w:rsidRDefault="00AC72E9" w:rsidP="00AC72E9">
      <w:pPr>
        <w:pStyle w:val="a5"/>
        <w:spacing w:after="0" w:line="240" w:lineRule="auto"/>
        <w:ind w:left="0" w:firstLine="709"/>
        <w:jc w:val="both"/>
        <w:rPr>
          <w:rFonts w:ascii="Times New Roman" w:hAnsi="Times New Roman" w:cs="Times New Roman"/>
          <w:color w:val="000000" w:themeColor="text1"/>
          <w:sz w:val="28"/>
          <w:szCs w:val="28"/>
        </w:rPr>
      </w:pPr>
      <w:r w:rsidRPr="005B06C1">
        <w:rPr>
          <w:rFonts w:ascii="Times New Roman" w:hAnsi="Times New Roman" w:cs="Times New Roman"/>
          <w:color w:val="000000" w:themeColor="text1"/>
          <w:sz w:val="28"/>
          <w:szCs w:val="28"/>
        </w:rPr>
        <w:t>- применение в практике комплексного подхода взаимодействия социальных институтов, органов власти, общественных объединений и гражданских инициатив позволит более мягко осуществлять профилактическую</w:t>
      </w:r>
      <w:r w:rsidR="009B6380" w:rsidRPr="005B06C1">
        <w:rPr>
          <w:rFonts w:ascii="Times New Roman" w:hAnsi="Times New Roman" w:cs="Times New Roman"/>
          <w:color w:val="000000" w:themeColor="text1"/>
          <w:sz w:val="28"/>
          <w:szCs w:val="28"/>
        </w:rPr>
        <w:t>,</w:t>
      </w:r>
      <w:r w:rsidRPr="005B06C1">
        <w:rPr>
          <w:rFonts w:ascii="Times New Roman" w:hAnsi="Times New Roman" w:cs="Times New Roman"/>
          <w:color w:val="000000" w:themeColor="text1"/>
          <w:sz w:val="28"/>
          <w:szCs w:val="28"/>
        </w:rPr>
        <w:t xml:space="preserve"> реабилитационную и адаптационную работу с подростками</w:t>
      </w:r>
      <w:r w:rsidR="009B6380" w:rsidRPr="005B06C1">
        <w:rPr>
          <w:rFonts w:ascii="Times New Roman" w:hAnsi="Times New Roman" w:cs="Times New Roman"/>
          <w:color w:val="000000" w:themeColor="text1"/>
          <w:sz w:val="28"/>
          <w:szCs w:val="28"/>
        </w:rPr>
        <w:t>,</w:t>
      </w:r>
      <w:r w:rsidRPr="005B06C1">
        <w:rPr>
          <w:rFonts w:ascii="Times New Roman" w:hAnsi="Times New Roman" w:cs="Times New Roman"/>
          <w:color w:val="000000" w:themeColor="text1"/>
          <w:sz w:val="28"/>
          <w:szCs w:val="28"/>
        </w:rPr>
        <w:t xml:space="preserve"> оказавшимися в трудной жизненной ситуации; </w:t>
      </w:r>
    </w:p>
    <w:p w:rsidR="00AC72E9" w:rsidRPr="005B06C1" w:rsidRDefault="00AC72E9" w:rsidP="00AC72E9">
      <w:pPr>
        <w:pStyle w:val="a5"/>
        <w:spacing w:after="0" w:line="240" w:lineRule="auto"/>
        <w:ind w:left="0" w:firstLine="709"/>
        <w:jc w:val="both"/>
        <w:rPr>
          <w:rFonts w:ascii="Times New Roman" w:hAnsi="Times New Roman" w:cs="Times New Roman"/>
          <w:color w:val="000000" w:themeColor="text1"/>
          <w:sz w:val="28"/>
          <w:szCs w:val="28"/>
        </w:rPr>
      </w:pPr>
      <w:r w:rsidRPr="005B06C1">
        <w:rPr>
          <w:rFonts w:ascii="Times New Roman" w:hAnsi="Times New Roman" w:cs="Times New Roman"/>
          <w:color w:val="000000" w:themeColor="text1"/>
          <w:sz w:val="28"/>
          <w:szCs w:val="28"/>
        </w:rPr>
        <w:t>- необходимость учета региональной</w:t>
      </w:r>
      <w:r w:rsidR="009B6380" w:rsidRPr="005B06C1">
        <w:rPr>
          <w:rFonts w:ascii="Times New Roman" w:hAnsi="Times New Roman" w:cs="Times New Roman"/>
          <w:color w:val="000000" w:themeColor="text1"/>
          <w:sz w:val="28"/>
          <w:szCs w:val="28"/>
        </w:rPr>
        <w:t xml:space="preserve"> специфики</w:t>
      </w:r>
      <w:r w:rsidRPr="005B06C1">
        <w:rPr>
          <w:rFonts w:ascii="Times New Roman" w:hAnsi="Times New Roman" w:cs="Times New Roman"/>
          <w:color w:val="000000" w:themeColor="text1"/>
          <w:sz w:val="28"/>
          <w:szCs w:val="28"/>
        </w:rPr>
        <w:t xml:space="preserve"> российской действительности. Проблема дистанции регионов может иметь усугубляющий характер в зависимости от удаления от центра и, соответственно, особенностей финансирования, экономики, самого социума, выработки законодательных инициатив, повседневного быта и практик данной проблемной категории подростков и молодежи и их включенности в повседневное взаимодействие с социумом, социальную практику; </w:t>
      </w:r>
    </w:p>
    <w:p w:rsidR="00AC72E9" w:rsidRPr="005B06C1" w:rsidRDefault="00AC72E9" w:rsidP="00AC72E9">
      <w:pPr>
        <w:pStyle w:val="a5"/>
        <w:spacing w:after="0" w:line="240" w:lineRule="auto"/>
        <w:ind w:left="142" w:firstLine="567"/>
        <w:jc w:val="both"/>
        <w:rPr>
          <w:rFonts w:ascii="Times New Roman" w:hAnsi="Times New Roman" w:cs="Times New Roman"/>
          <w:color w:val="000000" w:themeColor="text1"/>
          <w:sz w:val="28"/>
          <w:szCs w:val="28"/>
        </w:rPr>
      </w:pPr>
      <w:r w:rsidRPr="005B06C1">
        <w:rPr>
          <w:rFonts w:ascii="Times New Roman" w:hAnsi="Times New Roman" w:cs="Times New Roman"/>
          <w:color w:val="000000" w:themeColor="text1"/>
          <w:sz w:val="28"/>
          <w:szCs w:val="28"/>
        </w:rPr>
        <w:t>- проведение оценки</w:t>
      </w:r>
      <w:r w:rsidR="00266B7B" w:rsidRPr="005B06C1">
        <w:rPr>
          <w:rFonts w:ascii="Times New Roman" w:hAnsi="Times New Roman" w:cs="Times New Roman"/>
          <w:color w:val="000000" w:themeColor="text1"/>
          <w:sz w:val="28"/>
          <w:szCs w:val="28"/>
        </w:rPr>
        <w:t xml:space="preserve"> проблемы региона</w:t>
      </w:r>
      <w:r w:rsidRPr="005B06C1">
        <w:rPr>
          <w:rFonts w:ascii="Times New Roman" w:hAnsi="Times New Roman" w:cs="Times New Roman"/>
          <w:color w:val="000000" w:themeColor="text1"/>
          <w:sz w:val="28"/>
          <w:szCs w:val="28"/>
        </w:rPr>
        <w:t xml:space="preserve"> с ориентацией </w:t>
      </w:r>
      <w:r w:rsidR="00266B7B" w:rsidRPr="005B06C1">
        <w:rPr>
          <w:rFonts w:ascii="Times New Roman" w:hAnsi="Times New Roman" w:cs="Times New Roman"/>
          <w:color w:val="000000" w:themeColor="text1"/>
          <w:sz w:val="28"/>
          <w:szCs w:val="28"/>
        </w:rPr>
        <w:t>на исследование повседневности,</w:t>
      </w:r>
      <w:r w:rsidRPr="005B06C1">
        <w:rPr>
          <w:rFonts w:ascii="Times New Roman" w:hAnsi="Times New Roman" w:cs="Times New Roman"/>
          <w:color w:val="000000" w:themeColor="text1"/>
          <w:sz w:val="28"/>
          <w:szCs w:val="28"/>
        </w:rPr>
        <w:t xml:space="preserve"> повседневных практик и взаимодействий между подростками</w:t>
      </w:r>
      <w:r w:rsidR="00266B7B" w:rsidRPr="005B06C1">
        <w:rPr>
          <w:rFonts w:ascii="Times New Roman" w:hAnsi="Times New Roman" w:cs="Times New Roman"/>
          <w:color w:val="000000" w:themeColor="text1"/>
          <w:sz w:val="28"/>
          <w:szCs w:val="28"/>
        </w:rPr>
        <w:t>,</w:t>
      </w:r>
      <w:r w:rsidRPr="005B06C1">
        <w:rPr>
          <w:rFonts w:ascii="Times New Roman" w:hAnsi="Times New Roman" w:cs="Times New Roman"/>
          <w:color w:val="000000" w:themeColor="text1"/>
          <w:sz w:val="28"/>
          <w:szCs w:val="28"/>
        </w:rPr>
        <w:t xml:space="preserve"> имеющих склонности к правонарушениям в самой системе учреждений, направленных на реабилитацию и профилактику рисковых явлений. Акцентирование внимания именно на повседневности подростка в учреждении через качественный анализ позволяет представить взаимодействия подростка с самой систем</w:t>
      </w:r>
      <w:r w:rsidR="00266B7B" w:rsidRPr="005B06C1">
        <w:rPr>
          <w:rFonts w:ascii="Times New Roman" w:hAnsi="Times New Roman" w:cs="Times New Roman"/>
          <w:color w:val="000000" w:themeColor="text1"/>
          <w:sz w:val="28"/>
          <w:szCs w:val="28"/>
        </w:rPr>
        <w:t>ой</w:t>
      </w:r>
      <w:r w:rsidRPr="005B06C1">
        <w:rPr>
          <w:rFonts w:ascii="Times New Roman" w:hAnsi="Times New Roman" w:cs="Times New Roman"/>
          <w:color w:val="000000" w:themeColor="text1"/>
          <w:sz w:val="28"/>
          <w:szCs w:val="28"/>
        </w:rPr>
        <w:t xml:space="preserve"> на индивидуальном уровне и</w:t>
      </w:r>
      <w:r w:rsidR="00266B7B" w:rsidRPr="005B06C1">
        <w:rPr>
          <w:rFonts w:ascii="Times New Roman" w:hAnsi="Times New Roman" w:cs="Times New Roman"/>
          <w:color w:val="000000" w:themeColor="text1"/>
          <w:sz w:val="28"/>
          <w:szCs w:val="28"/>
        </w:rPr>
        <w:t>,</w:t>
      </w:r>
      <w:r w:rsidRPr="005B06C1">
        <w:rPr>
          <w:rFonts w:ascii="Times New Roman" w:hAnsi="Times New Roman" w:cs="Times New Roman"/>
          <w:color w:val="000000" w:themeColor="text1"/>
          <w:sz w:val="28"/>
          <w:szCs w:val="28"/>
        </w:rPr>
        <w:t xml:space="preserve"> исходя из этого</w:t>
      </w:r>
      <w:r w:rsidR="00266B7B" w:rsidRPr="005B06C1">
        <w:rPr>
          <w:rFonts w:ascii="Times New Roman" w:hAnsi="Times New Roman" w:cs="Times New Roman"/>
          <w:color w:val="000000" w:themeColor="text1"/>
          <w:sz w:val="28"/>
          <w:szCs w:val="28"/>
        </w:rPr>
        <w:t>,</w:t>
      </w:r>
      <w:r w:rsidRPr="005B06C1">
        <w:rPr>
          <w:rFonts w:ascii="Times New Roman" w:hAnsi="Times New Roman" w:cs="Times New Roman"/>
          <w:color w:val="000000" w:themeColor="text1"/>
          <w:sz w:val="28"/>
          <w:szCs w:val="28"/>
        </w:rPr>
        <w:t xml:space="preserve"> максимизировать положительные тенденции и минимизировать риски, которые воспроизводятся самой системой учреждений и социальных институтов; </w:t>
      </w:r>
    </w:p>
    <w:p w:rsidR="00AC72E9" w:rsidRPr="005B06C1" w:rsidRDefault="00AC72E9" w:rsidP="00AC72E9">
      <w:pPr>
        <w:pStyle w:val="a5"/>
        <w:spacing w:after="0" w:line="240" w:lineRule="auto"/>
        <w:ind w:left="0" w:firstLine="709"/>
        <w:jc w:val="both"/>
        <w:rPr>
          <w:rFonts w:ascii="Times New Roman" w:hAnsi="Times New Roman" w:cs="Times New Roman"/>
          <w:color w:val="000000" w:themeColor="text1"/>
          <w:sz w:val="28"/>
          <w:szCs w:val="28"/>
        </w:rPr>
      </w:pPr>
      <w:r w:rsidRPr="005B06C1">
        <w:rPr>
          <w:rFonts w:ascii="Times New Roman" w:hAnsi="Times New Roman" w:cs="Times New Roman"/>
          <w:color w:val="000000" w:themeColor="text1"/>
          <w:sz w:val="28"/>
          <w:szCs w:val="28"/>
        </w:rPr>
        <w:t>- созд</w:t>
      </w:r>
      <w:r w:rsidR="00266B7B" w:rsidRPr="005B06C1">
        <w:rPr>
          <w:rFonts w:ascii="Times New Roman" w:hAnsi="Times New Roman" w:cs="Times New Roman"/>
          <w:color w:val="000000" w:themeColor="text1"/>
          <w:sz w:val="28"/>
          <w:szCs w:val="28"/>
        </w:rPr>
        <w:t>ание экспериментальной площадки</w:t>
      </w:r>
      <w:r w:rsidRPr="005B06C1">
        <w:rPr>
          <w:rFonts w:ascii="Times New Roman" w:hAnsi="Times New Roman" w:cs="Times New Roman"/>
          <w:color w:val="000000" w:themeColor="text1"/>
          <w:sz w:val="28"/>
          <w:szCs w:val="28"/>
        </w:rPr>
        <w:t xml:space="preserve"> на базе передовых учреждений системы профилактики и апробация предложенного подхода на практике. </w:t>
      </w:r>
    </w:p>
    <w:p w:rsidR="00AC72E9" w:rsidRPr="005B06C1" w:rsidRDefault="00AC72E9" w:rsidP="00AC72E9">
      <w:pPr>
        <w:pStyle w:val="a5"/>
        <w:spacing w:after="0" w:line="240" w:lineRule="auto"/>
        <w:ind w:left="0" w:firstLine="709"/>
        <w:jc w:val="both"/>
        <w:rPr>
          <w:rFonts w:ascii="Times New Roman" w:hAnsi="Times New Roman" w:cs="Times New Roman"/>
          <w:color w:val="000000" w:themeColor="text1"/>
          <w:sz w:val="28"/>
          <w:szCs w:val="28"/>
        </w:rPr>
      </w:pPr>
      <w:r w:rsidRPr="005B06C1">
        <w:rPr>
          <w:rFonts w:ascii="Times New Roman" w:hAnsi="Times New Roman" w:cs="Times New Roman"/>
          <w:color w:val="000000" w:themeColor="text1"/>
          <w:sz w:val="28"/>
          <w:szCs w:val="28"/>
        </w:rPr>
        <w:t>Так</w:t>
      </w:r>
      <w:r w:rsidR="00266B7B" w:rsidRPr="005B06C1">
        <w:rPr>
          <w:rFonts w:ascii="Times New Roman" w:hAnsi="Times New Roman" w:cs="Times New Roman"/>
          <w:color w:val="000000" w:themeColor="text1"/>
          <w:sz w:val="28"/>
          <w:szCs w:val="28"/>
        </w:rPr>
        <w:t>,</w:t>
      </w:r>
      <w:r w:rsidRPr="005B06C1">
        <w:rPr>
          <w:rFonts w:ascii="Times New Roman" w:hAnsi="Times New Roman" w:cs="Times New Roman"/>
          <w:color w:val="000000" w:themeColor="text1"/>
          <w:sz w:val="28"/>
          <w:szCs w:val="28"/>
        </w:rPr>
        <w:t xml:space="preserve"> в качестве экспериментальной площадки для Хабаровского края авторы предлагают рассмотреть </w:t>
      </w:r>
      <w:r w:rsidRPr="005B06C1">
        <w:rPr>
          <w:rFonts w:ascii="Times New Roman" w:hAnsi="Times New Roman" w:cs="Times New Roman"/>
          <w:color w:val="000000" w:themeColor="text1"/>
          <w:sz w:val="28"/>
          <w:szCs w:val="28"/>
          <w:shd w:val="clear" w:color="auto" w:fill="FFFFFF"/>
        </w:rPr>
        <w:t>Хабаровский психолого-педагогический центр реабилитации и коррекции</w:t>
      </w:r>
      <w:r w:rsidR="00266B7B" w:rsidRPr="005B06C1">
        <w:rPr>
          <w:rFonts w:ascii="Times New Roman" w:hAnsi="Times New Roman" w:cs="Times New Roman"/>
          <w:color w:val="000000" w:themeColor="text1"/>
          <w:sz w:val="28"/>
          <w:szCs w:val="28"/>
        </w:rPr>
        <w:t>, где</w:t>
      </w:r>
      <w:r w:rsidRPr="005B06C1">
        <w:rPr>
          <w:rFonts w:ascii="Times New Roman" w:hAnsi="Times New Roman" w:cs="Times New Roman"/>
          <w:color w:val="000000" w:themeColor="text1"/>
          <w:sz w:val="28"/>
          <w:szCs w:val="28"/>
        </w:rPr>
        <w:t xml:space="preserve"> уже накоплен уникальный опыт работы с данной группой, и внедрение новых технологий позволят более мягко адаптировать подростков в жизни социума без </w:t>
      </w:r>
      <w:r w:rsidR="00266B7B" w:rsidRPr="005B06C1">
        <w:rPr>
          <w:rFonts w:ascii="Times New Roman" w:hAnsi="Times New Roman" w:cs="Times New Roman"/>
          <w:color w:val="000000" w:themeColor="text1"/>
          <w:sz w:val="28"/>
          <w:szCs w:val="28"/>
        </w:rPr>
        <w:t xml:space="preserve">феномена социальной </w:t>
      </w:r>
      <w:proofErr w:type="spellStart"/>
      <w:r w:rsidR="00266B7B" w:rsidRPr="005B06C1">
        <w:rPr>
          <w:rFonts w:ascii="Times New Roman" w:hAnsi="Times New Roman" w:cs="Times New Roman"/>
          <w:color w:val="000000" w:themeColor="text1"/>
          <w:sz w:val="28"/>
          <w:szCs w:val="28"/>
        </w:rPr>
        <w:t>эксклюзии</w:t>
      </w:r>
      <w:proofErr w:type="spellEnd"/>
      <w:r w:rsidR="00266B7B" w:rsidRPr="005B06C1">
        <w:rPr>
          <w:rFonts w:ascii="Times New Roman" w:hAnsi="Times New Roman" w:cs="Times New Roman"/>
          <w:color w:val="000000" w:themeColor="text1"/>
          <w:sz w:val="28"/>
          <w:szCs w:val="28"/>
        </w:rPr>
        <w:t xml:space="preserve">. </w:t>
      </w:r>
      <w:r w:rsidRPr="005B06C1">
        <w:rPr>
          <w:rFonts w:ascii="Times New Roman" w:hAnsi="Times New Roman" w:cs="Times New Roman"/>
          <w:color w:val="000000" w:themeColor="text1"/>
          <w:sz w:val="28"/>
          <w:szCs w:val="28"/>
        </w:rPr>
        <w:t>Трансформация существующего опыта с учетом зарубежных трактовок и подходов внесут значительный вклад в успешну</w:t>
      </w:r>
      <w:r w:rsidR="00266B7B" w:rsidRPr="005B06C1">
        <w:rPr>
          <w:rFonts w:ascii="Times New Roman" w:hAnsi="Times New Roman" w:cs="Times New Roman"/>
          <w:color w:val="000000" w:themeColor="text1"/>
          <w:sz w:val="28"/>
          <w:szCs w:val="28"/>
        </w:rPr>
        <w:t xml:space="preserve">ю реабилитационную </w:t>
      </w:r>
      <w:proofErr w:type="gramStart"/>
      <w:r w:rsidR="00266B7B" w:rsidRPr="005B06C1">
        <w:rPr>
          <w:rFonts w:ascii="Times New Roman" w:hAnsi="Times New Roman" w:cs="Times New Roman"/>
          <w:color w:val="000000" w:themeColor="text1"/>
          <w:sz w:val="28"/>
          <w:szCs w:val="28"/>
        </w:rPr>
        <w:t>деятельность</w:t>
      </w:r>
      <w:proofErr w:type="gramEnd"/>
      <w:r w:rsidRPr="005B06C1">
        <w:rPr>
          <w:rFonts w:ascii="Times New Roman" w:hAnsi="Times New Roman" w:cs="Times New Roman"/>
          <w:color w:val="000000" w:themeColor="text1"/>
          <w:sz w:val="28"/>
          <w:szCs w:val="28"/>
        </w:rPr>
        <w:t xml:space="preserve"> как данного учреждения, так и позволят стать ему флагманским для российской системы ювенальной юстиции. </w:t>
      </w:r>
    </w:p>
    <w:p w:rsidR="00AC72E9" w:rsidRPr="005B06C1" w:rsidRDefault="00AC72E9" w:rsidP="00AC72E9">
      <w:pPr>
        <w:spacing w:after="0" w:line="240" w:lineRule="auto"/>
        <w:ind w:firstLine="709"/>
        <w:contextualSpacing/>
        <w:jc w:val="both"/>
        <w:rPr>
          <w:rFonts w:ascii="Times New Roman" w:hAnsi="Times New Roman" w:cs="Times New Roman"/>
          <w:color w:val="000000" w:themeColor="text1"/>
          <w:sz w:val="28"/>
          <w:szCs w:val="28"/>
        </w:rPr>
      </w:pPr>
      <w:r w:rsidRPr="005B06C1">
        <w:rPr>
          <w:rFonts w:ascii="Times New Roman" w:hAnsi="Times New Roman" w:cs="Times New Roman"/>
          <w:color w:val="000000" w:themeColor="text1"/>
          <w:sz w:val="28"/>
          <w:szCs w:val="28"/>
        </w:rPr>
        <w:t>Таким образом,</w:t>
      </w:r>
      <w:r w:rsidRPr="005B06C1">
        <w:rPr>
          <w:rFonts w:ascii="Times New Roman" w:hAnsi="Times New Roman" w:cs="Times New Roman"/>
          <w:b/>
          <w:color w:val="000000" w:themeColor="text1"/>
          <w:sz w:val="28"/>
          <w:szCs w:val="28"/>
        </w:rPr>
        <w:t xml:space="preserve"> </w:t>
      </w:r>
      <w:r w:rsidRPr="005B06C1">
        <w:rPr>
          <w:rFonts w:ascii="Times New Roman" w:hAnsi="Times New Roman" w:cs="Times New Roman"/>
          <w:color w:val="000000" w:themeColor="text1"/>
          <w:sz w:val="28"/>
          <w:szCs w:val="28"/>
        </w:rPr>
        <w:t xml:space="preserve">в данной статье авторами была предпринята попытка рассмотреть </w:t>
      </w:r>
      <w:proofErr w:type="spellStart"/>
      <w:r w:rsidRPr="005B06C1">
        <w:rPr>
          <w:rFonts w:ascii="Times New Roman" w:hAnsi="Times New Roman" w:cs="Times New Roman"/>
          <w:color w:val="000000" w:themeColor="text1"/>
          <w:sz w:val="28"/>
          <w:szCs w:val="28"/>
        </w:rPr>
        <w:t>подростковость</w:t>
      </w:r>
      <w:proofErr w:type="spellEnd"/>
      <w:r w:rsidR="00266B7B" w:rsidRPr="005B06C1">
        <w:rPr>
          <w:rFonts w:ascii="Times New Roman" w:hAnsi="Times New Roman" w:cs="Times New Roman"/>
          <w:color w:val="000000" w:themeColor="text1"/>
          <w:sz w:val="28"/>
          <w:szCs w:val="28"/>
        </w:rPr>
        <w:t xml:space="preserve"> и подростковый возраст</w:t>
      </w:r>
      <w:r w:rsidRPr="005B06C1">
        <w:rPr>
          <w:rFonts w:ascii="Times New Roman" w:hAnsi="Times New Roman" w:cs="Times New Roman"/>
          <w:color w:val="000000" w:themeColor="text1"/>
          <w:sz w:val="28"/>
          <w:szCs w:val="28"/>
        </w:rPr>
        <w:t xml:space="preserve"> как социальную проблему, где подростковый возраст является социальной конструкцией, и интерпретируется со стороны дихотомии «ребенок»</w:t>
      </w:r>
      <w:r w:rsidR="00266B7B" w:rsidRPr="005B06C1">
        <w:rPr>
          <w:rFonts w:ascii="Times New Roman" w:hAnsi="Times New Roman" w:cs="Times New Roman"/>
          <w:color w:val="000000" w:themeColor="text1"/>
          <w:sz w:val="28"/>
          <w:szCs w:val="28"/>
        </w:rPr>
        <w:t xml:space="preserve"> – </w:t>
      </w:r>
      <w:r w:rsidRPr="005B06C1">
        <w:rPr>
          <w:rFonts w:ascii="Times New Roman" w:hAnsi="Times New Roman" w:cs="Times New Roman"/>
          <w:color w:val="000000" w:themeColor="text1"/>
          <w:sz w:val="28"/>
          <w:szCs w:val="28"/>
        </w:rPr>
        <w:t xml:space="preserve">«взрослый». Представленные в статье рекомендации позволят комплексно взглянуть на проблему подростков, находящихся в трудной жизненной ситуации, как с  </w:t>
      </w:r>
      <w:r w:rsidRPr="005B06C1">
        <w:rPr>
          <w:rFonts w:ascii="Times New Roman" w:hAnsi="Times New Roman" w:cs="Times New Roman"/>
          <w:color w:val="000000" w:themeColor="text1"/>
          <w:sz w:val="28"/>
          <w:szCs w:val="28"/>
        </w:rPr>
        <w:lastRenderedPageBreak/>
        <w:t xml:space="preserve">точки зрения официальной риторики государства и СМИ, так и индивидуальных особенностей возраста и в том числе различных проявлений </w:t>
      </w:r>
      <w:proofErr w:type="spellStart"/>
      <w:r w:rsidRPr="005B06C1">
        <w:rPr>
          <w:rFonts w:ascii="Times New Roman" w:hAnsi="Times New Roman" w:cs="Times New Roman"/>
          <w:color w:val="000000" w:themeColor="text1"/>
          <w:sz w:val="28"/>
          <w:szCs w:val="28"/>
        </w:rPr>
        <w:t>делинквентности</w:t>
      </w:r>
      <w:proofErr w:type="spellEnd"/>
      <w:r w:rsidRPr="005B06C1">
        <w:rPr>
          <w:rFonts w:ascii="Times New Roman" w:hAnsi="Times New Roman" w:cs="Times New Roman"/>
          <w:color w:val="000000" w:themeColor="text1"/>
          <w:sz w:val="28"/>
          <w:szCs w:val="28"/>
        </w:rPr>
        <w:t xml:space="preserve">.    </w:t>
      </w:r>
    </w:p>
    <w:p w:rsidR="00AC72E9" w:rsidRPr="005B06C1" w:rsidRDefault="00AC72E9" w:rsidP="00AC72E9">
      <w:pPr>
        <w:spacing w:after="0" w:line="240" w:lineRule="auto"/>
        <w:ind w:firstLine="709"/>
        <w:contextualSpacing/>
        <w:jc w:val="both"/>
        <w:rPr>
          <w:rFonts w:ascii="Times New Roman" w:hAnsi="Times New Roman" w:cs="Times New Roman"/>
          <w:sz w:val="28"/>
          <w:szCs w:val="28"/>
        </w:rPr>
      </w:pPr>
    </w:p>
    <w:p w:rsidR="00FF31C2" w:rsidRPr="005B06C1" w:rsidRDefault="00FF31C2" w:rsidP="00266B7B">
      <w:pPr>
        <w:spacing w:after="0" w:line="240" w:lineRule="auto"/>
        <w:contextualSpacing/>
        <w:jc w:val="center"/>
        <w:rPr>
          <w:rFonts w:ascii="Times New Roman" w:hAnsi="Times New Roman" w:cs="Times New Roman"/>
          <w:b/>
          <w:i/>
          <w:sz w:val="28"/>
          <w:szCs w:val="28"/>
        </w:rPr>
      </w:pPr>
      <w:r w:rsidRPr="005B06C1">
        <w:rPr>
          <w:rFonts w:ascii="Times New Roman" w:hAnsi="Times New Roman" w:cs="Times New Roman"/>
          <w:b/>
          <w:i/>
          <w:sz w:val="28"/>
          <w:szCs w:val="28"/>
        </w:rPr>
        <w:t>Литература и источники:</w:t>
      </w:r>
    </w:p>
    <w:p w:rsidR="00CA6F89" w:rsidRPr="005B06C1" w:rsidRDefault="00CA6F89" w:rsidP="00CA6F89">
      <w:pPr>
        <w:spacing w:after="0" w:line="240" w:lineRule="auto"/>
        <w:ind w:firstLine="709"/>
        <w:jc w:val="both"/>
        <w:rPr>
          <w:rFonts w:ascii="Times New Roman" w:hAnsi="Times New Roman" w:cs="Times New Roman"/>
          <w:b/>
          <w:sz w:val="28"/>
          <w:szCs w:val="28"/>
        </w:rPr>
      </w:pPr>
    </w:p>
    <w:p w:rsidR="00BE42BA" w:rsidRPr="005B06C1" w:rsidRDefault="00BE42BA" w:rsidP="00BE42BA">
      <w:pPr>
        <w:pStyle w:val="a5"/>
        <w:numPr>
          <w:ilvl w:val="0"/>
          <w:numId w:val="1"/>
        </w:numPr>
        <w:spacing w:after="0" w:line="240" w:lineRule="auto"/>
        <w:ind w:left="0" w:firstLine="709"/>
        <w:jc w:val="both"/>
        <w:rPr>
          <w:rFonts w:ascii="Times New Roman" w:hAnsi="Times New Roman" w:cs="Times New Roman"/>
          <w:i/>
          <w:color w:val="222222"/>
          <w:sz w:val="28"/>
          <w:szCs w:val="28"/>
          <w:shd w:val="clear" w:color="auto" w:fill="FFFFFF"/>
          <w:lang w:val="en-US"/>
        </w:rPr>
      </w:pPr>
      <w:r w:rsidRPr="005B06C1">
        <w:rPr>
          <w:rFonts w:ascii="Times New Roman" w:hAnsi="Times New Roman" w:cs="Times New Roman"/>
          <w:i/>
          <w:color w:val="222222"/>
          <w:sz w:val="28"/>
          <w:szCs w:val="28"/>
          <w:shd w:val="clear" w:color="auto" w:fill="FFFFFF"/>
          <w:lang w:val="en-US"/>
        </w:rPr>
        <w:t xml:space="preserve">Schneider J. W., </w:t>
      </w:r>
      <w:proofErr w:type="spellStart"/>
      <w:r w:rsidRPr="005B06C1">
        <w:rPr>
          <w:rFonts w:ascii="Times New Roman" w:hAnsi="Times New Roman" w:cs="Times New Roman"/>
          <w:i/>
          <w:color w:val="222222"/>
          <w:sz w:val="28"/>
          <w:szCs w:val="28"/>
          <w:shd w:val="clear" w:color="auto" w:fill="FFFFFF"/>
          <w:lang w:val="en-US"/>
        </w:rPr>
        <w:t>Kitsuse</w:t>
      </w:r>
      <w:proofErr w:type="spellEnd"/>
      <w:r w:rsidRPr="005B06C1">
        <w:rPr>
          <w:rFonts w:ascii="Times New Roman" w:hAnsi="Times New Roman" w:cs="Times New Roman"/>
          <w:i/>
          <w:color w:val="222222"/>
          <w:sz w:val="28"/>
          <w:szCs w:val="28"/>
          <w:shd w:val="clear" w:color="auto" w:fill="FFFFFF"/>
          <w:lang w:val="en-US"/>
        </w:rPr>
        <w:t xml:space="preserve"> J. I. Studies in the sociology of social problems. – </w:t>
      </w:r>
      <w:proofErr w:type="spellStart"/>
      <w:r w:rsidRPr="005B06C1">
        <w:rPr>
          <w:rFonts w:ascii="Times New Roman" w:hAnsi="Times New Roman" w:cs="Times New Roman"/>
          <w:i/>
          <w:color w:val="222222"/>
          <w:sz w:val="28"/>
          <w:szCs w:val="28"/>
          <w:shd w:val="clear" w:color="auto" w:fill="FFFFFF"/>
          <w:lang w:val="en-US"/>
        </w:rPr>
        <w:t>Ablex</w:t>
      </w:r>
      <w:proofErr w:type="spellEnd"/>
      <w:r w:rsidRPr="005B06C1">
        <w:rPr>
          <w:rFonts w:ascii="Times New Roman" w:hAnsi="Times New Roman" w:cs="Times New Roman"/>
          <w:i/>
          <w:color w:val="222222"/>
          <w:sz w:val="28"/>
          <w:szCs w:val="28"/>
          <w:shd w:val="clear" w:color="auto" w:fill="FFFFFF"/>
          <w:lang w:val="en-US"/>
        </w:rPr>
        <w:t xml:space="preserve"> Publishing Corporation, 1984.</w:t>
      </w:r>
    </w:p>
    <w:p w:rsidR="00BE42BA" w:rsidRPr="005B06C1" w:rsidRDefault="00BE42BA" w:rsidP="00BE42BA">
      <w:pPr>
        <w:pStyle w:val="a5"/>
        <w:numPr>
          <w:ilvl w:val="0"/>
          <w:numId w:val="1"/>
        </w:numPr>
        <w:spacing w:after="0" w:line="240" w:lineRule="auto"/>
        <w:ind w:left="0" w:firstLine="709"/>
        <w:jc w:val="both"/>
        <w:rPr>
          <w:rFonts w:ascii="Times New Roman" w:hAnsi="Times New Roman" w:cs="Times New Roman"/>
          <w:i/>
          <w:color w:val="222222"/>
          <w:sz w:val="28"/>
          <w:szCs w:val="28"/>
          <w:shd w:val="clear" w:color="auto" w:fill="FFFFFF"/>
          <w:lang w:val="en-US"/>
        </w:rPr>
      </w:pPr>
      <w:proofErr w:type="spellStart"/>
      <w:r w:rsidRPr="005B06C1">
        <w:rPr>
          <w:rFonts w:ascii="Times New Roman" w:hAnsi="Times New Roman" w:cs="Times New Roman"/>
          <w:i/>
          <w:color w:val="222222"/>
          <w:sz w:val="28"/>
          <w:szCs w:val="28"/>
          <w:shd w:val="clear" w:color="auto" w:fill="FFFFFF"/>
          <w:lang w:val="en-US"/>
        </w:rPr>
        <w:t>Schutz</w:t>
      </w:r>
      <w:proofErr w:type="spellEnd"/>
      <w:r w:rsidRPr="005B06C1">
        <w:rPr>
          <w:rFonts w:ascii="Times New Roman" w:hAnsi="Times New Roman" w:cs="Times New Roman"/>
          <w:i/>
          <w:color w:val="222222"/>
          <w:sz w:val="28"/>
          <w:szCs w:val="28"/>
          <w:shd w:val="clear" w:color="auto" w:fill="FFFFFF"/>
          <w:lang w:val="en-US"/>
        </w:rPr>
        <w:t xml:space="preserve"> A., </w:t>
      </w:r>
      <w:proofErr w:type="spellStart"/>
      <w:r w:rsidRPr="005B06C1">
        <w:rPr>
          <w:rFonts w:ascii="Times New Roman" w:hAnsi="Times New Roman" w:cs="Times New Roman"/>
          <w:i/>
          <w:color w:val="222222"/>
          <w:sz w:val="28"/>
          <w:szCs w:val="28"/>
          <w:shd w:val="clear" w:color="auto" w:fill="FFFFFF"/>
          <w:lang w:val="en-US"/>
        </w:rPr>
        <w:t>Luckmann</w:t>
      </w:r>
      <w:proofErr w:type="spellEnd"/>
      <w:r w:rsidRPr="005B06C1">
        <w:rPr>
          <w:rFonts w:ascii="Times New Roman" w:hAnsi="Times New Roman" w:cs="Times New Roman"/>
          <w:i/>
          <w:color w:val="222222"/>
          <w:sz w:val="28"/>
          <w:szCs w:val="28"/>
          <w:shd w:val="clear" w:color="auto" w:fill="FFFFFF"/>
          <w:lang w:val="en-US"/>
        </w:rPr>
        <w:t xml:space="preserve"> T. The structures of the life-world. – Northwestern University Press, 1973. – </w:t>
      </w:r>
      <w:r w:rsidRPr="005B06C1">
        <w:rPr>
          <w:rFonts w:ascii="Times New Roman" w:hAnsi="Times New Roman" w:cs="Times New Roman"/>
          <w:i/>
          <w:color w:val="222222"/>
          <w:sz w:val="28"/>
          <w:szCs w:val="28"/>
          <w:shd w:val="clear" w:color="auto" w:fill="FFFFFF"/>
        </w:rPr>
        <w:t>Т</w:t>
      </w:r>
      <w:r w:rsidRPr="005B06C1">
        <w:rPr>
          <w:rFonts w:ascii="Times New Roman" w:hAnsi="Times New Roman" w:cs="Times New Roman"/>
          <w:i/>
          <w:color w:val="222222"/>
          <w:sz w:val="28"/>
          <w:szCs w:val="28"/>
          <w:shd w:val="clear" w:color="auto" w:fill="FFFFFF"/>
          <w:lang w:val="en-US"/>
        </w:rPr>
        <w:t>. 1.</w:t>
      </w:r>
    </w:p>
    <w:p w:rsidR="00517810" w:rsidRPr="005B06C1" w:rsidRDefault="00517810" w:rsidP="00517810">
      <w:pPr>
        <w:pStyle w:val="a5"/>
        <w:numPr>
          <w:ilvl w:val="0"/>
          <w:numId w:val="1"/>
        </w:numPr>
        <w:spacing w:after="0" w:line="240" w:lineRule="auto"/>
        <w:ind w:left="0" w:firstLine="709"/>
        <w:rPr>
          <w:rFonts w:ascii="Times New Roman" w:hAnsi="Times New Roman" w:cs="Times New Roman"/>
          <w:i/>
          <w:color w:val="222222"/>
          <w:sz w:val="28"/>
          <w:szCs w:val="28"/>
          <w:shd w:val="clear" w:color="auto" w:fill="FFFFFF"/>
        </w:rPr>
      </w:pPr>
      <w:r w:rsidRPr="005B06C1">
        <w:rPr>
          <w:rFonts w:ascii="Times New Roman" w:hAnsi="Times New Roman" w:cs="Times New Roman"/>
          <w:i/>
          <w:color w:val="222222"/>
          <w:sz w:val="28"/>
          <w:szCs w:val="28"/>
          <w:shd w:val="clear" w:color="auto" w:fill="FFFFFF"/>
          <w:lang w:val="en-US"/>
        </w:rPr>
        <w:t xml:space="preserve">Curtis, A. C. Defining Adolescence // Journal of Adolescent and Family Health. – 2015. – </w:t>
      </w:r>
      <w:r w:rsidRPr="005B06C1">
        <w:rPr>
          <w:rFonts w:ascii="Times New Roman" w:hAnsi="Times New Roman" w:cs="Times New Roman"/>
          <w:i/>
          <w:color w:val="222222"/>
          <w:sz w:val="28"/>
          <w:szCs w:val="28"/>
          <w:shd w:val="clear" w:color="auto" w:fill="FFFFFF"/>
        </w:rPr>
        <w:t>Т</w:t>
      </w:r>
      <w:r w:rsidRPr="005B06C1">
        <w:rPr>
          <w:rFonts w:ascii="Times New Roman" w:hAnsi="Times New Roman" w:cs="Times New Roman"/>
          <w:i/>
          <w:color w:val="222222"/>
          <w:sz w:val="28"/>
          <w:szCs w:val="28"/>
          <w:shd w:val="clear" w:color="auto" w:fill="FFFFFF"/>
          <w:lang w:val="en-US"/>
        </w:rPr>
        <w:t xml:space="preserve">. 7. – №. </w:t>
      </w:r>
      <w:r w:rsidRPr="005B06C1">
        <w:rPr>
          <w:rFonts w:ascii="Times New Roman" w:hAnsi="Times New Roman" w:cs="Times New Roman"/>
          <w:i/>
          <w:color w:val="222222"/>
          <w:sz w:val="28"/>
          <w:szCs w:val="28"/>
          <w:shd w:val="clear" w:color="auto" w:fill="FFFFFF"/>
        </w:rPr>
        <w:t>2. – С. 2</w:t>
      </w:r>
    </w:p>
    <w:p w:rsidR="00517810" w:rsidRPr="005B06C1" w:rsidRDefault="00517810" w:rsidP="00517810">
      <w:pPr>
        <w:pStyle w:val="a5"/>
        <w:numPr>
          <w:ilvl w:val="0"/>
          <w:numId w:val="1"/>
        </w:numPr>
        <w:spacing w:after="0" w:line="240" w:lineRule="auto"/>
        <w:ind w:left="0" w:firstLine="709"/>
        <w:jc w:val="both"/>
        <w:rPr>
          <w:rFonts w:ascii="Times New Roman" w:hAnsi="Times New Roman" w:cs="Times New Roman"/>
          <w:i/>
          <w:sz w:val="28"/>
          <w:szCs w:val="28"/>
        </w:rPr>
      </w:pPr>
      <w:r w:rsidRPr="005B06C1">
        <w:rPr>
          <w:rFonts w:ascii="Times New Roman" w:hAnsi="Times New Roman" w:cs="Times New Roman"/>
          <w:i/>
          <w:color w:val="222222"/>
          <w:sz w:val="28"/>
          <w:szCs w:val="28"/>
          <w:shd w:val="clear" w:color="auto" w:fill="FFFFFF"/>
        </w:rPr>
        <w:t>Смирнягина, М. М. Возрастные границы и психологическое содержание стабильного периода подросткового возраста / М. М. Смирнягина // Вестник Южно-Уральского государственного университета. Серия: Психология. – 2009. – № 5 (138).</w:t>
      </w:r>
    </w:p>
    <w:p w:rsidR="00D87545" w:rsidRPr="005B06C1" w:rsidRDefault="00D87545" w:rsidP="00D87545">
      <w:pPr>
        <w:pStyle w:val="a5"/>
        <w:numPr>
          <w:ilvl w:val="0"/>
          <w:numId w:val="1"/>
        </w:numPr>
        <w:spacing w:after="0" w:line="240" w:lineRule="auto"/>
        <w:ind w:left="0" w:firstLine="709"/>
        <w:jc w:val="both"/>
        <w:rPr>
          <w:rFonts w:ascii="Times New Roman" w:hAnsi="Times New Roman" w:cs="Times New Roman"/>
          <w:i/>
          <w:color w:val="222222"/>
          <w:sz w:val="28"/>
          <w:szCs w:val="28"/>
          <w:shd w:val="clear" w:color="auto" w:fill="FFFFFF"/>
          <w:lang w:val="en-US"/>
        </w:rPr>
      </w:pPr>
      <w:proofErr w:type="spellStart"/>
      <w:r w:rsidRPr="005B06C1">
        <w:rPr>
          <w:rFonts w:ascii="Times New Roman" w:hAnsi="Times New Roman" w:cs="Times New Roman"/>
          <w:i/>
          <w:color w:val="222222"/>
          <w:sz w:val="28"/>
          <w:szCs w:val="28"/>
          <w:shd w:val="clear" w:color="auto" w:fill="FFFFFF"/>
          <w:lang w:val="en-US"/>
        </w:rPr>
        <w:t>Savin</w:t>
      </w:r>
      <w:proofErr w:type="spellEnd"/>
      <w:r w:rsidRPr="005B06C1">
        <w:rPr>
          <w:rFonts w:ascii="Times New Roman" w:hAnsi="Times New Roman" w:cs="Times New Roman"/>
          <w:i/>
          <w:color w:val="222222"/>
          <w:sz w:val="28"/>
          <w:szCs w:val="28"/>
          <w:shd w:val="clear" w:color="auto" w:fill="FFFFFF"/>
          <w:lang w:val="en-US"/>
        </w:rPr>
        <w:t>-Williams</w:t>
      </w:r>
      <w:r w:rsidR="00883EDF" w:rsidRPr="005B06C1">
        <w:rPr>
          <w:rFonts w:ascii="Times New Roman" w:hAnsi="Times New Roman" w:cs="Times New Roman"/>
          <w:i/>
          <w:color w:val="222222"/>
          <w:sz w:val="28"/>
          <w:szCs w:val="28"/>
          <w:shd w:val="clear" w:color="auto" w:fill="FFFFFF"/>
          <w:lang w:val="en-US"/>
        </w:rPr>
        <w:t>,</w:t>
      </w:r>
      <w:r w:rsidRPr="005B06C1">
        <w:rPr>
          <w:rFonts w:ascii="Times New Roman" w:hAnsi="Times New Roman" w:cs="Times New Roman"/>
          <w:i/>
          <w:color w:val="222222"/>
          <w:sz w:val="28"/>
          <w:szCs w:val="28"/>
          <w:shd w:val="clear" w:color="auto" w:fill="FFFFFF"/>
          <w:lang w:val="en-US"/>
        </w:rPr>
        <w:t xml:space="preserve"> R. S. Adolescence: An ethological perspective. – Springer Science &amp; Business Media, 2012.</w:t>
      </w:r>
    </w:p>
    <w:p w:rsidR="00D87545" w:rsidRPr="005B06C1" w:rsidRDefault="00D87545" w:rsidP="00D87545">
      <w:pPr>
        <w:pStyle w:val="a5"/>
        <w:numPr>
          <w:ilvl w:val="0"/>
          <w:numId w:val="1"/>
        </w:numPr>
        <w:spacing w:after="0" w:line="240" w:lineRule="auto"/>
        <w:ind w:left="0" w:firstLine="709"/>
        <w:jc w:val="both"/>
        <w:rPr>
          <w:rFonts w:ascii="Times New Roman" w:hAnsi="Times New Roman" w:cs="Times New Roman"/>
          <w:i/>
          <w:color w:val="222222"/>
          <w:sz w:val="28"/>
          <w:szCs w:val="28"/>
          <w:shd w:val="clear" w:color="auto" w:fill="FFFFFF"/>
          <w:lang w:val="en-US"/>
        </w:rPr>
      </w:pPr>
      <w:r w:rsidRPr="005B06C1">
        <w:rPr>
          <w:rFonts w:ascii="Times New Roman" w:hAnsi="Times New Roman" w:cs="Times New Roman"/>
          <w:i/>
          <w:color w:val="222222"/>
          <w:sz w:val="28"/>
          <w:szCs w:val="28"/>
          <w:shd w:val="clear" w:color="auto" w:fill="FFFFFF"/>
          <w:lang w:val="en-US"/>
        </w:rPr>
        <w:t>Hall</w:t>
      </w:r>
      <w:r w:rsidR="00883EDF" w:rsidRPr="005B06C1">
        <w:rPr>
          <w:rFonts w:ascii="Times New Roman" w:hAnsi="Times New Roman" w:cs="Times New Roman"/>
          <w:i/>
          <w:color w:val="222222"/>
          <w:sz w:val="28"/>
          <w:szCs w:val="28"/>
          <w:shd w:val="clear" w:color="auto" w:fill="FFFFFF"/>
          <w:lang w:val="en-US"/>
        </w:rPr>
        <w:t>,</w:t>
      </w:r>
      <w:r w:rsidRPr="005B06C1">
        <w:rPr>
          <w:rFonts w:ascii="Times New Roman" w:hAnsi="Times New Roman" w:cs="Times New Roman"/>
          <w:i/>
          <w:color w:val="222222"/>
          <w:sz w:val="28"/>
          <w:szCs w:val="28"/>
          <w:shd w:val="clear" w:color="auto" w:fill="FFFFFF"/>
          <w:lang w:val="en-US"/>
        </w:rPr>
        <w:t xml:space="preserve"> G. S. Adolescence. 2 </w:t>
      </w:r>
      <w:proofErr w:type="spellStart"/>
      <w:r w:rsidRPr="005B06C1">
        <w:rPr>
          <w:rFonts w:ascii="Times New Roman" w:hAnsi="Times New Roman" w:cs="Times New Roman"/>
          <w:i/>
          <w:color w:val="222222"/>
          <w:sz w:val="28"/>
          <w:szCs w:val="28"/>
          <w:shd w:val="clear" w:color="auto" w:fill="FFFFFF"/>
          <w:lang w:val="en-US"/>
        </w:rPr>
        <w:t>vols</w:t>
      </w:r>
      <w:proofErr w:type="spellEnd"/>
      <w:r w:rsidRPr="005B06C1">
        <w:rPr>
          <w:rFonts w:ascii="Times New Roman" w:hAnsi="Times New Roman" w:cs="Times New Roman"/>
          <w:i/>
          <w:color w:val="222222"/>
          <w:sz w:val="28"/>
          <w:szCs w:val="28"/>
          <w:shd w:val="clear" w:color="auto" w:fill="FFFFFF"/>
          <w:lang w:val="en-US"/>
        </w:rPr>
        <w:t xml:space="preserve"> //</w:t>
      </w:r>
      <w:r w:rsidR="00883EDF" w:rsidRPr="005B06C1">
        <w:rPr>
          <w:rFonts w:ascii="Times New Roman" w:hAnsi="Times New Roman" w:cs="Times New Roman"/>
          <w:i/>
          <w:color w:val="222222"/>
          <w:sz w:val="28"/>
          <w:szCs w:val="28"/>
          <w:shd w:val="clear" w:color="auto" w:fill="FFFFFF"/>
          <w:lang w:val="en-US"/>
        </w:rPr>
        <w:t xml:space="preserve"> </w:t>
      </w:r>
      <w:r w:rsidRPr="005B06C1">
        <w:rPr>
          <w:rFonts w:ascii="Times New Roman" w:hAnsi="Times New Roman" w:cs="Times New Roman"/>
          <w:i/>
          <w:color w:val="222222"/>
          <w:sz w:val="28"/>
          <w:szCs w:val="28"/>
          <w:shd w:val="clear" w:color="auto" w:fill="FFFFFF"/>
          <w:lang w:val="en-US"/>
        </w:rPr>
        <w:t>New York: Appleton. – 1904.</w:t>
      </w:r>
    </w:p>
    <w:p w:rsidR="00D87545" w:rsidRPr="005B06C1" w:rsidRDefault="00D87545" w:rsidP="00D87545">
      <w:pPr>
        <w:pStyle w:val="a5"/>
        <w:numPr>
          <w:ilvl w:val="0"/>
          <w:numId w:val="1"/>
        </w:numPr>
        <w:spacing w:after="0" w:line="240" w:lineRule="auto"/>
        <w:ind w:left="0" w:firstLine="709"/>
        <w:jc w:val="both"/>
        <w:rPr>
          <w:rFonts w:ascii="Times New Roman" w:hAnsi="Times New Roman" w:cs="Times New Roman"/>
          <w:i/>
          <w:color w:val="222222"/>
          <w:sz w:val="28"/>
          <w:szCs w:val="28"/>
          <w:shd w:val="clear" w:color="auto" w:fill="FFFFFF"/>
          <w:lang w:val="en-US"/>
        </w:rPr>
      </w:pPr>
      <w:r w:rsidRPr="005B06C1">
        <w:rPr>
          <w:rFonts w:ascii="Times New Roman" w:hAnsi="Times New Roman" w:cs="Times New Roman"/>
          <w:i/>
          <w:color w:val="222222"/>
          <w:sz w:val="28"/>
          <w:szCs w:val="28"/>
          <w:shd w:val="clear" w:color="auto" w:fill="FFFFFF"/>
          <w:lang w:val="en-US"/>
        </w:rPr>
        <w:t>Parsons T. Age and sex in the social structure of the United States //</w:t>
      </w:r>
      <w:r w:rsidR="00883EDF" w:rsidRPr="005B06C1">
        <w:rPr>
          <w:rFonts w:ascii="Times New Roman" w:hAnsi="Times New Roman" w:cs="Times New Roman"/>
          <w:i/>
          <w:color w:val="222222"/>
          <w:sz w:val="28"/>
          <w:szCs w:val="28"/>
          <w:shd w:val="clear" w:color="auto" w:fill="FFFFFF"/>
          <w:lang w:val="en-US"/>
        </w:rPr>
        <w:t xml:space="preserve"> </w:t>
      </w:r>
      <w:r w:rsidRPr="005B06C1">
        <w:rPr>
          <w:rFonts w:ascii="Times New Roman" w:hAnsi="Times New Roman" w:cs="Times New Roman"/>
          <w:i/>
          <w:color w:val="222222"/>
          <w:sz w:val="28"/>
          <w:szCs w:val="28"/>
          <w:shd w:val="clear" w:color="auto" w:fill="FFFFFF"/>
          <w:lang w:val="en-US"/>
        </w:rPr>
        <w:t xml:space="preserve">American sociological review. – 1942. – </w:t>
      </w:r>
      <w:r w:rsidR="003A6FC8" w:rsidRPr="005B06C1">
        <w:rPr>
          <w:rFonts w:ascii="Times New Roman" w:hAnsi="Times New Roman" w:cs="Times New Roman"/>
          <w:i/>
          <w:sz w:val="28"/>
          <w:szCs w:val="28"/>
          <w:lang w:val="en-US"/>
        </w:rPr>
        <w:t>P</w:t>
      </w:r>
      <w:r w:rsidRPr="005B06C1">
        <w:rPr>
          <w:rFonts w:ascii="Times New Roman" w:hAnsi="Times New Roman" w:cs="Times New Roman"/>
          <w:i/>
          <w:color w:val="222222"/>
          <w:sz w:val="28"/>
          <w:szCs w:val="28"/>
          <w:shd w:val="clear" w:color="auto" w:fill="FFFFFF"/>
          <w:lang w:val="en-US"/>
        </w:rPr>
        <w:t>. 604</w:t>
      </w:r>
      <w:r w:rsidR="00883EDF" w:rsidRPr="005B06C1">
        <w:rPr>
          <w:rFonts w:ascii="Times New Roman" w:hAnsi="Times New Roman" w:cs="Times New Roman"/>
          <w:i/>
          <w:color w:val="222222"/>
          <w:sz w:val="28"/>
          <w:szCs w:val="28"/>
          <w:shd w:val="clear" w:color="auto" w:fill="FFFFFF"/>
          <w:lang w:val="en-US"/>
        </w:rPr>
        <w:t xml:space="preserve"> – </w:t>
      </w:r>
      <w:r w:rsidRPr="005B06C1">
        <w:rPr>
          <w:rFonts w:ascii="Times New Roman" w:hAnsi="Times New Roman" w:cs="Times New Roman"/>
          <w:i/>
          <w:color w:val="222222"/>
          <w:sz w:val="28"/>
          <w:szCs w:val="28"/>
          <w:shd w:val="clear" w:color="auto" w:fill="FFFFFF"/>
          <w:lang w:val="en-US"/>
        </w:rPr>
        <w:t>616.</w:t>
      </w:r>
    </w:p>
    <w:p w:rsidR="008655C2" w:rsidRPr="005B06C1" w:rsidRDefault="008655C2" w:rsidP="008655C2">
      <w:pPr>
        <w:pStyle w:val="a5"/>
        <w:numPr>
          <w:ilvl w:val="0"/>
          <w:numId w:val="1"/>
        </w:numPr>
        <w:spacing w:after="0" w:line="240" w:lineRule="auto"/>
        <w:ind w:left="0" w:firstLine="709"/>
        <w:jc w:val="both"/>
        <w:rPr>
          <w:rFonts w:ascii="Times New Roman" w:hAnsi="Times New Roman" w:cs="Times New Roman"/>
          <w:i/>
          <w:color w:val="222222"/>
          <w:sz w:val="28"/>
          <w:szCs w:val="28"/>
          <w:shd w:val="clear" w:color="auto" w:fill="FFFFFF"/>
          <w:lang w:val="en-US"/>
        </w:rPr>
      </w:pPr>
      <w:r w:rsidRPr="005B06C1">
        <w:rPr>
          <w:rFonts w:ascii="Times New Roman" w:hAnsi="Times New Roman" w:cs="Times New Roman"/>
          <w:i/>
          <w:color w:val="222222"/>
          <w:sz w:val="28"/>
          <w:szCs w:val="28"/>
          <w:shd w:val="clear" w:color="auto" w:fill="FFFFFF"/>
          <w:lang w:val="en-US"/>
        </w:rPr>
        <w:t>Furstenberg</w:t>
      </w:r>
      <w:r w:rsidR="00883EDF" w:rsidRPr="005B06C1">
        <w:rPr>
          <w:rFonts w:ascii="Times New Roman" w:hAnsi="Times New Roman" w:cs="Times New Roman"/>
          <w:i/>
          <w:color w:val="222222"/>
          <w:sz w:val="28"/>
          <w:szCs w:val="28"/>
          <w:shd w:val="clear" w:color="auto" w:fill="FFFFFF"/>
          <w:lang w:val="en-US"/>
        </w:rPr>
        <w:t>,</w:t>
      </w:r>
      <w:r w:rsidRPr="005B06C1">
        <w:rPr>
          <w:rFonts w:ascii="Times New Roman" w:hAnsi="Times New Roman" w:cs="Times New Roman"/>
          <w:i/>
          <w:color w:val="222222"/>
          <w:sz w:val="28"/>
          <w:szCs w:val="28"/>
          <w:shd w:val="clear" w:color="auto" w:fill="FFFFFF"/>
          <w:lang w:val="en-US"/>
        </w:rPr>
        <w:t xml:space="preserve"> F. F. et al. Between adolescence and adulthood: Expectations about the timing of adulthood //</w:t>
      </w:r>
      <w:r w:rsidR="00883EDF" w:rsidRPr="005B06C1">
        <w:rPr>
          <w:rFonts w:ascii="Times New Roman" w:hAnsi="Times New Roman" w:cs="Times New Roman"/>
          <w:i/>
          <w:color w:val="222222"/>
          <w:sz w:val="28"/>
          <w:szCs w:val="28"/>
          <w:shd w:val="clear" w:color="auto" w:fill="FFFFFF"/>
          <w:lang w:val="en-US"/>
        </w:rPr>
        <w:t xml:space="preserve"> </w:t>
      </w:r>
      <w:r w:rsidRPr="005B06C1">
        <w:rPr>
          <w:rFonts w:ascii="Times New Roman" w:hAnsi="Times New Roman" w:cs="Times New Roman"/>
          <w:i/>
          <w:color w:val="222222"/>
          <w:sz w:val="28"/>
          <w:szCs w:val="28"/>
          <w:shd w:val="clear" w:color="auto" w:fill="FFFFFF"/>
          <w:lang w:val="en-US"/>
        </w:rPr>
        <w:t xml:space="preserve">Network on Transitions to Adulthood and Public Policy, Research Network Working Paper. – 2003. – </w:t>
      </w:r>
      <w:r w:rsidRPr="005B06C1">
        <w:rPr>
          <w:rFonts w:ascii="Times New Roman" w:hAnsi="Times New Roman" w:cs="Times New Roman"/>
          <w:i/>
          <w:color w:val="222222"/>
          <w:sz w:val="28"/>
          <w:szCs w:val="28"/>
          <w:shd w:val="clear" w:color="auto" w:fill="FFFFFF"/>
        </w:rPr>
        <w:t>Т</w:t>
      </w:r>
      <w:r w:rsidRPr="005B06C1">
        <w:rPr>
          <w:rFonts w:ascii="Times New Roman" w:hAnsi="Times New Roman" w:cs="Times New Roman"/>
          <w:i/>
          <w:color w:val="222222"/>
          <w:sz w:val="28"/>
          <w:szCs w:val="28"/>
          <w:shd w:val="clear" w:color="auto" w:fill="FFFFFF"/>
          <w:lang w:val="en-US"/>
        </w:rPr>
        <w:t>. 1.</w:t>
      </w:r>
    </w:p>
    <w:p w:rsidR="008655C2" w:rsidRPr="005B06C1" w:rsidRDefault="008655C2" w:rsidP="008655C2">
      <w:pPr>
        <w:pStyle w:val="a5"/>
        <w:numPr>
          <w:ilvl w:val="0"/>
          <w:numId w:val="1"/>
        </w:numPr>
        <w:spacing w:after="0" w:line="240" w:lineRule="auto"/>
        <w:ind w:left="0" w:firstLine="709"/>
        <w:jc w:val="both"/>
        <w:rPr>
          <w:rFonts w:ascii="Times New Roman" w:hAnsi="Times New Roman" w:cs="Times New Roman"/>
          <w:i/>
          <w:color w:val="222222"/>
          <w:sz w:val="28"/>
          <w:szCs w:val="28"/>
          <w:shd w:val="clear" w:color="auto" w:fill="FFFFFF"/>
          <w:lang w:val="en-US"/>
        </w:rPr>
      </w:pPr>
      <w:proofErr w:type="spellStart"/>
      <w:r w:rsidRPr="005B06C1">
        <w:rPr>
          <w:rFonts w:ascii="Times New Roman" w:hAnsi="Times New Roman" w:cs="Times New Roman"/>
          <w:i/>
          <w:color w:val="222222"/>
          <w:sz w:val="28"/>
          <w:szCs w:val="28"/>
          <w:shd w:val="clear" w:color="auto" w:fill="FFFFFF"/>
          <w:lang w:val="en-US"/>
        </w:rPr>
        <w:t>Feld</w:t>
      </w:r>
      <w:proofErr w:type="spellEnd"/>
      <w:r w:rsidR="00883EDF" w:rsidRPr="005B06C1">
        <w:rPr>
          <w:rFonts w:ascii="Times New Roman" w:hAnsi="Times New Roman" w:cs="Times New Roman"/>
          <w:i/>
          <w:color w:val="222222"/>
          <w:sz w:val="28"/>
          <w:szCs w:val="28"/>
          <w:shd w:val="clear" w:color="auto" w:fill="FFFFFF"/>
          <w:lang w:val="en-US"/>
        </w:rPr>
        <w:t>,</w:t>
      </w:r>
      <w:r w:rsidRPr="005B06C1">
        <w:rPr>
          <w:rFonts w:ascii="Times New Roman" w:hAnsi="Times New Roman" w:cs="Times New Roman"/>
          <w:i/>
          <w:color w:val="222222"/>
          <w:sz w:val="28"/>
          <w:szCs w:val="28"/>
          <w:shd w:val="clear" w:color="auto" w:fill="FFFFFF"/>
          <w:lang w:val="en-US"/>
        </w:rPr>
        <w:t xml:space="preserve"> B. C. Bad kids: Race and the transformation of the juvenile court. – Oxford University Press, 1999.</w:t>
      </w:r>
    </w:p>
    <w:p w:rsidR="008655C2" w:rsidRPr="005B06C1" w:rsidRDefault="00517810" w:rsidP="009446E8">
      <w:pPr>
        <w:pStyle w:val="a5"/>
        <w:numPr>
          <w:ilvl w:val="0"/>
          <w:numId w:val="1"/>
        </w:numPr>
        <w:spacing w:after="0" w:line="240" w:lineRule="auto"/>
        <w:ind w:left="0" w:firstLine="709"/>
        <w:jc w:val="both"/>
        <w:rPr>
          <w:rFonts w:ascii="Times New Roman" w:hAnsi="Times New Roman" w:cs="Times New Roman"/>
          <w:i/>
          <w:color w:val="222222"/>
          <w:sz w:val="28"/>
          <w:szCs w:val="28"/>
          <w:shd w:val="clear" w:color="auto" w:fill="FFFFFF"/>
          <w:lang w:val="en-US"/>
        </w:rPr>
      </w:pPr>
      <w:r w:rsidRPr="005B06C1">
        <w:rPr>
          <w:rFonts w:ascii="Times New Roman" w:hAnsi="Times New Roman" w:cs="Times New Roman"/>
          <w:i/>
          <w:color w:val="222222"/>
          <w:sz w:val="28"/>
          <w:szCs w:val="28"/>
          <w:shd w:val="clear" w:color="auto" w:fill="FFFFFF"/>
          <w:lang w:val="en-US"/>
        </w:rPr>
        <w:t xml:space="preserve">Fine, G. A. Adolescence as cultural toolkit: High school debate and the repertoires of childhood and adulthood // The Sociological Quarterly. – 2004. – </w:t>
      </w:r>
      <w:r w:rsidRPr="005B06C1">
        <w:rPr>
          <w:rFonts w:ascii="Times New Roman" w:hAnsi="Times New Roman" w:cs="Times New Roman"/>
          <w:i/>
          <w:color w:val="222222"/>
          <w:sz w:val="28"/>
          <w:szCs w:val="28"/>
          <w:shd w:val="clear" w:color="auto" w:fill="FFFFFF"/>
        </w:rPr>
        <w:t>Т</w:t>
      </w:r>
      <w:r w:rsidRPr="005B06C1">
        <w:rPr>
          <w:rFonts w:ascii="Times New Roman" w:hAnsi="Times New Roman" w:cs="Times New Roman"/>
          <w:i/>
          <w:color w:val="222222"/>
          <w:sz w:val="28"/>
          <w:szCs w:val="28"/>
          <w:shd w:val="clear" w:color="auto" w:fill="FFFFFF"/>
          <w:lang w:val="en-US"/>
        </w:rPr>
        <w:t xml:space="preserve">. 45. – №. 1. – </w:t>
      </w:r>
      <w:r w:rsidRPr="005B06C1">
        <w:rPr>
          <w:rFonts w:ascii="Times New Roman" w:hAnsi="Times New Roman" w:cs="Times New Roman"/>
          <w:i/>
          <w:color w:val="222222"/>
          <w:sz w:val="28"/>
          <w:szCs w:val="28"/>
          <w:shd w:val="clear" w:color="auto" w:fill="FFFFFF"/>
        </w:rPr>
        <w:t>С</w:t>
      </w:r>
      <w:r w:rsidRPr="005B06C1">
        <w:rPr>
          <w:rFonts w:ascii="Times New Roman" w:hAnsi="Times New Roman" w:cs="Times New Roman"/>
          <w:i/>
          <w:color w:val="222222"/>
          <w:sz w:val="28"/>
          <w:szCs w:val="28"/>
          <w:shd w:val="clear" w:color="auto" w:fill="FFFFFF"/>
          <w:lang w:val="en-US"/>
        </w:rPr>
        <w:t>. 1</w:t>
      </w:r>
      <w:r w:rsidRPr="005B06C1">
        <w:rPr>
          <w:rFonts w:ascii="Times New Roman" w:hAnsi="Times New Roman" w:cs="Times New Roman"/>
          <w:i/>
          <w:color w:val="222222"/>
          <w:sz w:val="28"/>
          <w:szCs w:val="28"/>
          <w:shd w:val="clear" w:color="auto" w:fill="FFFFFF"/>
        </w:rPr>
        <w:t xml:space="preserve"> – </w:t>
      </w:r>
      <w:r w:rsidRPr="005B06C1">
        <w:rPr>
          <w:rFonts w:ascii="Times New Roman" w:hAnsi="Times New Roman" w:cs="Times New Roman"/>
          <w:i/>
          <w:color w:val="222222"/>
          <w:sz w:val="28"/>
          <w:szCs w:val="28"/>
          <w:shd w:val="clear" w:color="auto" w:fill="FFFFFF"/>
          <w:lang w:val="en-US"/>
        </w:rPr>
        <w:t>20.</w:t>
      </w:r>
    </w:p>
    <w:p w:rsidR="00517810" w:rsidRPr="005B06C1" w:rsidRDefault="00517810" w:rsidP="00517810">
      <w:pPr>
        <w:pStyle w:val="a5"/>
        <w:numPr>
          <w:ilvl w:val="0"/>
          <w:numId w:val="1"/>
        </w:numPr>
        <w:spacing w:after="0" w:line="240" w:lineRule="auto"/>
        <w:ind w:left="0" w:firstLine="709"/>
        <w:jc w:val="both"/>
        <w:rPr>
          <w:rFonts w:ascii="Times New Roman" w:hAnsi="Times New Roman" w:cs="Times New Roman"/>
          <w:i/>
          <w:color w:val="222222"/>
          <w:sz w:val="28"/>
          <w:szCs w:val="28"/>
          <w:shd w:val="clear" w:color="auto" w:fill="FFFFFF"/>
          <w:lang w:val="en-US"/>
        </w:rPr>
      </w:pPr>
      <w:r w:rsidRPr="005B06C1">
        <w:rPr>
          <w:rFonts w:ascii="Times New Roman" w:hAnsi="Times New Roman" w:cs="Times New Roman"/>
          <w:i/>
          <w:color w:val="222222"/>
          <w:sz w:val="28"/>
          <w:szCs w:val="28"/>
          <w:shd w:val="clear" w:color="auto" w:fill="FFFFFF"/>
          <w:lang w:val="en-US"/>
        </w:rPr>
        <w:t xml:space="preserve">Connolly, C. Saving Sickly Children // The Tuberculosis </w:t>
      </w:r>
      <w:proofErr w:type="spellStart"/>
      <w:r w:rsidRPr="005B06C1">
        <w:rPr>
          <w:rFonts w:ascii="Times New Roman" w:hAnsi="Times New Roman" w:cs="Times New Roman"/>
          <w:i/>
          <w:color w:val="222222"/>
          <w:sz w:val="28"/>
          <w:szCs w:val="28"/>
          <w:shd w:val="clear" w:color="auto" w:fill="FFFFFF"/>
          <w:lang w:val="en-US"/>
        </w:rPr>
        <w:t>Preventorium</w:t>
      </w:r>
      <w:proofErr w:type="spellEnd"/>
      <w:r w:rsidRPr="005B06C1">
        <w:rPr>
          <w:rFonts w:ascii="Times New Roman" w:hAnsi="Times New Roman" w:cs="Times New Roman"/>
          <w:i/>
          <w:color w:val="222222"/>
          <w:sz w:val="28"/>
          <w:szCs w:val="28"/>
          <w:shd w:val="clear" w:color="auto" w:fill="FFFFFF"/>
          <w:lang w:val="en-US"/>
        </w:rPr>
        <w:t xml:space="preserve"> in American Life, 1909 – 1970. – 2008.</w:t>
      </w:r>
    </w:p>
    <w:p w:rsidR="009446E8" w:rsidRPr="005B06C1" w:rsidRDefault="009446E8" w:rsidP="009446E8">
      <w:pPr>
        <w:pStyle w:val="a5"/>
        <w:numPr>
          <w:ilvl w:val="0"/>
          <w:numId w:val="1"/>
        </w:numPr>
        <w:spacing w:after="0" w:line="240" w:lineRule="auto"/>
        <w:ind w:left="0" w:firstLine="709"/>
        <w:jc w:val="both"/>
        <w:rPr>
          <w:rFonts w:ascii="Times New Roman" w:hAnsi="Times New Roman" w:cs="Times New Roman"/>
          <w:i/>
          <w:sz w:val="28"/>
          <w:szCs w:val="28"/>
        </w:rPr>
      </w:pPr>
      <w:proofErr w:type="spellStart"/>
      <w:r w:rsidRPr="005B06C1">
        <w:rPr>
          <w:rFonts w:ascii="Times New Roman" w:hAnsi="Times New Roman" w:cs="Times New Roman"/>
          <w:i/>
          <w:sz w:val="28"/>
          <w:szCs w:val="28"/>
        </w:rPr>
        <w:t>Ясавеев</w:t>
      </w:r>
      <w:proofErr w:type="spellEnd"/>
      <w:r w:rsidRPr="005B06C1">
        <w:rPr>
          <w:rFonts w:ascii="Times New Roman" w:hAnsi="Times New Roman" w:cs="Times New Roman"/>
          <w:i/>
          <w:sz w:val="28"/>
          <w:szCs w:val="28"/>
        </w:rPr>
        <w:t xml:space="preserve">, И. Г. " Сижу за решеткой": </w:t>
      </w:r>
      <w:proofErr w:type="spellStart"/>
      <w:r w:rsidRPr="005B06C1">
        <w:rPr>
          <w:rFonts w:ascii="Times New Roman" w:hAnsi="Times New Roman" w:cs="Times New Roman"/>
          <w:i/>
          <w:sz w:val="28"/>
          <w:szCs w:val="28"/>
        </w:rPr>
        <w:t>медиаобразы</w:t>
      </w:r>
      <w:proofErr w:type="spellEnd"/>
      <w:r w:rsidRPr="005B06C1">
        <w:rPr>
          <w:rFonts w:ascii="Times New Roman" w:hAnsi="Times New Roman" w:cs="Times New Roman"/>
          <w:i/>
          <w:sz w:val="28"/>
          <w:szCs w:val="28"/>
        </w:rPr>
        <w:t xml:space="preserve"> российских </w:t>
      </w:r>
      <w:proofErr w:type="spellStart"/>
      <w:r w:rsidRPr="005B06C1">
        <w:rPr>
          <w:rFonts w:ascii="Times New Roman" w:hAnsi="Times New Roman" w:cs="Times New Roman"/>
          <w:i/>
          <w:sz w:val="28"/>
          <w:szCs w:val="28"/>
        </w:rPr>
        <w:t>залюченных</w:t>
      </w:r>
      <w:proofErr w:type="spellEnd"/>
      <w:r w:rsidRPr="005B06C1">
        <w:rPr>
          <w:rFonts w:ascii="Times New Roman" w:hAnsi="Times New Roman" w:cs="Times New Roman"/>
          <w:i/>
          <w:sz w:val="28"/>
          <w:szCs w:val="28"/>
        </w:rPr>
        <w:t xml:space="preserve"> / И. Г. </w:t>
      </w:r>
      <w:proofErr w:type="spellStart"/>
      <w:r w:rsidRPr="005B06C1">
        <w:rPr>
          <w:rFonts w:ascii="Times New Roman" w:hAnsi="Times New Roman" w:cs="Times New Roman"/>
          <w:i/>
          <w:sz w:val="28"/>
          <w:szCs w:val="28"/>
        </w:rPr>
        <w:t>Ясавеев</w:t>
      </w:r>
      <w:proofErr w:type="spellEnd"/>
      <w:r w:rsidRPr="005B06C1">
        <w:rPr>
          <w:rFonts w:ascii="Times New Roman" w:hAnsi="Times New Roman" w:cs="Times New Roman"/>
          <w:i/>
          <w:sz w:val="28"/>
          <w:szCs w:val="28"/>
        </w:rPr>
        <w:t xml:space="preserve"> //</w:t>
      </w:r>
      <w:r w:rsidR="00883EDF" w:rsidRPr="005B06C1">
        <w:rPr>
          <w:rFonts w:ascii="Times New Roman" w:hAnsi="Times New Roman" w:cs="Times New Roman"/>
          <w:i/>
          <w:sz w:val="28"/>
          <w:szCs w:val="28"/>
        </w:rPr>
        <w:t xml:space="preserve"> </w:t>
      </w:r>
      <w:r w:rsidRPr="005B06C1">
        <w:rPr>
          <w:rFonts w:ascii="Times New Roman" w:hAnsi="Times New Roman" w:cs="Times New Roman"/>
          <w:i/>
          <w:sz w:val="28"/>
          <w:szCs w:val="28"/>
        </w:rPr>
        <w:t>Журнал исследований социальной политики. – 2010. – Т. 8. – №. 1. – С. 53</w:t>
      </w:r>
      <w:r w:rsidR="00883EDF" w:rsidRPr="005B06C1">
        <w:rPr>
          <w:rFonts w:ascii="Times New Roman" w:hAnsi="Times New Roman" w:cs="Times New Roman"/>
          <w:i/>
          <w:sz w:val="28"/>
          <w:szCs w:val="28"/>
        </w:rPr>
        <w:t xml:space="preserve"> – </w:t>
      </w:r>
      <w:r w:rsidRPr="005B06C1">
        <w:rPr>
          <w:rFonts w:ascii="Times New Roman" w:hAnsi="Times New Roman" w:cs="Times New Roman"/>
          <w:i/>
          <w:sz w:val="28"/>
          <w:szCs w:val="28"/>
        </w:rPr>
        <w:t>68.</w:t>
      </w:r>
    </w:p>
    <w:p w:rsidR="009446E8" w:rsidRPr="005B06C1" w:rsidRDefault="009446E8" w:rsidP="009446E8">
      <w:pPr>
        <w:pStyle w:val="a5"/>
        <w:numPr>
          <w:ilvl w:val="0"/>
          <w:numId w:val="1"/>
        </w:numPr>
        <w:spacing w:after="0" w:line="240" w:lineRule="auto"/>
        <w:ind w:left="0" w:firstLine="709"/>
        <w:jc w:val="both"/>
        <w:rPr>
          <w:rFonts w:ascii="Times New Roman" w:hAnsi="Times New Roman" w:cs="Times New Roman"/>
          <w:i/>
          <w:sz w:val="28"/>
          <w:szCs w:val="28"/>
        </w:rPr>
      </w:pPr>
      <w:r w:rsidRPr="005B06C1">
        <w:rPr>
          <w:rFonts w:ascii="Times New Roman" w:hAnsi="Times New Roman" w:cs="Times New Roman"/>
          <w:i/>
          <w:sz w:val="28"/>
          <w:szCs w:val="28"/>
        </w:rPr>
        <w:t>Константиновский, Д. Л. Молодежь: интересы и судьбы, проблемы и надежды / Д.</w:t>
      </w:r>
      <w:r w:rsidR="00883EDF" w:rsidRPr="005B06C1">
        <w:rPr>
          <w:rFonts w:ascii="Times New Roman" w:hAnsi="Times New Roman" w:cs="Times New Roman"/>
          <w:i/>
          <w:sz w:val="28"/>
          <w:szCs w:val="28"/>
        </w:rPr>
        <w:t xml:space="preserve"> </w:t>
      </w:r>
      <w:r w:rsidRPr="005B06C1">
        <w:rPr>
          <w:rFonts w:ascii="Times New Roman" w:hAnsi="Times New Roman" w:cs="Times New Roman"/>
          <w:i/>
          <w:sz w:val="28"/>
          <w:szCs w:val="28"/>
        </w:rPr>
        <w:t>Л. Константиновский //</w:t>
      </w:r>
      <w:r w:rsidR="00883EDF" w:rsidRPr="005B06C1">
        <w:rPr>
          <w:rFonts w:ascii="Times New Roman" w:hAnsi="Times New Roman" w:cs="Times New Roman"/>
          <w:i/>
          <w:sz w:val="28"/>
          <w:szCs w:val="28"/>
        </w:rPr>
        <w:t xml:space="preserve"> </w:t>
      </w:r>
      <w:r w:rsidRPr="005B06C1">
        <w:rPr>
          <w:rFonts w:ascii="Times New Roman" w:hAnsi="Times New Roman" w:cs="Times New Roman"/>
          <w:i/>
          <w:sz w:val="28"/>
          <w:szCs w:val="28"/>
        </w:rPr>
        <w:t>Власть. – 2010. – №. 2</w:t>
      </w:r>
    </w:p>
    <w:p w:rsidR="001C2489" w:rsidRPr="005B06C1" w:rsidRDefault="001C2489" w:rsidP="001C2489">
      <w:pPr>
        <w:pStyle w:val="a5"/>
        <w:numPr>
          <w:ilvl w:val="0"/>
          <w:numId w:val="1"/>
        </w:numPr>
        <w:spacing w:after="0" w:line="240" w:lineRule="auto"/>
        <w:ind w:left="0" w:firstLine="709"/>
        <w:jc w:val="both"/>
        <w:rPr>
          <w:rFonts w:ascii="Times New Roman" w:hAnsi="Times New Roman" w:cs="Times New Roman"/>
          <w:i/>
          <w:sz w:val="28"/>
          <w:szCs w:val="28"/>
        </w:rPr>
      </w:pPr>
      <w:proofErr w:type="spellStart"/>
      <w:r w:rsidRPr="005B06C1">
        <w:rPr>
          <w:rFonts w:ascii="Times New Roman" w:hAnsi="Times New Roman" w:cs="Times New Roman"/>
          <w:i/>
          <w:sz w:val="28"/>
          <w:szCs w:val="28"/>
        </w:rPr>
        <w:t>Астоянц</w:t>
      </w:r>
      <w:proofErr w:type="spellEnd"/>
      <w:r w:rsidRPr="005B06C1">
        <w:rPr>
          <w:rFonts w:ascii="Times New Roman" w:hAnsi="Times New Roman" w:cs="Times New Roman"/>
          <w:i/>
          <w:sz w:val="28"/>
          <w:szCs w:val="28"/>
        </w:rPr>
        <w:t xml:space="preserve">, М. С. Дети-сироты: анализ жизненных практик в условиях </w:t>
      </w:r>
      <w:proofErr w:type="spellStart"/>
      <w:r w:rsidRPr="005B06C1">
        <w:rPr>
          <w:rFonts w:ascii="Times New Roman" w:hAnsi="Times New Roman" w:cs="Times New Roman"/>
          <w:i/>
          <w:sz w:val="28"/>
          <w:szCs w:val="28"/>
        </w:rPr>
        <w:t>интернатного</w:t>
      </w:r>
      <w:proofErr w:type="spellEnd"/>
      <w:r w:rsidRPr="005B06C1">
        <w:rPr>
          <w:rFonts w:ascii="Times New Roman" w:hAnsi="Times New Roman" w:cs="Times New Roman"/>
          <w:i/>
          <w:sz w:val="28"/>
          <w:szCs w:val="28"/>
        </w:rPr>
        <w:t xml:space="preserve"> учреждения. Опыт включенного наблюдения / М. С. </w:t>
      </w:r>
      <w:proofErr w:type="spellStart"/>
      <w:r w:rsidRPr="005B06C1">
        <w:rPr>
          <w:rFonts w:ascii="Times New Roman" w:hAnsi="Times New Roman" w:cs="Times New Roman"/>
          <w:i/>
          <w:sz w:val="28"/>
          <w:szCs w:val="28"/>
        </w:rPr>
        <w:t>Астоянц</w:t>
      </w:r>
      <w:proofErr w:type="spellEnd"/>
      <w:r w:rsidRPr="005B06C1">
        <w:rPr>
          <w:rFonts w:ascii="Times New Roman" w:hAnsi="Times New Roman" w:cs="Times New Roman"/>
          <w:i/>
          <w:sz w:val="28"/>
          <w:szCs w:val="28"/>
        </w:rPr>
        <w:t xml:space="preserve"> //</w:t>
      </w:r>
      <w:r w:rsidR="00883EDF" w:rsidRPr="005B06C1">
        <w:rPr>
          <w:rFonts w:ascii="Times New Roman" w:hAnsi="Times New Roman" w:cs="Times New Roman"/>
          <w:i/>
          <w:sz w:val="28"/>
          <w:szCs w:val="28"/>
        </w:rPr>
        <w:t xml:space="preserve"> </w:t>
      </w:r>
      <w:r w:rsidRPr="005B06C1">
        <w:rPr>
          <w:rFonts w:ascii="Times New Roman" w:hAnsi="Times New Roman" w:cs="Times New Roman"/>
          <w:i/>
          <w:sz w:val="28"/>
          <w:szCs w:val="28"/>
        </w:rPr>
        <w:t>Социологические исследования. – 2006. – №. 3. – С. 54</w:t>
      </w:r>
      <w:r w:rsidR="00883EDF" w:rsidRPr="005B06C1">
        <w:rPr>
          <w:rFonts w:ascii="Times New Roman" w:hAnsi="Times New Roman" w:cs="Times New Roman"/>
          <w:i/>
          <w:sz w:val="28"/>
          <w:szCs w:val="28"/>
        </w:rPr>
        <w:t xml:space="preserve"> – </w:t>
      </w:r>
      <w:r w:rsidRPr="005B06C1">
        <w:rPr>
          <w:rFonts w:ascii="Times New Roman" w:hAnsi="Times New Roman" w:cs="Times New Roman"/>
          <w:i/>
          <w:sz w:val="28"/>
          <w:szCs w:val="28"/>
        </w:rPr>
        <w:t>63.</w:t>
      </w:r>
    </w:p>
    <w:p w:rsidR="00431CF1" w:rsidRPr="005B06C1" w:rsidRDefault="001920B7" w:rsidP="00431CF1">
      <w:pPr>
        <w:pStyle w:val="a5"/>
        <w:numPr>
          <w:ilvl w:val="0"/>
          <w:numId w:val="1"/>
        </w:numPr>
        <w:spacing w:after="0" w:line="240" w:lineRule="auto"/>
        <w:ind w:left="0" w:firstLine="709"/>
        <w:jc w:val="both"/>
        <w:rPr>
          <w:rFonts w:ascii="Times New Roman" w:hAnsi="Times New Roman" w:cs="Times New Roman"/>
          <w:i/>
          <w:color w:val="222222"/>
          <w:sz w:val="28"/>
          <w:szCs w:val="28"/>
          <w:shd w:val="clear" w:color="auto" w:fill="FFFFFF"/>
        </w:rPr>
      </w:pPr>
      <w:hyperlink r:id="rId6" w:history="1">
        <w:r w:rsidR="00431CF1" w:rsidRPr="005B06C1">
          <w:rPr>
            <w:rStyle w:val="a4"/>
            <w:rFonts w:ascii="Times New Roman" w:hAnsi="Times New Roman" w:cs="Times New Roman"/>
            <w:i/>
            <w:color w:val="auto"/>
            <w:sz w:val="28"/>
            <w:szCs w:val="28"/>
            <w:u w:val="none"/>
          </w:rPr>
          <w:t>Ключарев</w:t>
        </w:r>
        <w:r w:rsidR="003A6FC8" w:rsidRPr="005B06C1">
          <w:rPr>
            <w:rStyle w:val="a4"/>
            <w:rFonts w:ascii="Times New Roman" w:hAnsi="Times New Roman" w:cs="Times New Roman"/>
            <w:i/>
            <w:color w:val="auto"/>
            <w:sz w:val="28"/>
            <w:szCs w:val="28"/>
            <w:u w:val="none"/>
          </w:rPr>
          <w:t xml:space="preserve">, </w:t>
        </w:r>
        <w:r w:rsidR="00431CF1" w:rsidRPr="005B06C1">
          <w:rPr>
            <w:rStyle w:val="a4"/>
            <w:rFonts w:ascii="Times New Roman" w:hAnsi="Times New Roman" w:cs="Times New Roman"/>
            <w:i/>
            <w:color w:val="auto"/>
            <w:sz w:val="28"/>
            <w:szCs w:val="28"/>
            <w:u w:val="none"/>
          </w:rPr>
          <w:t>Г.</w:t>
        </w:r>
        <w:r w:rsidR="003A6FC8" w:rsidRPr="005B06C1">
          <w:rPr>
            <w:rStyle w:val="a4"/>
            <w:rFonts w:ascii="Times New Roman" w:hAnsi="Times New Roman" w:cs="Times New Roman"/>
            <w:i/>
            <w:color w:val="auto"/>
            <w:sz w:val="28"/>
            <w:szCs w:val="28"/>
            <w:u w:val="none"/>
          </w:rPr>
          <w:t xml:space="preserve"> </w:t>
        </w:r>
        <w:r w:rsidR="00431CF1" w:rsidRPr="005B06C1">
          <w:rPr>
            <w:rStyle w:val="a4"/>
            <w:rFonts w:ascii="Times New Roman" w:hAnsi="Times New Roman" w:cs="Times New Roman"/>
            <w:i/>
            <w:color w:val="auto"/>
            <w:sz w:val="28"/>
            <w:szCs w:val="28"/>
            <w:u w:val="none"/>
          </w:rPr>
          <w:t>А.</w:t>
        </w:r>
      </w:hyperlink>
      <w:r w:rsidR="00431CF1" w:rsidRPr="005B06C1">
        <w:rPr>
          <w:rFonts w:ascii="Times New Roman" w:hAnsi="Times New Roman" w:cs="Times New Roman"/>
          <w:i/>
          <w:sz w:val="28"/>
          <w:szCs w:val="28"/>
        </w:rPr>
        <w:t xml:space="preserve"> Молодежная преступность и молодежь группы риска / Г.</w:t>
      </w:r>
      <w:r w:rsidR="003A6FC8" w:rsidRPr="005B06C1">
        <w:rPr>
          <w:rFonts w:ascii="Times New Roman" w:hAnsi="Times New Roman" w:cs="Times New Roman"/>
          <w:i/>
          <w:sz w:val="28"/>
          <w:szCs w:val="28"/>
        </w:rPr>
        <w:t xml:space="preserve"> </w:t>
      </w:r>
      <w:r w:rsidR="00431CF1" w:rsidRPr="005B06C1">
        <w:rPr>
          <w:rFonts w:ascii="Times New Roman" w:hAnsi="Times New Roman" w:cs="Times New Roman"/>
          <w:i/>
          <w:sz w:val="28"/>
          <w:szCs w:val="28"/>
        </w:rPr>
        <w:t>А. Ключарев, И. Н. Трофимова // Россия реформирующаяся. Ежегодник</w:t>
      </w:r>
      <w:proofErr w:type="gramStart"/>
      <w:r w:rsidR="00431CF1" w:rsidRPr="005B06C1">
        <w:rPr>
          <w:rFonts w:ascii="Times New Roman" w:hAnsi="Times New Roman" w:cs="Times New Roman"/>
          <w:i/>
          <w:sz w:val="28"/>
          <w:szCs w:val="28"/>
        </w:rPr>
        <w:t xml:space="preserve"> / О</w:t>
      </w:r>
      <w:proofErr w:type="gramEnd"/>
      <w:r w:rsidR="00431CF1" w:rsidRPr="005B06C1">
        <w:rPr>
          <w:rFonts w:ascii="Times New Roman" w:hAnsi="Times New Roman" w:cs="Times New Roman"/>
          <w:i/>
          <w:sz w:val="28"/>
          <w:szCs w:val="28"/>
        </w:rPr>
        <w:t>тв. ред. М.</w:t>
      </w:r>
      <w:r w:rsidR="003A6FC8" w:rsidRPr="005B06C1">
        <w:rPr>
          <w:rFonts w:ascii="Times New Roman" w:hAnsi="Times New Roman" w:cs="Times New Roman"/>
          <w:i/>
          <w:sz w:val="28"/>
          <w:szCs w:val="28"/>
        </w:rPr>
        <w:t xml:space="preserve"> </w:t>
      </w:r>
      <w:r w:rsidR="00431CF1" w:rsidRPr="005B06C1">
        <w:rPr>
          <w:rFonts w:ascii="Times New Roman" w:hAnsi="Times New Roman" w:cs="Times New Roman"/>
          <w:i/>
          <w:sz w:val="28"/>
          <w:szCs w:val="28"/>
        </w:rPr>
        <w:t xml:space="preserve">К. Горшков. </w:t>
      </w:r>
      <w:r w:rsidR="003A6FC8" w:rsidRPr="005B06C1">
        <w:rPr>
          <w:rFonts w:ascii="Times New Roman" w:hAnsi="Times New Roman" w:cs="Times New Roman"/>
          <w:i/>
          <w:sz w:val="28"/>
          <w:szCs w:val="28"/>
        </w:rPr>
        <w:t>–</w:t>
      </w:r>
      <w:r w:rsidR="00431CF1" w:rsidRPr="005B06C1">
        <w:rPr>
          <w:rFonts w:ascii="Times New Roman" w:hAnsi="Times New Roman" w:cs="Times New Roman"/>
          <w:i/>
          <w:sz w:val="28"/>
          <w:szCs w:val="28"/>
        </w:rPr>
        <w:t xml:space="preserve"> </w:t>
      </w:r>
      <w:proofErr w:type="spellStart"/>
      <w:r w:rsidR="00431CF1" w:rsidRPr="005B06C1">
        <w:rPr>
          <w:rFonts w:ascii="Times New Roman" w:hAnsi="Times New Roman" w:cs="Times New Roman"/>
          <w:i/>
          <w:sz w:val="28"/>
          <w:szCs w:val="28"/>
        </w:rPr>
        <w:t>Вып</w:t>
      </w:r>
      <w:proofErr w:type="spellEnd"/>
      <w:r w:rsidR="00431CF1" w:rsidRPr="005B06C1">
        <w:rPr>
          <w:rFonts w:ascii="Times New Roman" w:hAnsi="Times New Roman" w:cs="Times New Roman"/>
          <w:i/>
          <w:sz w:val="28"/>
          <w:szCs w:val="28"/>
        </w:rPr>
        <w:t xml:space="preserve">. 8. </w:t>
      </w:r>
      <w:r w:rsidR="003A6FC8" w:rsidRPr="005B06C1">
        <w:rPr>
          <w:rFonts w:ascii="Times New Roman" w:hAnsi="Times New Roman" w:cs="Times New Roman"/>
          <w:i/>
          <w:sz w:val="28"/>
          <w:szCs w:val="28"/>
        </w:rPr>
        <w:t>–</w:t>
      </w:r>
      <w:r w:rsidR="00431CF1" w:rsidRPr="005B06C1">
        <w:rPr>
          <w:rFonts w:ascii="Times New Roman" w:hAnsi="Times New Roman" w:cs="Times New Roman"/>
          <w:i/>
          <w:sz w:val="28"/>
          <w:szCs w:val="28"/>
        </w:rPr>
        <w:t xml:space="preserve"> М.</w:t>
      </w:r>
      <w:proofErr w:type="gramStart"/>
      <w:r w:rsidR="003A6FC8" w:rsidRPr="005B06C1">
        <w:rPr>
          <w:rFonts w:ascii="Times New Roman" w:hAnsi="Times New Roman" w:cs="Times New Roman"/>
          <w:i/>
          <w:sz w:val="28"/>
          <w:szCs w:val="28"/>
        </w:rPr>
        <w:t xml:space="preserve"> </w:t>
      </w:r>
      <w:r w:rsidR="00431CF1" w:rsidRPr="005B06C1">
        <w:rPr>
          <w:rFonts w:ascii="Times New Roman" w:hAnsi="Times New Roman" w:cs="Times New Roman"/>
          <w:i/>
          <w:sz w:val="28"/>
          <w:szCs w:val="28"/>
        </w:rPr>
        <w:t>:</w:t>
      </w:r>
      <w:proofErr w:type="gramEnd"/>
      <w:r w:rsidR="00431CF1" w:rsidRPr="005B06C1">
        <w:rPr>
          <w:rFonts w:ascii="Times New Roman" w:hAnsi="Times New Roman" w:cs="Times New Roman"/>
          <w:i/>
          <w:sz w:val="28"/>
          <w:szCs w:val="28"/>
        </w:rPr>
        <w:t xml:space="preserve"> Институт социологии РАН, 2009. </w:t>
      </w:r>
      <w:r w:rsidR="003A6FC8" w:rsidRPr="005B06C1">
        <w:rPr>
          <w:rFonts w:ascii="Times New Roman" w:hAnsi="Times New Roman" w:cs="Times New Roman"/>
          <w:i/>
          <w:sz w:val="28"/>
          <w:szCs w:val="28"/>
        </w:rPr>
        <w:t xml:space="preserve">– </w:t>
      </w:r>
      <w:r w:rsidR="00431CF1" w:rsidRPr="005B06C1">
        <w:rPr>
          <w:rFonts w:ascii="Times New Roman" w:hAnsi="Times New Roman" w:cs="Times New Roman"/>
          <w:i/>
          <w:sz w:val="28"/>
          <w:szCs w:val="28"/>
        </w:rPr>
        <w:t>С. 421</w:t>
      </w:r>
      <w:r w:rsidR="003A6FC8" w:rsidRPr="005B06C1">
        <w:rPr>
          <w:rFonts w:ascii="Times New Roman" w:hAnsi="Times New Roman" w:cs="Times New Roman"/>
          <w:i/>
          <w:sz w:val="28"/>
          <w:szCs w:val="28"/>
        </w:rPr>
        <w:t xml:space="preserve"> – </w:t>
      </w:r>
      <w:r w:rsidR="00431CF1" w:rsidRPr="005B06C1">
        <w:rPr>
          <w:rFonts w:ascii="Times New Roman" w:hAnsi="Times New Roman" w:cs="Times New Roman"/>
          <w:i/>
          <w:sz w:val="28"/>
          <w:szCs w:val="28"/>
        </w:rPr>
        <w:t>439.</w:t>
      </w:r>
    </w:p>
    <w:sectPr w:rsidR="00431CF1" w:rsidRPr="005B06C1" w:rsidSect="00C36EFD">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A27BB"/>
    <w:multiLevelType w:val="hybridMultilevel"/>
    <w:tmpl w:val="8794D9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A6F89"/>
    <w:rsid w:val="000829F3"/>
    <w:rsid w:val="001041AD"/>
    <w:rsid w:val="00105505"/>
    <w:rsid w:val="00126A81"/>
    <w:rsid w:val="0017543F"/>
    <w:rsid w:val="00182704"/>
    <w:rsid w:val="001920B7"/>
    <w:rsid w:val="001C2489"/>
    <w:rsid w:val="001C55F9"/>
    <w:rsid w:val="001D30FB"/>
    <w:rsid w:val="00266B7B"/>
    <w:rsid w:val="002B5351"/>
    <w:rsid w:val="002D32AD"/>
    <w:rsid w:val="003A6FC8"/>
    <w:rsid w:val="003F4DEE"/>
    <w:rsid w:val="00413306"/>
    <w:rsid w:val="00431CF1"/>
    <w:rsid w:val="00517810"/>
    <w:rsid w:val="005273FB"/>
    <w:rsid w:val="00527A67"/>
    <w:rsid w:val="0055089C"/>
    <w:rsid w:val="005A73B3"/>
    <w:rsid w:val="005A7B30"/>
    <w:rsid w:val="005B06C1"/>
    <w:rsid w:val="005E6FA4"/>
    <w:rsid w:val="00677A18"/>
    <w:rsid w:val="006E3567"/>
    <w:rsid w:val="00737230"/>
    <w:rsid w:val="007B4CD2"/>
    <w:rsid w:val="008655C2"/>
    <w:rsid w:val="00876D49"/>
    <w:rsid w:val="008772D7"/>
    <w:rsid w:val="00883EDF"/>
    <w:rsid w:val="008F15B2"/>
    <w:rsid w:val="0091063C"/>
    <w:rsid w:val="009446E8"/>
    <w:rsid w:val="00990BDF"/>
    <w:rsid w:val="009A6550"/>
    <w:rsid w:val="009B6380"/>
    <w:rsid w:val="00A53225"/>
    <w:rsid w:val="00AA0A69"/>
    <w:rsid w:val="00AC5C09"/>
    <w:rsid w:val="00AC72E9"/>
    <w:rsid w:val="00B04218"/>
    <w:rsid w:val="00BA2F8B"/>
    <w:rsid w:val="00BC5242"/>
    <w:rsid w:val="00BE42BA"/>
    <w:rsid w:val="00CA6E36"/>
    <w:rsid w:val="00CA6F89"/>
    <w:rsid w:val="00D37B84"/>
    <w:rsid w:val="00D71984"/>
    <w:rsid w:val="00D82AE5"/>
    <w:rsid w:val="00D87545"/>
    <w:rsid w:val="00D95142"/>
    <w:rsid w:val="00DA6B67"/>
    <w:rsid w:val="00FF31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F8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27A67"/>
    <w:rPr>
      <w:b/>
      <w:bCs/>
    </w:rPr>
  </w:style>
  <w:style w:type="character" w:styleId="a4">
    <w:name w:val="Hyperlink"/>
    <w:basedOn w:val="a0"/>
    <w:uiPriority w:val="99"/>
    <w:unhideWhenUsed/>
    <w:rsid w:val="00CA6F89"/>
    <w:rPr>
      <w:color w:val="0000FF" w:themeColor="hyperlink"/>
      <w:u w:val="single"/>
    </w:rPr>
  </w:style>
  <w:style w:type="paragraph" w:styleId="a5">
    <w:name w:val="List Paragraph"/>
    <w:basedOn w:val="a"/>
    <w:uiPriority w:val="34"/>
    <w:qFormat/>
    <w:rsid w:val="00CA6F89"/>
    <w:pPr>
      <w:ind w:left="720"/>
      <w:contextualSpacing/>
    </w:pPr>
  </w:style>
  <w:style w:type="character" w:styleId="a6">
    <w:name w:val="Emphasis"/>
    <w:basedOn w:val="a0"/>
    <w:uiPriority w:val="20"/>
    <w:qFormat/>
    <w:rsid w:val="00CA6F89"/>
    <w:rPr>
      <w:i/>
      <w:iCs/>
    </w:rPr>
  </w:style>
  <w:style w:type="character" w:customStyle="1" w:styleId="apple-converted-space">
    <w:name w:val="apple-converted-space"/>
    <w:basedOn w:val="a0"/>
    <w:rsid w:val="00CA6F89"/>
  </w:style>
  <w:style w:type="paragraph" w:styleId="2">
    <w:name w:val="Body Text 2"/>
    <w:basedOn w:val="a"/>
    <w:link w:val="20"/>
    <w:unhideWhenUsed/>
    <w:rsid w:val="00CA6F89"/>
    <w:pPr>
      <w:spacing w:after="0" w:line="240" w:lineRule="auto"/>
      <w:jc w:val="center"/>
    </w:pPr>
    <w:rPr>
      <w:rFonts w:ascii="Times New Roman" w:eastAsia="Times New Roman" w:hAnsi="Times New Roman" w:cs="Times New Roman"/>
      <w:color w:val="000000"/>
      <w:kern w:val="28"/>
      <w:sz w:val="24"/>
      <w:szCs w:val="20"/>
    </w:rPr>
  </w:style>
  <w:style w:type="character" w:customStyle="1" w:styleId="20">
    <w:name w:val="Основной текст 2 Знак"/>
    <w:basedOn w:val="a0"/>
    <w:link w:val="2"/>
    <w:rsid w:val="00CA6F89"/>
    <w:rPr>
      <w:rFonts w:ascii="Times New Roman" w:eastAsia="Times New Roman" w:hAnsi="Times New Roman" w:cs="Times New Roman"/>
      <w:color w:val="000000"/>
      <w:kern w:val="28"/>
      <w:sz w:val="24"/>
      <w:szCs w:val="20"/>
      <w:lang w:eastAsia="ru-RU"/>
    </w:rPr>
  </w:style>
  <w:style w:type="paragraph" w:styleId="a7">
    <w:name w:val="footnote text"/>
    <w:basedOn w:val="a"/>
    <w:link w:val="a8"/>
    <w:uiPriority w:val="99"/>
    <w:semiHidden/>
    <w:unhideWhenUsed/>
    <w:rsid w:val="0017543F"/>
    <w:pPr>
      <w:spacing w:after="0" w:line="240" w:lineRule="auto"/>
    </w:pPr>
    <w:rPr>
      <w:rFonts w:ascii="Calibri" w:eastAsia="Times New Roman" w:hAnsi="Calibri" w:cs="Calibri"/>
      <w:sz w:val="20"/>
      <w:szCs w:val="20"/>
    </w:rPr>
  </w:style>
  <w:style w:type="character" w:customStyle="1" w:styleId="a8">
    <w:name w:val="Текст сноски Знак"/>
    <w:basedOn w:val="a0"/>
    <w:link w:val="a7"/>
    <w:uiPriority w:val="99"/>
    <w:semiHidden/>
    <w:rsid w:val="0017543F"/>
    <w:rPr>
      <w:rFonts w:ascii="Calibri" w:eastAsia="Times New Roman" w:hAnsi="Calibri" w:cs="Calibri"/>
      <w:sz w:val="20"/>
      <w:szCs w:val="20"/>
      <w:lang w:eastAsia="ru-RU"/>
    </w:rPr>
  </w:style>
  <w:style w:type="character" w:customStyle="1" w:styleId="translation-chunk">
    <w:name w:val="translation-chunk"/>
    <w:basedOn w:val="a0"/>
    <w:rsid w:val="0017543F"/>
  </w:style>
</w:styles>
</file>

<file path=word/webSettings.xml><?xml version="1.0" encoding="utf-8"?>
<w:webSettings xmlns:r="http://schemas.openxmlformats.org/officeDocument/2006/relationships" xmlns:w="http://schemas.openxmlformats.org/wordprocessingml/2006/main">
  <w:divs>
    <w:div w:id="584264641">
      <w:bodyDiv w:val="1"/>
      <w:marLeft w:val="0"/>
      <w:marRight w:val="0"/>
      <w:marTop w:val="0"/>
      <w:marBottom w:val="0"/>
      <w:divBdr>
        <w:top w:val="none" w:sz="0" w:space="0" w:color="auto"/>
        <w:left w:val="none" w:sz="0" w:space="0" w:color="auto"/>
        <w:bottom w:val="none" w:sz="0" w:space="0" w:color="auto"/>
        <w:right w:val="none" w:sz="0" w:space="0" w:color="auto"/>
      </w:divBdr>
    </w:div>
    <w:div w:id="97191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sras.ru/index.php?page_id=538&amp;id=18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9F9E52-F1AB-4683-96E2-1BD4E1FAA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3600</Words>
  <Characters>20522</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c:creator>
  <cp:keywords/>
  <dc:description/>
  <cp:lastModifiedBy>ochkasova</cp:lastModifiedBy>
  <cp:revision>2</cp:revision>
  <dcterms:created xsi:type="dcterms:W3CDTF">2016-11-07T06:47:00Z</dcterms:created>
  <dcterms:modified xsi:type="dcterms:W3CDTF">2016-11-07T06:47:00Z</dcterms:modified>
</cp:coreProperties>
</file>