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4E" w:rsidRPr="00B0137C" w:rsidRDefault="00B0137C" w:rsidP="00700363">
      <w:pPr>
        <w:widowControl w:val="0"/>
        <w:spacing w:line="240" w:lineRule="auto"/>
        <w:rPr>
          <w:b/>
        </w:rPr>
      </w:pPr>
      <w:bookmarkStart w:id="0" w:name="_Toc436138153"/>
      <w:r w:rsidRPr="00B0137C">
        <w:rPr>
          <w:b/>
          <w:sz w:val="28"/>
          <w:szCs w:val="28"/>
        </w:rPr>
        <w:t>УДК 352.075</w:t>
      </w:r>
    </w:p>
    <w:bookmarkEnd w:id="0"/>
    <w:p w:rsidR="00385225" w:rsidRPr="00837643" w:rsidRDefault="00385225" w:rsidP="00700363">
      <w:pPr>
        <w:pStyle w:val="ConsPlusTitle"/>
        <w:jc w:val="center"/>
        <w:rPr>
          <w:b w:val="0"/>
        </w:rPr>
      </w:pPr>
    </w:p>
    <w:p w:rsidR="00385225" w:rsidRPr="0052226A" w:rsidRDefault="00385225" w:rsidP="00700363">
      <w:pPr>
        <w:pStyle w:val="ConsPlusTitle"/>
        <w:jc w:val="both"/>
        <w:rPr>
          <w:b w:val="0"/>
          <w:bCs w:val="0"/>
          <w:i/>
          <w:sz w:val="28"/>
          <w:szCs w:val="28"/>
        </w:rPr>
      </w:pPr>
      <w:proofErr w:type="spellStart"/>
      <w:r w:rsidRPr="009D1B03">
        <w:rPr>
          <w:sz w:val="28"/>
          <w:szCs w:val="28"/>
        </w:rPr>
        <w:t>Самандина</w:t>
      </w:r>
      <w:proofErr w:type="spellEnd"/>
      <w:r w:rsidRPr="009D1B03">
        <w:rPr>
          <w:sz w:val="28"/>
          <w:szCs w:val="28"/>
        </w:rPr>
        <w:t xml:space="preserve"> Лариса Васильевна</w:t>
      </w:r>
      <w:r w:rsidRPr="003E0899">
        <w:rPr>
          <w:b w:val="0"/>
          <w:sz w:val="28"/>
          <w:szCs w:val="28"/>
        </w:rPr>
        <w:t xml:space="preserve"> </w:t>
      </w:r>
      <w:r w:rsidR="00B0137C">
        <w:rPr>
          <w:b w:val="0"/>
          <w:sz w:val="28"/>
          <w:szCs w:val="28"/>
        </w:rPr>
        <w:t xml:space="preserve">– </w:t>
      </w:r>
      <w:r w:rsidRPr="003E0899">
        <w:rPr>
          <w:b w:val="0"/>
          <w:sz w:val="28"/>
          <w:szCs w:val="28"/>
        </w:rPr>
        <w:t>канд</w:t>
      </w:r>
      <w:r w:rsidR="00B0137C">
        <w:rPr>
          <w:b w:val="0"/>
          <w:sz w:val="28"/>
          <w:szCs w:val="28"/>
        </w:rPr>
        <w:t>.</w:t>
      </w:r>
      <w:r w:rsidRPr="003E0899">
        <w:rPr>
          <w:b w:val="0"/>
          <w:sz w:val="28"/>
          <w:szCs w:val="28"/>
        </w:rPr>
        <w:t xml:space="preserve"> ист</w:t>
      </w:r>
      <w:r w:rsidR="00B0137C">
        <w:rPr>
          <w:b w:val="0"/>
          <w:sz w:val="28"/>
          <w:szCs w:val="28"/>
        </w:rPr>
        <w:t>.</w:t>
      </w:r>
      <w:r w:rsidRPr="003E0899">
        <w:rPr>
          <w:b w:val="0"/>
          <w:sz w:val="28"/>
          <w:szCs w:val="28"/>
        </w:rPr>
        <w:t xml:space="preserve"> наук, доцент, декан факультета ВШГУ Дальневосточного института управления</w:t>
      </w:r>
      <w:r w:rsidR="00700363">
        <w:rPr>
          <w:b w:val="0"/>
          <w:sz w:val="28"/>
          <w:szCs w:val="28"/>
        </w:rPr>
        <w:t xml:space="preserve"> </w:t>
      </w:r>
      <w:r w:rsidRPr="003E0899">
        <w:rPr>
          <w:b w:val="0"/>
          <w:sz w:val="28"/>
          <w:szCs w:val="28"/>
        </w:rPr>
        <w:t xml:space="preserve">– филиала </w:t>
      </w:r>
      <w:proofErr w:type="spellStart"/>
      <w:r w:rsidRPr="003E0899">
        <w:rPr>
          <w:b w:val="0"/>
          <w:sz w:val="28"/>
          <w:szCs w:val="28"/>
        </w:rPr>
        <w:t>РАНХиГС</w:t>
      </w:r>
      <w:proofErr w:type="spellEnd"/>
      <w:r w:rsidRPr="003E0899">
        <w:rPr>
          <w:b w:val="0"/>
          <w:sz w:val="28"/>
          <w:szCs w:val="28"/>
        </w:rPr>
        <w:t xml:space="preserve"> </w:t>
      </w:r>
      <w:r w:rsidR="0071145B" w:rsidRPr="0071145B">
        <w:rPr>
          <w:b w:val="0"/>
          <w:iCs/>
          <w:sz w:val="28"/>
          <w:szCs w:val="28"/>
          <w:lang w:eastAsia="zh-CN"/>
        </w:rPr>
        <w:t>(г. Хабаровск)</w:t>
      </w:r>
      <w:r w:rsidR="0071145B" w:rsidRPr="0071145B">
        <w:rPr>
          <w:b w:val="0"/>
          <w:color w:val="000000"/>
          <w:sz w:val="28"/>
          <w:szCs w:val="28"/>
          <w:shd w:val="clear" w:color="auto" w:fill="FFFFFF"/>
        </w:rPr>
        <w:t>.</w:t>
      </w:r>
      <w:r w:rsidR="0071145B" w:rsidRPr="00CF6CCB">
        <w:rPr>
          <w:color w:val="000000"/>
          <w:sz w:val="28"/>
          <w:szCs w:val="28"/>
          <w:shd w:val="clear" w:color="auto" w:fill="FFFFFF"/>
        </w:rPr>
        <w:t xml:space="preserve"> </w:t>
      </w:r>
      <w:r w:rsidR="0071145B" w:rsidRPr="0071145B">
        <w:rPr>
          <w:b w:val="0"/>
          <w:i/>
          <w:sz w:val="28"/>
          <w:szCs w:val="28"/>
          <w:lang w:val="en-US"/>
        </w:rPr>
        <w:t>E</w:t>
      </w:r>
      <w:r w:rsidR="0071145B" w:rsidRPr="0071145B">
        <w:rPr>
          <w:b w:val="0"/>
          <w:i/>
          <w:sz w:val="28"/>
          <w:szCs w:val="28"/>
        </w:rPr>
        <w:t>-</w:t>
      </w:r>
      <w:r w:rsidR="0071145B" w:rsidRPr="0071145B">
        <w:rPr>
          <w:b w:val="0"/>
          <w:i/>
          <w:sz w:val="28"/>
          <w:szCs w:val="28"/>
          <w:lang w:val="en-US"/>
        </w:rPr>
        <w:t>mail</w:t>
      </w:r>
      <w:r w:rsidR="0071145B" w:rsidRPr="0071145B">
        <w:rPr>
          <w:b w:val="0"/>
          <w:i/>
          <w:sz w:val="28"/>
          <w:szCs w:val="28"/>
        </w:rPr>
        <w:t>:</w:t>
      </w:r>
      <w:proofErr w:type="spellStart"/>
      <w:r w:rsidR="00BE2850">
        <w:rPr>
          <w:b w:val="0"/>
          <w:i/>
          <w:sz w:val="28"/>
          <w:szCs w:val="28"/>
          <w:lang w:val="en-US"/>
        </w:rPr>
        <w:t>samandina</w:t>
      </w:r>
      <w:proofErr w:type="spellEnd"/>
      <w:r w:rsidR="00BE2850" w:rsidRPr="0052226A">
        <w:rPr>
          <w:b w:val="0"/>
          <w:i/>
          <w:sz w:val="28"/>
          <w:szCs w:val="28"/>
        </w:rPr>
        <w:t>@</w:t>
      </w:r>
      <w:r w:rsidR="00BE2850">
        <w:rPr>
          <w:b w:val="0"/>
          <w:i/>
          <w:sz w:val="28"/>
          <w:szCs w:val="28"/>
          <w:lang w:val="en-US"/>
        </w:rPr>
        <w:t>mail</w:t>
      </w:r>
      <w:r w:rsidR="00BE2850" w:rsidRPr="0052226A">
        <w:rPr>
          <w:b w:val="0"/>
          <w:i/>
          <w:sz w:val="28"/>
          <w:szCs w:val="28"/>
        </w:rPr>
        <w:t>.</w:t>
      </w:r>
      <w:proofErr w:type="spellStart"/>
      <w:r w:rsidR="00BE2850">
        <w:rPr>
          <w:b w:val="0"/>
          <w:i/>
          <w:sz w:val="28"/>
          <w:szCs w:val="28"/>
          <w:lang w:val="en-US"/>
        </w:rPr>
        <w:t>ru</w:t>
      </w:r>
      <w:proofErr w:type="spellEnd"/>
    </w:p>
    <w:p w:rsidR="00B0137C" w:rsidRPr="00CF6CCB" w:rsidRDefault="00385225" w:rsidP="00B0137C">
      <w:pPr>
        <w:spacing w:line="240" w:lineRule="auto"/>
        <w:rPr>
          <w:color w:val="000000"/>
          <w:sz w:val="28"/>
          <w:szCs w:val="28"/>
        </w:rPr>
      </w:pPr>
      <w:proofErr w:type="spellStart"/>
      <w:r w:rsidRPr="009D1B03">
        <w:rPr>
          <w:b/>
          <w:sz w:val="28"/>
          <w:szCs w:val="28"/>
        </w:rPr>
        <w:t>Байков</w:t>
      </w:r>
      <w:proofErr w:type="spellEnd"/>
      <w:r w:rsidRPr="009D1B03">
        <w:rPr>
          <w:b/>
          <w:sz w:val="28"/>
          <w:szCs w:val="28"/>
        </w:rPr>
        <w:t xml:space="preserve"> Николай Михайлович</w:t>
      </w:r>
      <w:r w:rsidR="00B0137C" w:rsidRPr="00B0137C">
        <w:rPr>
          <w:color w:val="000000"/>
          <w:sz w:val="28"/>
          <w:szCs w:val="28"/>
        </w:rPr>
        <w:t xml:space="preserve"> </w:t>
      </w:r>
      <w:r w:rsidR="00B0137C">
        <w:rPr>
          <w:color w:val="000000"/>
          <w:sz w:val="28"/>
          <w:szCs w:val="28"/>
        </w:rPr>
        <w:t xml:space="preserve">– </w:t>
      </w:r>
      <w:r w:rsidR="00B0137C" w:rsidRPr="00CF6CCB">
        <w:rPr>
          <w:color w:val="000000"/>
          <w:sz w:val="28"/>
          <w:szCs w:val="28"/>
        </w:rPr>
        <w:t xml:space="preserve">д-р </w:t>
      </w:r>
      <w:proofErr w:type="spellStart"/>
      <w:r w:rsidR="00B0137C" w:rsidRPr="00CF6CCB">
        <w:rPr>
          <w:color w:val="000000"/>
          <w:sz w:val="28"/>
          <w:szCs w:val="28"/>
        </w:rPr>
        <w:t>социол</w:t>
      </w:r>
      <w:proofErr w:type="spellEnd"/>
      <w:r w:rsidR="00B0137C" w:rsidRPr="00CF6CCB">
        <w:rPr>
          <w:color w:val="000000"/>
          <w:sz w:val="28"/>
          <w:szCs w:val="28"/>
        </w:rPr>
        <w:t xml:space="preserve">. наук, гл. научный сотрудник, профессор кафедры </w:t>
      </w:r>
      <w:r w:rsidR="00B0137C" w:rsidRPr="00CF6CCB">
        <w:rPr>
          <w:sz w:val="28"/>
          <w:szCs w:val="28"/>
        </w:rPr>
        <w:t>социологии, социальной работы и права</w:t>
      </w:r>
      <w:r w:rsidR="00B0137C" w:rsidRPr="00CF6CCB">
        <w:rPr>
          <w:iCs/>
          <w:sz w:val="28"/>
          <w:szCs w:val="28"/>
          <w:lang w:eastAsia="zh-CN"/>
        </w:rPr>
        <w:t xml:space="preserve"> Дальневосточного института управления – филиала </w:t>
      </w:r>
      <w:proofErr w:type="spellStart"/>
      <w:r w:rsidR="00B0137C" w:rsidRPr="00CF6CCB">
        <w:rPr>
          <w:iCs/>
          <w:sz w:val="28"/>
          <w:szCs w:val="28"/>
          <w:lang w:eastAsia="zh-CN"/>
        </w:rPr>
        <w:t>РАНХиГС</w:t>
      </w:r>
      <w:proofErr w:type="spellEnd"/>
      <w:r w:rsidR="00B0137C" w:rsidRPr="00CF6CCB">
        <w:rPr>
          <w:iCs/>
          <w:sz w:val="28"/>
          <w:szCs w:val="28"/>
          <w:lang w:eastAsia="zh-CN"/>
        </w:rPr>
        <w:t xml:space="preserve"> (г. Хабаровск)</w:t>
      </w:r>
      <w:r w:rsidR="00B0137C" w:rsidRPr="00CF6CCB">
        <w:rPr>
          <w:color w:val="000000"/>
          <w:sz w:val="28"/>
          <w:szCs w:val="28"/>
          <w:shd w:val="clear" w:color="auto" w:fill="FFFFFF"/>
        </w:rPr>
        <w:t xml:space="preserve">. </w:t>
      </w:r>
      <w:r w:rsidR="00B0137C" w:rsidRPr="00CF6CCB">
        <w:rPr>
          <w:i/>
          <w:sz w:val="28"/>
          <w:szCs w:val="28"/>
          <w:lang w:val="en-US"/>
        </w:rPr>
        <w:t>E</w:t>
      </w:r>
      <w:r w:rsidR="00B0137C" w:rsidRPr="00CF6CCB">
        <w:rPr>
          <w:i/>
          <w:sz w:val="28"/>
          <w:szCs w:val="28"/>
        </w:rPr>
        <w:t>-</w:t>
      </w:r>
      <w:r w:rsidR="00B0137C" w:rsidRPr="00CF6CCB">
        <w:rPr>
          <w:i/>
          <w:sz w:val="28"/>
          <w:szCs w:val="28"/>
          <w:lang w:val="en-US"/>
        </w:rPr>
        <w:t>mail</w:t>
      </w:r>
      <w:r w:rsidR="00B0137C" w:rsidRPr="00CF6CCB">
        <w:rPr>
          <w:i/>
          <w:sz w:val="28"/>
          <w:szCs w:val="28"/>
        </w:rPr>
        <w:t>:</w:t>
      </w:r>
      <w:hyperlink r:id="rId8" w:history="1">
        <w:r w:rsidR="00B0137C" w:rsidRPr="0071145B">
          <w:rPr>
            <w:rStyle w:val="a6"/>
            <w:i/>
            <w:color w:val="000000"/>
            <w:sz w:val="28"/>
            <w:szCs w:val="28"/>
            <w:u w:val="none"/>
            <w:lang w:val="en-US"/>
          </w:rPr>
          <w:t>nmbaikov</w:t>
        </w:r>
        <w:r w:rsidR="00B0137C" w:rsidRPr="0071145B">
          <w:rPr>
            <w:rStyle w:val="a6"/>
            <w:i/>
            <w:color w:val="000000"/>
            <w:sz w:val="28"/>
            <w:szCs w:val="28"/>
            <w:u w:val="none"/>
          </w:rPr>
          <w:t>@</w:t>
        </w:r>
        <w:r w:rsidR="00B0137C" w:rsidRPr="0071145B">
          <w:rPr>
            <w:rStyle w:val="a6"/>
            <w:i/>
            <w:color w:val="000000"/>
            <w:sz w:val="28"/>
            <w:szCs w:val="28"/>
            <w:u w:val="none"/>
            <w:lang w:val="en-US"/>
          </w:rPr>
          <w:t>rambler</w:t>
        </w:r>
        <w:r w:rsidR="00B0137C" w:rsidRPr="0071145B">
          <w:rPr>
            <w:rStyle w:val="a6"/>
            <w:i/>
            <w:color w:val="000000"/>
            <w:sz w:val="28"/>
            <w:szCs w:val="28"/>
            <w:u w:val="none"/>
          </w:rPr>
          <w:t>.</w:t>
        </w:r>
        <w:r w:rsidR="00B0137C" w:rsidRPr="0071145B">
          <w:rPr>
            <w:rStyle w:val="a6"/>
            <w:i/>
            <w:color w:val="000000"/>
            <w:sz w:val="28"/>
            <w:szCs w:val="28"/>
            <w:u w:val="none"/>
            <w:lang w:val="en-US"/>
          </w:rPr>
          <w:t>ru</w:t>
        </w:r>
      </w:hyperlink>
    </w:p>
    <w:p w:rsidR="00385225" w:rsidRPr="003E0899" w:rsidRDefault="00385225" w:rsidP="00700363">
      <w:pPr>
        <w:pStyle w:val="a3"/>
        <w:widowControl w:val="0"/>
        <w:shd w:val="clear" w:color="auto" w:fill="FFFFFF"/>
        <w:spacing w:before="0" w:beforeAutospacing="0" w:after="0" w:afterAutospacing="0"/>
        <w:rPr>
          <w:bCs/>
          <w:sz w:val="28"/>
          <w:szCs w:val="28"/>
        </w:rPr>
      </w:pPr>
      <w:proofErr w:type="spellStart"/>
      <w:r w:rsidRPr="009D1B03">
        <w:rPr>
          <w:b/>
          <w:sz w:val="28"/>
          <w:szCs w:val="28"/>
        </w:rPr>
        <w:t>Барбышева</w:t>
      </w:r>
      <w:proofErr w:type="spellEnd"/>
      <w:r w:rsidRPr="009D1B03">
        <w:rPr>
          <w:b/>
          <w:sz w:val="28"/>
          <w:szCs w:val="28"/>
        </w:rPr>
        <w:t xml:space="preserve"> Татьяна Михайловна</w:t>
      </w:r>
      <w:r w:rsidR="0071145B">
        <w:rPr>
          <w:b/>
          <w:sz w:val="28"/>
          <w:szCs w:val="28"/>
        </w:rPr>
        <w:t xml:space="preserve"> –</w:t>
      </w:r>
      <w:r w:rsidRPr="003E0899">
        <w:rPr>
          <w:b/>
          <w:sz w:val="28"/>
          <w:szCs w:val="28"/>
        </w:rPr>
        <w:t xml:space="preserve"> </w:t>
      </w:r>
      <w:r w:rsidRPr="003E0899">
        <w:rPr>
          <w:bCs/>
          <w:sz w:val="28"/>
          <w:szCs w:val="28"/>
        </w:rPr>
        <w:t>ст</w:t>
      </w:r>
      <w:r w:rsidR="0071145B">
        <w:rPr>
          <w:bCs/>
          <w:sz w:val="28"/>
          <w:szCs w:val="28"/>
        </w:rPr>
        <w:t>.</w:t>
      </w:r>
      <w:r w:rsidRPr="003E0899">
        <w:rPr>
          <w:bCs/>
          <w:sz w:val="28"/>
          <w:szCs w:val="28"/>
        </w:rPr>
        <w:t xml:space="preserve"> преподаватель кафедры финансов и кредита Дальневосточного института управления – филиала </w:t>
      </w:r>
      <w:proofErr w:type="spellStart"/>
      <w:r w:rsidRPr="003E0899">
        <w:rPr>
          <w:bCs/>
          <w:sz w:val="28"/>
          <w:szCs w:val="28"/>
        </w:rPr>
        <w:t>РАНХиГС</w:t>
      </w:r>
      <w:proofErr w:type="spellEnd"/>
      <w:r w:rsidR="0071145B">
        <w:rPr>
          <w:bCs/>
          <w:sz w:val="28"/>
          <w:szCs w:val="28"/>
        </w:rPr>
        <w:t xml:space="preserve"> </w:t>
      </w:r>
      <w:r w:rsidR="0071145B" w:rsidRPr="00CF6CCB">
        <w:rPr>
          <w:iCs/>
          <w:sz w:val="28"/>
          <w:szCs w:val="28"/>
          <w:lang w:eastAsia="zh-CN"/>
        </w:rPr>
        <w:t>(г. Хабаровск)</w:t>
      </w:r>
      <w:r w:rsidR="0071145B" w:rsidRPr="00CF6CCB">
        <w:rPr>
          <w:color w:val="000000"/>
          <w:sz w:val="28"/>
          <w:szCs w:val="28"/>
          <w:shd w:val="clear" w:color="auto" w:fill="FFFFFF"/>
        </w:rPr>
        <w:t xml:space="preserve">. </w:t>
      </w:r>
      <w:r w:rsidR="0071145B" w:rsidRPr="00CF6CCB">
        <w:rPr>
          <w:i/>
          <w:sz w:val="28"/>
          <w:szCs w:val="28"/>
          <w:lang w:val="en-US"/>
        </w:rPr>
        <w:t>E</w:t>
      </w:r>
      <w:r w:rsidR="0071145B" w:rsidRPr="00CF6CCB">
        <w:rPr>
          <w:i/>
          <w:sz w:val="28"/>
          <w:szCs w:val="28"/>
        </w:rPr>
        <w:t>-</w:t>
      </w:r>
      <w:r w:rsidR="0071145B" w:rsidRPr="00CF6CCB">
        <w:rPr>
          <w:i/>
          <w:sz w:val="28"/>
          <w:szCs w:val="28"/>
          <w:lang w:val="en-US"/>
        </w:rPr>
        <w:t>mail</w:t>
      </w:r>
      <w:r w:rsidR="0071145B" w:rsidRPr="00CF6CCB">
        <w:rPr>
          <w:i/>
          <w:sz w:val="28"/>
          <w:szCs w:val="28"/>
        </w:rPr>
        <w:t>:</w:t>
      </w:r>
      <w:r w:rsidR="00BE2850" w:rsidRPr="0052226A">
        <w:rPr>
          <w:bCs/>
          <w:sz w:val="28"/>
          <w:szCs w:val="28"/>
        </w:rPr>
        <w:t xml:space="preserve"> </w:t>
      </w:r>
      <w:proofErr w:type="spellStart"/>
      <w:r w:rsidR="00BE2850" w:rsidRPr="00BE2850">
        <w:rPr>
          <w:bCs/>
          <w:i/>
          <w:sz w:val="28"/>
          <w:szCs w:val="28"/>
          <w:lang w:val="en-US"/>
        </w:rPr>
        <w:t>barbishevatania</w:t>
      </w:r>
      <w:proofErr w:type="spellEnd"/>
      <w:r w:rsidR="00BE2850" w:rsidRPr="00BE2850">
        <w:rPr>
          <w:bCs/>
          <w:i/>
          <w:sz w:val="28"/>
          <w:szCs w:val="28"/>
        </w:rPr>
        <w:t>@</w:t>
      </w:r>
      <w:r w:rsidR="00BE2850" w:rsidRPr="00BE2850">
        <w:rPr>
          <w:bCs/>
          <w:i/>
          <w:sz w:val="28"/>
          <w:szCs w:val="28"/>
          <w:lang w:val="en-US"/>
        </w:rPr>
        <w:t>mail</w:t>
      </w:r>
      <w:r w:rsidR="00BE2850" w:rsidRPr="00BE2850">
        <w:rPr>
          <w:bCs/>
          <w:i/>
          <w:sz w:val="28"/>
          <w:szCs w:val="28"/>
        </w:rPr>
        <w:t>.</w:t>
      </w:r>
      <w:proofErr w:type="spellStart"/>
      <w:r w:rsidR="00BE2850" w:rsidRPr="00BE2850">
        <w:rPr>
          <w:bCs/>
          <w:i/>
          <w:sz w:val="28"/>
          <w:szCs w:val="28"/>
          <w:lang w:val="en-US"/>
        </w:rPr>
        <w:t>ru</w:t>
      </w:r>
      <w:proofErr w:type="spellEnd"/>
    </w:p>
    <w:p w:rsidR="00B0137C" w:rsidRPr="00975C7D" w:rsidRDefault="00385225" w:rsidP="00B0137C">
      <w:pPr>
        <w:rPr>
          <w:iCs/>
          <w:color w:val="000000"/>
          <w:sz w:val="28"/>
          <w:szCs w:val="28"/>
          <w:lang w:eastAsia="zh-CN"/>
        </w:rPr>
      </w:pPr>
      <w:proofErr w:type="spellStart"/>
      <w:r w:rsidRPr="009D1B03">
        <w:rPr>
          <w:b/>
          <w:sz w:val="28"/>
          <w:szCs w:val="28"/>
        </w:rPr>
        <w:t>Березутский</w:t>
      </w:r>
      <w:proofErr w:type="spellEnd"/>
      <w:r w:rsidRPr="009D1B03">
        <w:rPr>
          <w:b/>
          <w:sz w:val="28"/>
          <w:szCs w:val="28"/>
        </w:rPr>
        <w:t xml:space="preserve"> Юрий Владимирович</w:t>
      </w:r>
      <w:r w:rsidR="0071145B">
        <w:rPr>
          <w:b/>
          <w:sz w:val="28"/>
          <w:szCs w:val="28"/>
        </w:rPr>
        <w:t xml:space="preserve"> –</w:t>
      </w:r>
      <w:r w:rsidRPr="003E0899">
        <w:rPr>
          <w:b/>
          <w:sz w:val="28"/>
          <w:szCs w:val="28"/>
        </w:rPr>
        <w:t xml:space="preserve"> </w:t>
      </w:r>
      <w:r w:rsidRPr="003E0899">
        <w:rPr>
          <w:bCs/>
          <w:sz w:val="28"/>
          <w:szCs w:val="28"/>
        </w:rPr>
        <w:t>канд</w:t>
      </w:r>
      <w:r w:rsidR="0071145B">
        <w:rPr>
          <w:bCs/>
          <w:sz w:val="28"/>
          <w:szCs w:val="28"/>
        </w:rPr>
        <w:t>.</w:t>
      </w:r>
      <w:r w:rsidRPr="003E0899">
        <w:rPr>
          <w:bCs/>
          <w:sz w:val="28"/>
          <w:szCs w:val="28"/>
        </w:rPr>
        <w:t xml:space="preserve"> соц</w:t>
      </w:r>
      <w:r w:rsidR="0071145B">
        <w:rPr>
          <w:bCs/>
          <w:sz w:val="28"/>
          <w:szCs w:val="28"/>
        </w:rPr>
        <w:t>.</w:t>
      </w:r>
      <w:r w:rsidRPr="003E0899">
        <w:rPr>
          <w:bCs/>
          <w:sz w:val="28"/>
          <w:szCs w:val="28"/>
        </w:rPr>
        <w:t xml:space="preserve"> наук, доцент, начальник отдела организации и координации научных исследований Дальневосточного института управления – филиала </w:t>
      </w:r>
      <w:proofErr w:type="spellStart"/>
      <w:r w:rsidRPr="003E0899">
        <w:rPr>
          <w:bCs/>
          <w:sz w:val="28"/>
          <w:szCs w:val="28"/>
        </w:rPr>
        <w:t>РАНХиГС</w:t>
      </w:r>
      <w:proofErr w:type="spellEnd"/>
      <w:r w:rsidRPr="003E0899">
        <w:rPr>
          <w:bCs/>
          <w:sz w:val="28"/>
          <w:szCs w:val="28"/>
        </w:rPr>
        <w:t xml:space="preserve"> </w:t>
      </w:r>
      <w:r w:rsidR="00B0137C" w:rsidRPr="00975C7D">
        <w:rPr>
          <w:iCs/>
          <w:sz w:val="28"/>
          <w:szCs w:val="28"/>
          <w:lang w:eastAsia="zh-CN"/>
        </w:rPr>
        <w:t xml:space="preserve">(г. Хабаровск). </w:t>
      </w:r>
      <w:proofErr w:type="spellStart"/>
      <w:r w:rsidR="00B0137C" w:rsidRPr="00975C7D">
        <w:rPr>
          <w:i/>
          <w:iCs/>
          <w:sz w:val="28"/>
          <w:szCs w:val="28"/>
          <w:lang w:eastAsia="zh-CN"/>
        </w:rPr>
        <w:t>E-mail</w:t>
      </w:r>
      <w:proofErr w:type="spellEnd"/>
      <w:r w:rsidR="00B0137C" w:rsidRPr="00975C7D">
        <w:rPr>
          <w:i/>
          <w:iCs/>
          <w:sz w:val="28"/>
          <w:szCs w:val="28"/>
          <w:lang w:eastAsia="zh-CN"/>
        </w:rPr>
        <w:t xml:space="preserve">: </w:t>
      </w:r>
      <w:hyperlink r:id="rId9" w:history="1">
        <w:r w:rsidR="00B0137C" w:rsidRPr="00975C7D">
          <w:rPr>
            <w:i/>
            <w:iCs/>
            <w:color w:val="000000"/>
            <w:sz w:val="28"/>
            <w:szCs w:val="28"/>
            <w:lang w:eastAsia="zh-CN"/>
          </w:rPr>
          <w:t>uriy@dvags.ru</w:t>
        </w:r>
      </w:hyperlink>
    </w:p>
    <w:p w:rsidR="00385225" w:rsidRPr="003E0899" w:rsidRDefault="00385225" w:rsidP="00700363">
      <w:pPr>
        <w:pStyle w:val="a3"/>
        <w:widowControl w:val="0"/>
        <w:shd w:val="clear" w:color="auto" w:fill="FFFFFF"/>
        <w:spacing w:before="0" w:beforeAutospacing="0" w:after="0" w:afterAutospacing="0"/>
        <w:rPr>
          <w:bCs/>
          <w:sz w:val="28"/>
          <w:szCs w:val="28"/>
        </w:rPr>
      </w:pPr>
      <w:proofErr w:type="spellStart"/>
      <w:r w:rsidRPr="009D1B03">
        <w:rPr>
          <w:b/>
          <w:sz w:val="28"/>
          <w:szCs w:val="28"/>
        </w:rPr>
        <w:t>Лукасевич</w:t>
      </w:r>
      <w:proofErr w:type="spellEnd"/>
      <w:r w:rsidRPr="009D1B03">
        <w:rPr>
          <w:b/>
          <w:sz w:val="28"/>
          <w:szCs w:val="28"/>
        </w:rPr>
        <w:t xml:space="preserve"> Татьяна Александровна</w:t>
      </w:r>
      <w:r w:rsidR="0071145B">
        <w:rPr>
          <w:b/>
          <w:sz w:val="28"/>
          <w:szCs w:val="28"/>
        </w:rPr>
        <w:t xml:space="preserve"> –</w:t>
      </w:r>
      <w:r w:rsidRPr="003E0899">
        <w:rPr>
          <w:b/>
          <w:sz w:val="28"/>
          <w:szCs w:val="28"/>
        </w:rPr>
        <w:t xml:space="preserve"> </w:t>
      </w:r>
      <w:r w:rsidRPr="003E0899">
        <w:rPr>
          <w:bCs/>
          <w:sz w:val="28"/>
          <w:szCs w:val="28"/>
        </w:rPr>
        <w:t>канд</w:t>
      </w:r>
      <w:r w:rsidR="0071145B">
        <w:rPr>
          <w:bCs/>
          <w:sz w:val="28"/>
          <w:szCs w:val="28"/>
        </w:rPr>
        <w:t>.</w:t>
      </w:r>
      <w:r w:rsidRPr="003E0899">
        <w:rPr>
          <w:bCs/>
          <w:sz w:val="28"/>
          <w:szCs w:val="28"/>
        </w:rPr>
        <w:t xml:space="preserve"> </w:t>
      </w:r>
      <w:proofErr w:type="spellStart"/>
      <w:r w:rsidRPr="003E0899">
        <w:rPr>
          <w:bCs/>
          <w:sz w:val="28"/>
          <w:szCs w:val="28"/>
        </w:rPr>
        <w:t>экон</w:t>
      </w:r>
      <w:proofErr w:type="spellEnd"/>
      <w:r w:rsidR="0071145B">
        <w:rPr>
          <w:bCs/>
          <w:sz w:val="28"/>
          <w:szCs w:val="28"/>
        </w:rPr>
        <w:t>.</w:t>
      </w:r>
      <w:r w:rsidRPr="003E0899">
        <w:rPr>
          <w:bCs/>
          <w:sz w:val="28"/>
          <w:szCs w:val="28"/>
        </w:rPr>
        <w:t xml:space="preserve"> наук, доцент</w:t>
      </w:r>
      <w:r w:rsidR="0052226A">
        <w:rPr>
          <w:bCs/>
          <w:sz w:val="28"/>
          <w:szCs w:val="28"/>
        </w:rPr>
        <w:t>,</w:t>
      </w:r>
      <w:r w:rsidRPr="003E0899">
        <w:rPr>
          <w:bCs/>
          <w:sz w:val="28"/>
          <w:szCs w:val="28"/>
        </w:rPr>
        <w:t xml:space="preserve"> </w:t>
      </w:r>
      <w:r w:rsidR="0052226A">
        <w:rPr>
          <w:bCs/>
          <w:sz w:val="28"/>
          <w:szCs w:val="28"/>
        </w:rPr>
        <w:t xml:space="preserve">зав. </w:t>
      </w:r>
      <w:r w:rsidRPr="003E0899">
        <w:rPr>
          <w:bCs/>
          <w:sz w:val="28"/>
          <w:szCs w:val="28"/>
        </w:rPr>
        <w:t xml:space="preserve">кафедры </w:t>
      </w:r>
      <w:r w:rsidR="0052226A">
        <w:rPr>
          <w:bCs/>
          <w:sz w:val="28"/>
          <w:szCs w:val="28"/>
        </w:rPr>
        <w:t>менеджмента и предпринимательского права</w:t>
      </w:r>
      <w:r w:rsidRPr="003E0899">
        <w:rPr>
          <w:bCs/>
          <w:sz w:val="28"/>
          <w:szCs w:val="28"/>
        </w:rPr>
        <w:t xml:space="preserve"> Дальневосточного института управления – филиала </w:t>
      </w:r>
      <w:proofErr w:type="spellStart"/>
      <w:r w:rsidRPr="003E0899">
        <w:rPr>
          <w:bCs/>
          <w:sz w:val="28"/>
          <w:szCs w:val="28"/>
        </w:rPr>
        <w:t>РАНХиГС</w:t>
      </w:r>
      <w:proofErr w:type="spellEnd"/>
      <w:r w:rsidR="0071145B">
        <w:rPr>
          <w:bCs/>
          <w:sz w:val="28"/>
          <w:szCs w:val="28"/>
        </w:rPr>
        <w:t xml:space="preserve"> </w:t>
      </w:r>
      <w:r w:rsidR="0071145B" w:rsidRPr="00CF6CCB">
        <w:rPr>
          <w:iCs/>
          <w:sz w:val="28"/>
          <w:szCs w:val="28"/>
          <w:lang w:eastAsia="zh-CN"/>
        </w:rPr>
        <w:t>(г. Хабаровск)</w:t>
      </w:r>
      <w:r w:rsidR="0071145B" w:rsidRPr="00CF6CCB">
        <w:rPr>
          <w:color w:val="000000"/>
          <w:sz w:val="28"/>
          <w:szCs w:val="28"/>
          <w:shd w:val="clear" w:color="auto" w:fill="FFFFFF"/>
        </w:rPr>
        <w:t xml:space="preserve">. </w:t>
      </w:r>
      <w:r w:rsidR="0071145B" w:rsidRPr="00CF6CCB">
        <w:rPr>
          <w:i/>
          <w:sz w:val="28"/>
          <w:szCs w:val="28"/>
          <w:lang w:val="en-US"/>
        </w:rPr>
        <w:t>E</w:t>
      </w:r>
      <w:r w:rsidR="0071145B" w:rsidRPr="00CF6CCB">
        <w:rPr>
          <w:i/>
          <w:sz w:val="28"/>
          <w:szCs w:val="28"/>
        </w:rPr>
        <w:t>-</w:t>
      </w:r>
      <w:r w:rsidR="0071145B" w:rsidRPr="00CF6CCB">
        <w:rPr>
          <w:i/>
          <w:sz w:val="28"/>
          <w:szCs w:val="28"/>
          <w:lang w:val="en-US"/>
        </w:rPr>
        <w:t>mail</w:t>
      </w:r>
      <w:r w:rsidR="0071145B" w:rsidRPr="00CF6CCB">
        <w:rPr>
          <w:i/>
          <w:sz w:val="28"/>
          <w:szCs w:val="28"/>
        </w:rPr>
        <w:t>:</w:t>
      </w:r>
      <w:r w:rsidR="0052226A" w:rsidRPr="0052226A">
        <w:rPr>
          <w:bCs/>
          <w:sz w:val="28"/>
          <w:szCs w:val="28"/>
        </w:rPr>
        <w:t xml:space="preserve"> </w:t>
      </w:r>
      <w:proofErr w:type="spellStart"/>
      <w:r w:rsidR="0052226A" w:rsidRPr="0052226A">
        <w:rPr>
          <w:bCs/>
          <w:i/>
          <w:sz w:val="28"/>
          <w:szCs w:val="28"/>
          <w:lang w:val="en-US"/>
        </w:rPr>
        <w:t>tatianaal</w:t>
      </w:r>
      <w:proofErr w:type="spellEnd"/>
      <w:r w:rsidR="0052226A" w:rsidRPr="0052226A">
        <w:rPr>
          <w:bCs/>
          <w:i/>
          <w:sz w:val="28"/>
          <w:szCs w:val="28"/>
        </w:rPr>
        <w:t>27@</w:t>
      </w:r>
      <w:r w:rsidR="0052226A" w:rsidRPr="0052226A">
        <w:rPr>
          <w:bCs/>
          <w:i/>
          <w:sz w:val="28"/>
          <w:szCs w:val="28"/>
          <w:lang w:val="en-US"/>
        </w:rPr>
        <w:t>mail</w:t>
      </w:r>
      <w:r w:rsidR="0052226A" w:rsidRPr="0052226A">
        <w:rPr>
          <w:bCs/>
          <w:i/>
          <w:sz w:val="28"/>
          <w:szCs w:val="28"/>
        </w:rPr>
        <w:t>.</w:t>
      </w:r>
      <w:proofErr w:type="spellStart"/>
      <w:r w:rsidR="0052226A" w:rsidRPr="0052226A">
        <w:rPr>
          <w:bCs/>
          <w:i/>
          <w:sz w:val="28"/>
          <w:szCs w:val="28"/>
          <w:lang w:val="en-US"/>
        </w:rPr>
        <w:t>ru</w:t>
      </w:r>
      <w:proofErr w:type="spellEnd"/>
    </w:p>
    <w:p w:rsidR="0071145B" w:rsidRPr="00C04A2C" w:rsidRDefault="00385225" w:rsidP="0071145B">
      <w:pPr>
        <w:spacing w:line="240" w:lineRule="auto"/>
        <w:ind w:right="283"/>
        <w:rPr>
          <w:sz w:val="28"/>
          <w:szCs w:val="28"/>
        </w:rPr>
      </w:pPr>
      <w:proofErr w:type="spellStart"/>
      <w:r w:rsidRPr="009D1B03">
        <w:rPr>
          <w:b/>
          <w:sz w:val="28"/>
          <w:szCs w:val="28"/>
        </w:rPr>
        <w:t>Поливаева</w:t>
      </w:r>
      <w:proofErr w:type="spellEnd"/>
      <w:r w:rsidRPr="009D1B03">
        <w:rPr>
          <w:b/>
          <w:sz w:val="28"/>
          <w:szCs w:val="28"/>
        </w:rPr>
        <w:t xml:space="preserve"> Ольга Геннадьевна</w:t>
      </w:r>
      <w:r w:rsidR="0071145B">
        <w:rPr>
          <w:b/>
          <w:i/>
          <w:sz w:val="28"/>
          <w:szCs w:val="28"/>
        </w:rPr>
        <w:t xml:space="preserve"> –</w:t>
      </w:r>
      <w:r w:rsidRPr="003E0899">
        <w:rPr>
          <w:b/>
          <w:i/>
          <w:sz w:val="28"/>
          <w:szCs w:val="28"/>
        </w:rPr>
        <w:t xml:space="preserve"> </w:t>
      </w:r>
      <w:r w:rsidRPr="003E0899">
        <w:rPr>
          <w:sz w:val="28"/>
          <w:szCs w:val="28"/>
        </w:rPr>
        <w:t>канд</w:t>
      </w:r>
      <w:r w:rsidR="0071145B">
        <w:rPr>
          <w:sz w:val="28"/>
          <w:szCs w:val="28"/>
        </w:rPr>
        <w:t>.</w:t>
      </w:r>
      <w:r w:rsidRPr="003E0899">
        <w:rPr>
          <w:sz w:val="28"/>
          <w:szCs w:val="28"/>
        </w:rPr>
        <w:t xml:space="preserve"> </w:t>
      </w:r>
      <w:proofErr w:type="spellStart"/>
      <w:r w:rsidRPr="003E0899">
        <w:rPr>
          <w:sz w:val="28"/>
          <w:szCs w:val="28"/>
        </w:rPr>
        <w:t>экон</w:t>
      </w:r>
      <w:proofErr w:type="spellEnd"/>
      <w:r w:rsidR="0071145B">
        <w:rPr>
          <w:sz w:val="28"/>
          <w:szCs w:val="28"/>
        </w:rPr>
        <w:t>.</w:t>
      </w:r>
      <w:r w:rsidRPr="003E0899">
        <w:rPr>
          <w:sz w:val="28"/>
          <w:szCs w:val="28"/>
        </w:rPr>
        <w:t xml:space="preserve"> наук, доцент, зам</w:t>
      </w:r>
      <w:r w:rsidR="0071145B">
        <w:rPr>
          <w:sz w:val="28"/>
          <w:szCs w:val="28"/>
        </w:rPr>
        <w:t>.</w:t>
      </w:r>
      <w:r w:rsidRPr="003E0899">
        <w:rPr>
          <w:sz w:val="28"/>
          <w:szCs w:val="28"/>
        </w:rPr>
        <w:t xml:space="preserve"> директора по научной работе Дальневосточного института управления – филиала </w:t>
      </w:r>
      <w:proofErr w:type="spellStart"/>
      <w:r w:rsidRPr="003E0899">
        <w:rPr>
          <w:sz w:val="28"/>
          <w:szCs w:val="28"/>
        </w:rPr>
        <w:t>РАНХиГС</w:t>
      </w:r>
      <w:proofErr w:type="spellEnd"/>
      <w:r w:rsidR="0071145B">
        <w:rPr>
          <w:sz w:val="28"/>
          <w:szCs w:val="28"/>
        </w:rPr>
        <w:t xml:space="preserve"> </w:t>
      </w:r>
      <w:r w:rsidR="0071145B" w:rsidRPr="00B41151">
        <w:rPr>
          <w:iCs/>
          <w:sz w:val="28"/>
          <w:szCs w:val="28"/>
          <w:lang w:eastAsia="zh-CN"/>
        </w:rPr>
        <w:t>(г. Хабаровск)</w:t>
      </w:r>
      <w:r w:rsidR="0071145B" w:rsidRPr="00B41151">
        <w:rPr>
          <w:color w:val="000000"/>
          <w:sz w:val="28"/>
          <w:szCs w:val="28"/>
          <w:shd w:val="clear" w:color="auto" w:fill="FFFFFF"/>
        </w:rPr>
        <w:t xml:space="preserve">. </w:t>
      </w:r>
      <w:r w:rsidR="0071145B" w:rsidRPr="00B41151">
        <w:rPr>
          <w:i/>
          <w:sz w:val="28"/>
          <w:szCs w:val="28"/>
          <w:lang w:val="en-US"/>
        </w:rPr>
        <w:t>E</w:t>
      </w:r>
      <w:r w:rsidR="0071145B" w:rsidRPr="00B41151">
        <w:rPr>
          <w:i/>
          <w:sz w:val="28"/>
          <w:szCs w:val="28"/>
        </w:rPr>
        <w:t>-</w:t>
      </w:r>
      <w:r w:rsidR="0071145B" w:rsidRPr="00B41151">
        <w:rPr>
          <w:i/>
          <w:sz w:val="28"/>
          <w:szCs w:val="28"/>
          <w:lang w:val="en-US"/>
        </w:rPr>
        <w:t>mail</w:t>
      </w:r>
      <w:r w:rsidR="0071145B" w:rsidRPr="00B41151">
        <w:rPr>
          <w:i/>
          <w:sz w:val="28"/>
          <w:szCs w:val="28"/>
        </w:rPr>
        <w:t xml:space="preserve">: </w:t>
      </w:r>
      <w:proofErr w:type="spellStart"/>
      <w:r w:rsidR="0071145B">
        <w:rPr>
          <w:i/>
          <w:iCs/>
          <w:sz w:val="28"/>
          <w:szCs w:val="28"/>
          <w:lang w:val="en-US"/>
        </w:rPr>
        <w:t>polivaeva</w:t>
      </w:r>
      <w:proofErr w:type="spellEnd"/>
      <w:r w:rsidR="0071145B" w:rsidRPr="00AD0029">
        <w:rPr>
          <w:i/>
          <w:iCs/>
          <w:sz w:val="28"/>
          <w:szCs w:val="28"/>
        </w:rPr>
        <w:t>@</w:t>
      </w:r>
      <w:r w:rsidR="0071145B">
        <w:rPr>
          <w:i/>
          <w:iCs/>
          <w:sz w:val="28"/>
          <w:szCs w:val="28"/>
          <w:lang w:val="en-US"/>
        </w:rPr>
        <w:t>list</w:t>
      </w:r>
      <w:r w:rsidR="0071145B" w:rsidRPr="00AD0029">
        <w:rPr>
          <w:i/>
          <w:iCs/>
          <w:sz w:val="28"/>
          <w:szCs w:val="28"/>
        </w:rPr>
        <w:t>.</w:t>
      </w:r>
      <w:proofErr w:type="spellStart"/>
      <w:r w:rsidR="0071145B">
        <w:rPr>
          <w:i/>
          <w:iCs/>
          <w:sz w:val="28"/>
          <w:szCs w:val="28"/>
          <w:lang w:val="en-US"/>
        </w:rPr>
        <w:t>ru</w:t>
      </w:r>
      <w:proofErr w:type="spellEnd"/>
      <w:r w:rsidR="0071145B">
        <w:rPr>
          <w:i/>
          <w:iCs/>
          <w:sz w:val="28"/>
          <w:szCs w:val="28"/>
        </w:rPr>
        <w:t>.</w:t>
      </w:r>
    </w:p>
    <w:p w:rsidR="00385225" w:rsidRPr="003E0899" w:rsidRDefault="00385225" w:rsidP="00700363">
      <w:pPr>
        <w:pStyle w:val="a3"/>
        <w:widowControl w:val="0"/>
        <w:shd w:val="clear" w:color="auto" w:fill="FFFFFF"/>
        <w:spacing w:before="0" w:beforeAutospacing="0" w:after="0" w:afterAutospacing="0"/>
        <w:rPr>
          <w:sz w:val="28"/>
          <w:szCs w:val="28"/>
        </w:rPr>
      </w:pPr>
    </w:p>
    <w:p w:rsidR="00700363" w:rsidRPr="0052226A" w:rsidRDefault="0052226A" w:rsidP="0052226A">
      <w:pPr>
        <w:pStyle w:val="2"/>
        <w:keepNext w:val="0"/>
        <w:keepLines w:val="0"/>
        <w:widowControl w:val="0"/>
        <w:spacing w:line="240" w:lineRule="auto"/>
        <w:jc w:val="right"/>
        <w:rPr>
          <w:rFonts w:cs="Times New Roman"/>
          <w:szCs w:val="28"/>
        </w:rPr>
      </w:pPr>
      <w:r w:rsidRPr="0052226A">
        <w:rPr>
          <w:rFonts w:cs="Times New Roman"/>
          <w:szCs w:val="28"/>
        </w:rPr>
        <w:t xml:space="preserve">Л.В. </w:t>
      </w:r>
      <w:proofErr w:type="spellStart"/>
      <w:r w:rsidRPr="0052226A">
        <w:rPr>
          <w:rFonts w:cs="Times New Roman"/>
          <w:szCs w:val="28"/>
        </w:rPr>
        <w:t>Самандина</w:t>
      </w:r>
      <w:proofErr w:type="spellEnd"/>
    </w:p>
    <w:p w:rsidR="0052226A" w:rsidRDefault="0052226A" w:rsidP="0052226A">
      <w:pPr>
        <w:jc w:val="right"/>
        <w:rPr>
          <w:b/>
          <w:sz w:val="28"/>
          <w:szCs w:val="28"/>
        </w:rPr>
      </w:pPr>
      <w:r w:rsidRPr="0052226A">
        <w:rPr>
          <w:b/>
          <w:sz w:val="28"/>
          <w:szCs w:val="28"/>
        </w:rPr>
        <w:t xml:space="preserve">Н.М. </w:t>
      </w:r>
      <w:proofErr w:type="spellStart"/>
      <w:r w:rsidRPr="0052226A">
        <w:rPr>
          <w:b/>
          <w:sz w:val="28"/>
          <w:szCs w:val="28"/>
        </w:rPr>
        <w:t>Байков</w:t>
      </w:r>
      <w:proofErr w:type="spellEnd"/>
    </w:p>
    <w:p w:rsidR="0052226A" w:rsidRDefault="0052226A" w:rsidP="0052226A">
      <w:pPr>
        <w:jc w:val="right"/>
        <w:rPr>
          <w:b/>
          <w:sz w:val="28"/>
          <w:szCs w:val="28"/>
        </w:rPr>
      </w:pPr>
      <w:r>
        <w:rPr>
          <w:b/>
          <w:sz w:val="28"/>
          <w:szCs w:val="28"/>
        </w:rPr>
        <w:t xml:space="preserve">Т.М. </w:t>
      </w:r>
      <w:proofErr w:type="spellStart"/>
      <w:r>
        <w:rPr>
          <w:b/>
          <w:sz w:val="28"/>
          <w:szCs w:val="28"/>
        </w:rPr>
        <w:t>Барбышева</w:t>
      </w:r>
      <w:proofErr w:type="spellEnd"/>
    </w:p>
    <w:p w:rsidR="0052226A" w:rsidRDefault="0052226A" w:rsidP="0052226A">
      <w:pPr>
        <w:jc w:val="right"/>
        <w:rPr>
          <w:b/>
          <w:sz w:val="28"/>
          <w:szCs w:val="28"/>
        </w:rPr>
      </w:pPr>
      <w:r>
        <w:rPr>
          <w:b/>
          <w:sz w:val="28"/>
          <w:szCs w:val="28"/>
        </w:rPr>
        <w:t xml:space="preserve">Ю.В. </w:t>
      </w:r>
      <w:proofErr w:type="spellStart"/>
      <w:r>
        <w:rPr>
          <w:b/>
          <w:sz w:val="28"/>
          <w:szCs w:val="28"/>
        </w:rPr>
        <w:t>Березутский</w:t>
      </w:r>
      <w:proofErr w:type="spellEnd"/>
    </w:p>
    <w:p w:rsidR="0052226A" w:rsidRDefault="0052226A" w:rsidP="0052226A">
      <w:pPr>
        <w:jc w:val="right"/>
        <w:rPr>
          <w:b/>
          <w:sz w:val="28"/>
          <w:szCs w:val="28"/>
        </w:rPr>
      </w:pPr>
      <w:r>
        <w:rPr>
          <w:b/>
          <w:sz w:val="28"/>
          <w:szCs w:val="28"/>
        </w:rPr>
        <w:t xml:space="preserve">Т.А. </w:t>
      </w:r>
      <w:proofErr w:type="spellStart"/>
      <w:r>
        <w:rPr>
          <w:b/>
          <w:sz w:val="28"/>
          <w:szCs w:val="28"/>
        </w:rPr>
        <w:t>Лукасевич</w:t>
      </w:r>
      <w:proofErr w:type="spellEnd"/>
    </w:p>
    <w:p w:rsidR="0052226A" w:rsidRPr="0052226A" w:rsidRDefault="0052226A" w:rsidP="0052226A">
      <w:pPr>
        <w:jc w:val="right"/>
        <w:rPr>
          <w:b/>
          <w:sz w:val="28"/>
          <w:szCs w:val="28"/>
        </w:rPr>
      </w:pPr>
      <w:r>
        <w:rPr>
          <w:b/>
          <w:sz w:val="28"/>
          <w:szCs w:val="28"/>
        </w:rPr>
        <w:t xml:space="preserve">О.Г. </w:t>
      </w:r>
      <w:proofErr w:type="spellStart"/>
      <w:r>
        <w:rPr>
          <w:b/>
          <w:sz w:val="28"/>
          <w:szCs w:val="28"/>
        </w:rPr>
        <w:t>Поливаева</w:t>
      </w:r>
      <w:proofErr w:type="spellEnd"/>
    </w:p>
    <w:p w:rsidR="0052226A" w:rsidRPr="009D1B03" w:rsidRDefault="0052226A" w:rsidP="0052226A">
      <w:pPr>
        <w:jc w:val="right"/>
        <w:rPr>
          <w:rFonts w:cs="Times New Roman"/>
          <w:b/>
          <w:sz w:val="28"/>
          <w:szCs w:val="28"/>
          <w:lang w:val="en-US"/>
        </w:rPr>
      </w:pPr>
      <w:r w:rsidRPr="008F36F2">
        <w:rPr>
          <w:rFonts w:cs="Times New Roman"/>
          <w:b/>
          <w:sz w:val="28"/>
          <w:szCs w:val="28"/>
          <w:lang w:val="en-US"/>
        </w:rPr>
        <w:t>L</w:t>
      </w:r>
      <w:r w:rsidRPr="009D1B03">
        <w:rPr>
          <w:rFonts w:cs="Times New Roman"/>
          <w:b/>
          <w:sz w:val="28"/>
          <w:szCs w:val="28"/>
          <w:lang w:val="en-US"/>
        </w:rPr>
        <w:t>.</w:t>
      </w:r>
      <w:r w:rsidRPr="008F36F2">
        <w:rPr>
          <w:rFonts w:cs="Times New Roman"/>
          <w:b/>
          <w:sz w:val="28"/>
          <w:szCs w:val="28"/>
          <w:lang w:val="en-US"/>
        </w:rPr>
        <w:t>V</w:t>
      </w:r>
      <w:r w:rsidRPr="009D1B03">
        <w:rPr>
          <w:rFonts w:cs="Times New Roman"/>
          <w:b/>
          <w:sz w:val="28"/>
          <w:szCs w:val="28"/>
          <w:lang w:val="en-US"/>
        </w:rPr>
        <w:t xml:space="preserve">. </w:t>
      </w:r>
      <w:proofErr w:type="spellStart"/>
      <w:r w:rsidRPr="008F36F2">
        <w:rPr>
          <w:rFonts w:cs="Times New Roman"/>
          <w:b/>
          <w:sz w:val="28"/>
          <w:szCs w:val="28"/>
          <w:lang w:val="en-US"/>
        </w:rPr>
        <w:t>Samandina</w:t>
      </w:r>
      <w:proofErr w:type="spellEnd"/>
    </w:p>
    <w:p w:rsidR="0052226A" w:rsidRPr="009D1B03" w:rsidRDefault="0052226A" w:rsidP="0052226A">
      <w:pPr>
        <w:jc w:val="right"/>
        <w:rPr>
          <w:rFonts w:cs="Times New Roman"/>
          <w:b/>
          <w:sz w:val="28"/>
          <w:szCs w:val="28"/>
          <w:lang w:val="en-US"/>
        </w:rPr>
      </w:pPr>
      <w:r w:rsidRPr="008F36F2">
        <w:rPr>
          <w:rFonts w:cs="Times New Roman"/>
          <w:b/>
          <w:sz w:val="28"/>
          <w:szCs w:val="28"/>
          <w:lang w:val="en-US"/>
        </w:rPr>
        <w:t>N</w:t>
      </w:r>
      <w:r w:rsidRPr="009D1B03">
        <w:rPr>
          <w:rFonts w:cs="Times New Roman"/>
          <w:b/>
          <w:sz w:val="28"/>
          <w:szCs w:val="28"/>
          <w:lang w:val="en-US"/>
        </w:rPr>
        <w:t>.</w:t>
      </w:r>
      <w:r w:rsidRPr="008F36F2">
        <w:rPr>
          <w:rFonts w:cs="Times New Roman"/>
          <w:b/>
          <w:sz w:val="28"/>
          <w:szCs w:val="28"/>
          <w:lang w:val="en-US"/>
        </w:rPr>
        <w:t>M</w:t>
      </w:r>
      <w:r w:rsidRPr="009D1B03">
        <w:rPr>
          <w:rFonts w:cs="Times New Roman"/>
          <w:b/>
          <w:sz w:val="28"/>
          <w:szCs w:val="28"/>
          <w:lang w:val="en-US"/>
        </w:rPr>
        <w:t xml:space="preserve">. </w:t>
      </w:r>
      <w:proofErr w:type="spellStart"/>
      <w:r w:rsidRPr="008F36F2">
        <w:rPr>
          <w:rFonts w:cs="Times New Roman"/>
          <w:b/>
          <w:sz w:val="28"/>
          <w:szCs w:val="28"/>
          <w:lang w:val="en-US"/>
        </w:rPr>
        <w:t>Baykov</w:t>
      </w:r>
      <w:proofErr w:type="spellEnd"/>
    </w:p>
    <w:p w:rsidR="0052226A" w:rsidRPr="009D1B03" w:rsidRDefault="0052226A" w:rsidP="0052226A">
      <w:pPr>
        <w:jc w:val="right"/>
        <w:rPr>
          <w:rFonts w:cs="Times New Roman"/>
          <w:b/>
          <w:sz w:val="28"/>
          <w:szCs w:val="28"/>
          <w:lang w:val="en-US"/>
        </w:rPr>
      </w:pPr>
      <w:r w:rsidRPr="008F36F2">
        <w:rPr>
          <w:rFonts w:cs="Times New Roman"/>
          <w:b/>
          <w:sz w:val="28"/>
          <w:szCs w:val="28"/>
          <w:lang w:val="en-US"/>
        </w:rPr>
        <w:t>T</w:t>
      </w:r>
      <w:r w:rsidRPr="009D1B03">
        <w:rPr>
          <w:rFonts w:cs="Times New Roman"/>
          <w:b/>
          <w:sz w:val="28"/>
          <w:szCs w:val="28"/>
          <w:lang w:val="en-US"/>
        </w:rPr>
        <w:t>.</w:t>
      </w:r>
      <w:r w:rsidRPr="008F36F2">
        <w:rPr>
          <w:rFonts w:cs="Times New Roman"/>
          <w:b/>
          <w:sz w:val="28"/>
          <w:szCs w:val="28"/>
          <w:lang w:val="en-US"/>
        </w:rPr>
        <w:t>M</w:t>
      </w:r>
      <w:r w:rsidRPr="009D1B03">
        <w:rPr>
          <w:rFonts w:cs="Times New Roman"/>
          <w:b/>
          <w:sz w:val="28"/>
          <w:szCs w:val="28"/>
          <w:lang w:val="en-US"/>
        </w:rPr>
        <w:t xml:space="preserve">. </w:t>
      </w:r>
      <w:proofErr w:type="spellStart"/>
      <w:r w:rsidRPr="008F36F2">
        <w:rPr>
          <w:rFonts w:cs="Times New Roman"/>
          <w:b/>
          <w:sz w:val="28"/>
          <w:szCs w:val="28"/>
          <w:lang w:val="en-US"/>
        </w:rPr>
        <w:t>Barbysheva</w:t>
      </w:r>
      <w:proofErr w:type="spellEnd"/>
    </w:p>
    <w:p w:rsidR="0052226A" w:rsidRPr="009D1B03" w:rsidRDefault="0052226A" w:rsidP="0052226A">
      <w:pPr>
        <w:jc w:val="right"/>
        <w:rPr>
          <w:rFonts w:cs="Times New Roman"/>
          <w:b/>
          <w:sz w:val="28"/>
          <w:szCs w:val="28"/>
          <w:lang w:val="en-US"/>
        </w:rPr>
      </w:pPr>
      <w:proofErr w:type="spellStart"/>
      <w:r w:rsidRPr="008F36F2">
        <w:rPr>
          <w:rFonts w:cs="Times New Roman"/>
          <w:b/>
          <w:sz w:val="28"/>
          <w:szCs w:val="28"/>
          <w:lang w:val="en-US"/>
        </w:rPr>
        <w:t>Yu</w:t>
      </w:r>
      <w:r w:rsidRPr="009D1B03">
        <w:rPr>
          <w:rFonts w:cs="Times New Roman"/>
          <w:b/>
          <w:sz w:val="28"/>
          <w:szCs w:val="28"/>
          <w:lang w:val="en-US"/>
        </w:rPr>
        <w:t>.</w:t>
      </w:r>
      <w:r w:rsidRPr="008F36F2">
        <w:rPr>
          <w:rFonts w:cs="Times New Roman"/>
          <w:b/>
          <w:sz w:val="28"/>
          <w:szCs w:val="28"/>
          <w:lang w:val="en-US"/>
        </w:rPr>
        <w:t>V</w:t>
      </w:r>
      <w:proofErr w:type="spellEnd"/>
      <w:r w:rsidRPr="009D1B03">
        <w:rPr>
          <w:rFonts w:cs="Times New Roman"/>
          <w:b/>
          <w:sz w:val="28"/>
          <w:szCs w:val="28"/>
          <w:lang w:val="en-US"/>
        </w:rPr>
        <w:t xml:space="preserve">. </w:t>
      </w:r>
      <w:proofErr w:type="spellStart"/>
      <w:r w:rsidRPr="008F36F2">
        <w:rPr>
          <w:rFonts w:cs="Times New Roman"/>
          <w:b/>
          <w:sz w:val="28"/>
          <w:szCs w:val="28"/>
          <w:lang w:val="en-US"/>
        </w:rPr>
        <w:t>Berezutsk</w:t>
      </w:r>
      <w:r w:rsidRPr="00426C5A">
        <w:rPr>
          <w:rFonts w:cs="Times New Roman"/>
          <w:b/>
          <w:sz w:val="28"/>
          <w:szCs w:val="28"/>
          <w:lang w:val="en-US"/>
        </w:rPr>
        <w:t>i</w:t>
      </w:r>
      <w:r w:rsidRPr="008F36F2">
        <w:rPr>
          <w:rFonts w:cs="Times New Roman"/>
          <w:b/>
          <w:sz w:val="28"/>
          <w:szCs w:val="28"/>
          <w:lang w:val="en-US"/>
        </w:rPr>
        <w:t>y</w:t>
      </w:r>
      <w:proofErr w:type="spellEnd"/>
    </w:p>
    <w:p w:rsidR="0052226A" w:rsidRPr="009D1B03" w:rsidRDefault="0052226A" w:rsidP="0052226A">
      <w:pPr>
        <w:jc w:val="right"/>
        <w:rPr>
          <w:rFonts w:cs="Times New Roman"/>
          <w:b/>
          <w:sz w:val="28"/>
          <w:szCs w:val="28"/>
          <w:lang w:val="en-US"/>
        </w:rPr>
      </w:pPr>
      <w:r w:rsidRPr="008F36F2">
        <w:rPr>
          <w:rFonts w:cs="Times New Roman"/>
          <w:b/>
          <w:sz w:val="28"/>
          <w:szCs w:val="28"/>
          <w:lang w:val="en-US"/>
        </w:rPr>
        <w:t>T</w:t>
      </w:r>
      <w:r w:rsidRPr="009D1B03">
        <w:rPr>
          <w:rFonts w:cs="Times New Roman"/>
          <w:b/>
          <w:sz w:val="28"/>
          <w:szCs w:val="28"/>
          <w:lang w:val="en-US"/>
        </w:rPr>
        <w:t>.</w:t>
      </w:r>
      <w:r w:rsidRPr="008F36F2">
        <w:rPr>
          <w:rFonts w:cs="Times New Roman"/>
          <w:b/>
          <w:sz w:val="28"/>
          <w:szCs w:val="28"/>
          <w:lang w:val="en-US"/>
        </w:rPr>
        <w:t>A</w:t>
      </w:r>
      <w:r w:rsidRPr="009D1B03">
        <w:rPr>
          <w:rFonts w:cs="Times New Roman"/>
          <w:b/>
          <w:sz w:val="28"/>
          <w:szCs w:val="28"/>
          <w:lang w:val="en-US"/>
        </w:rPr>
        <w:t xml:space="preserve">. </w:t>
      </w:r>
      <w:proofErr w:type="spellStart"/>
      <w:r w:rsidRPr="008F36F2">
        <w:rPr>
          <w:rFonts w:cs="Times New Roman"/>
          <w:b/>
          <w:sz w:val="28"/>
          <w:szCs w:val="28"/>
          <w:lang w:val="en-US"/>
        </w:rPr>
        <w:t>Lukase</w:t>
      </w:r>
      <w:r w:rsidRPr="00426C5A">
        <w:rPr>
          <w:rFonts w:cs="Times New Roman"/>
          <w:b/>
          <w:sz w:val="28"/>
          <w:szCs w:val="28"/>
          <w:lang w:val="en-US"/>
        </w:rPr>
        <w:t>vich</w:t>
      </w:r>
      <w:proofErr w:type="spellEnd"/>
    </w:p>
    <w:p w:rsidR="0052226A" w:rsidRPr="00813CD6" w:rsidRDefault="0052226A" w:rsidP="0052226A">
      <w:pPr>
        <w:jc w:val="right"/>
        <w:rPr>
          <w:rFonts w:cs="Times New Roman"/>
          <w:b/>
          <w:sz w:val="28"/>
          <w:szCs w:val="28"/>
        </w:rPr>
      </w:pPr>
      <w:r w:rsidRPr="008F36F2">
        <w:rPr>
          <w:rFonts w:cs="Times New Roman"/>
          <w:b/>
          <w:sz w:val="28"/>
          <w:szCs w:val="28"/>
          <w:lang w:val="en-US"/>
        </w:rPr>
        <w:t>O</w:t>
      </w:r>
      <w:r w:rsidRPr="00813CD6">
        <w:rPr>
          <w:rFonts w:cs="Times New Roman"/>
          <w:b/>
          <w:sz w:val="28"/>
          <w:szCs w:val="28"/>
        </w:rPr>
        <w:t>.</w:t>
      </w:r>
      <w:r w:rsidRPr="008F36F2">
        <w:rPr>
          <w:rFonts w:cs="Times New Roman"/>
          <w:b/>
          <w:sz w:val="28"/>
          <w:szCs w:val="28"/>
          <w:lang w:val="en-US"/>
        </w:rPr>
        <w:t>G</w:t>
      </w:r>
      <w:r w:rsidRPr="00813CD6">
        <w:rPr>
          <w:rFonts w:cs="Times New Roman"/>
          <w:b/>
          <w:sz w:val="28"/>
          <w:szCs w:val="28"/>
        </w:rPr>
        <w:t xml:space="preserve">. </w:t>
      </w:r>
      <w:proofErr w:type="spellStart"/>
      <w:r w:rsidRPr="008F36F2">
        <w:rPr>
          <w:rFonts w:cs="Times New Roman"/>
          <w:b/>
          <w:sz w:val="28"/>
          <w:szCs w:val="28"/>
          <w:lang w:val="en-US"/>
        </w:rPr>
        <w:t>Polivaeva</w:t>
      </w:r>
      <w:proofErr w:type="spellEnd"/>
    </w:p>
    <w:p w:rsidR="00700363" w:rsidRDefault="00700363" w:rsidP="00700363">
      <w:pPr>
        <w:pStyle w:val="2"/>
        <w:keepNext w:val="0"/>
        <w:keepLines w:val="0"/>
        <w:widowControl w:val="0"/>
        <w:spacing w:line="240" w:lineRule="auto"/>
        <w:rPr>
          <w:rFonts w:cs="Times New Roman"/>
          <w:szCs w:val="28"/>
        </w:rPr>
      </w:pPr>
      <w:r>
        <w:rPr>
          <w:rFonts w:cs="Times New Roman"/>
          <w:szCs w:val="28"/>
        </w:rPr>
        <w:t>Состояние</w:t>
      </w:r>
      <w:r w:rsidRPr="00837643">
        <w:rPr>
          <w:rFonts w:cs="Times New Roman"/>
          <w:szCs w:val="28"/>
        </w:rPr>
        <w:t xml:space="preserve"> </w:t>
      </w:r>
      <w:r>
        <w:rPr>
          <w:rFonts w:cs="Times New Roman"/>
          <w:szCs w:val="28"/>
        </w:rPr>
        <w:t xml:space="preserve">и проблемы </w:t>
      </w:r>
      <w:r w:rsidRPr="00837643">
        <w:rPr>
          <w:rFonts w:cs="Times New Roman"/>
          <w:szCs w:val="28"/>
        </w:rPr>
        <w:t xml:space="preserve">местного самоуправления в </w:t>
      </w:r>
      <w:r>
        <w:rPr>
          <w:rFonts w:cs="Times New Roman"/>
          <w:szCs w:val="28"/>
        </w:rPr>
        <w:t xml:space="preserve">дальневосточных </w:t>
      </w:r>
      <w:r w:rsidRPr="00837643">
        <w:rPr>
          <w:rFonts w:cs="Times New Roman"/>
          <w:szCs w:val="28"/>
        </w:rPr>
        <w:t>субъектах РФ</w:t>
      </w:r>
      <w:r w:rsidRPr="00700363">
        <w:rPr>
          <w:rStyle w:val="aa"/>
          <w:rFonts w:cs="Times New Roman"/>
          <w:szCs w:val="28"/>
        </w:rPr>
        <w:footnoteReference w:customMarkFollows="1" w:id="2"/>
        <w:sym w:font="Symbol" w:char="F02A"/>
      </w:r>
    </w:p>
    <w:p w:rsidR="00700363" w:rsidRPr="00700363" w:rsidRDefault="00700363" w:rsidP="00700363"/>
    <w:p w:rsidR="00455D4E" w:rsidRDefault="00455D4E" w:rsidP="00700363">
      <w:pPr>
        <w:pStyle w:val="a3"/>
        <w:widowControl w:val="0"/>
        <w:shd w:val="clear" w:color="auto" w:fill="FFFFFF"/>
        <w:spacing w:before="0" w:beforeAutospacing="0" w:after="0" w:afterAutospacing="0"/>
        <w:ind w:firstLine="709"/>
        <w:rPr>
          <w:i/>
          <w:sz w:val="28"/>
          <w:szCs w:val="28"/>
        </w:rPr>
      </w:pPr>
      <w:r w:rsidRPr="003E0899">
        <w:rPr>
          <w:i/>
          <w:sz w:val="28"/>
          <w:szCs w:val="28"/>
        </w:rPr>
        <w:t>В статье рассматриваются основные вопросы состояния и развития местного самоуправления в субъектах РФ Дальневосточного федерального округа</w:t>
      </w:r>
      <w:r w:rsidR="0071145B">
        <w:rPr>
          <w:i/>
          <w:sz w:val="28"/>
          <w:szCs w:val="28"/>
        </w:rPr>
        <w:t xml:space="preserve"> (далее – ДФО)</w:t>
      </w:r>
      <w:r w:rsidRPr="003E0899">
        <w:rPr>
          <w:i/>
          <w:sz w:val="28"/>
          <w:szCs w:val="28"/>
        </w:rPr>
        <w:t>.</w:t>
      </w:r>
      <w:r w:rsidR="003E0899" w:rsidRPr="003E0899">
        <w:rPr>
          <w:i/>
          <w:sz w:val="28"/>
          <w:szCs w:val="28"/>
        </w:rPr>
        <w:t xml:space="preserve"> </w:t>
      </w:r>
      <w:r w:rsidR="003E0899">
        <w:rPr>
          <w:i/>
          <w:sz w:val="28"/>
          <w:szCs w:val="28"/>
        </w:rPr>
        <w:t>Показаны основные направления реформирования местного самоуправления</w:t>
      </w:r>
      <w:r w:rsidR="002B1F5A">
        <w:rPr>
          <w:i/>
          <w:sz w:val="28"/>
          <w:szCs w:val="28"/>
        </w:rPr>
        <w:t xml:space="preserve"> в дальневосточных субъектах РФ</w:t>
      </w:r>
      <w:r w:rsidR="003E0899">
        <w:rPr>
          <w:i/>
          <w:sz w:val="28"/>
          <w:szCs w:val="28"/>
        </w:rPr>
        <w:t>. О</w:t>
      </w:r>
      <w:r w:rsidRPr="003E0899">
        <w:rPr>
          <w:i/>
          <w:sz w:val="28"/>
          <w:szCs w:val="28"/>
        </w:rPr>
        <w:t>тме</w:t>
      </w:r>
      <w:r w:rsidR="003E0899" w:rsidRPr="003E0899">
        <w:rPr>
          <w:i/>
          <w:sz w:val="28"/>
          <w:szCs w:val="28"/>
        </w:rPr>
        <w:t>чен</w:t>
      </w:r>
      <w:r w:rsidR="003E0899">
        <w:rPr>
          <w:i/>
          <w:sz w:val="28"/>
          <w:szCs w:val="28"/>
        </w:rPr>
        <w:t>а необходимость разработки концепции развития местного самоуправления на федеральном уровне, расширения практики проведения</w:t>
      </w:r>
      <w:r w:rsidR="002B1F5A">
        <w:rPr>
          <w:i/>
          <w:sz w:val="28"/>
          <w:szCs w:val="28"/>
        </w:rPr>
        <w:t xml:space="preserve"> социологических опросов и</w:t>
      </w:r>
      <w:r w:rsidR="003E0899">
        <w:rPr>
          <w:i/>
          <w:sz w:val="28"/>
          <w:szCs w:val="28"/>
        </w:rPr>
        <w:t xml:space="preserve"> соци</w:t>
      </w:r>
      <w:r w:rsidR="002B1F5A">
        <w:rPr>
          <w:i/>
          <w:sz w:val="28"/>
          <w:szCs w:val="28"/>
        </w:rPr>
        <w:t>ологического</w:t>
      </w:r>
      <w:r w:rsidR="003E0899">
        <w:rPr>
          <w:i/>
          <w:sz w:val="28"/>
          <w:szCs w:val="28"/>
        </w:rPr>
        <w:t xml:space="preserve"> мониторинга эффективности развития местного</w:t>
      </w:r>
      <w:r w:rsidR="002B1F5A">
        <w:rPr>
          <w:i/>
          <w:sz w:val="28"/>
          <w:szCs w:val="28"/>
        </w:rPr>
        <w:t xml:space="preserve"> самоуправления. Показаны направления реформирования территориальной организации</w:t>
      </w:r>
      <w:r w:rsidR="002B1F5A" w:rsidRPr="003E0899">
        <w:rPr>
          <w:i/>
          <w:sz w:val="28"/>
          <w:szCs w:val="28"/>
        </w:rPr>
        <w:t xml:space="preserve"> местного самоуправления</w:t>
      </w:r>
      <w:r w:rsidR="002B1F5A">
        <w:rPr>
          <w:i/>
          <w:sz w:val="28"/>
          <w:szCs w:val="28"/>
        </w:rPr>
        <w:t xml:space="preserve"> в ДФО, отмечена тенденция укрупнения муниципальных образований в дальневосточных субъектах РФ. Показан опыт субъектов РФ в ДФО по формированию компетенций органов местного самоуправления, развитию финансового механизма, взаимодействию</w:t>
      </w:r>
      <w:bookmarkStart w:id="1" w:name="_GoBack"/>
      <w:bookmarkEnd w:id="1"/>
      <w:r w:rsidR="002B1F5A">
        <w:rPr>
          <w:i/>
          <w:sz w:val="28"/>
          <w:szCs w:val="28"/>
        </w:rPr>
        <w:t xml:space="preserve"> органов государственного управления и местного самоуправления.</w:t>
      </w:r>
    </w:p>
    <w:p w:rsidR="0052226A" w:rsidRDefault="0052226A" w:rsidP="0052226A">
      <w:pPr>
        <w:ind w:firstLine="709"/>
        <w:jc w:val="center"/>
        <w:rPr>
          <w:rFonts w:cs="Times New Roman"/>
          <w:b/>
          <w:sz w:val="28"/>
          <w:szCs w:val="28"/>
        </w:rPr>
      </w:pPr>
    </w:p>
    <w:p w:rsidR="0052226A" w:rsidRPr="008F36F2" w:rsidRDefault="0052226A" w:rsidP="00255782">
      <w:pPr>
        <w:spacing w:line="240" w:lineRule="auto"/>
        <w:jc w:val="center"/>
        <w:rPr>
          <w:rFonts w:cs="Times New Roman"/>
          <w:b/>
          <w:sz w:val="28"/>
          <w:szCs w:val="28"/>
          <w:lang w:val="en-US"/>
        </w:rPr>
      </w:pPr>
      <w:r w:rsidRPr="00426C5A">
        <w:rPr>
          <w:rFonts w:cs="Times New Roman"/>
          <w:b/>
          <w:sz w:val="28"/>
          <w:szCs w:val="28"/>
          <w:lang w:val="en-US"/>
        </w:rPr>
        <w:t>The s</w:t>
      </w:r>
      <w:r w:rsidRPr="008F36F2">
        <w:rPr>
          <w:rFonts w:cs="Times New Roman"/>
          <w:b/>
          <w:sz w:val="28"/>
          <w:szCs w:val="28"/>
          <w:lang w:val="en-US"/>
        </w:rPr>
        <w:t xml:space="preserve">tate and </w:t>
      </w:r>
      <w:r w:rsidRPr="00426C5A">
        <w:rPr>
          <w:rFonts w:cs="Times New Roman"/>
          <w:b/>
          <w:sz w:val="28"/>
          <w:szCs w:val="28"/>
          <w:lang w:val="en-US"/>
        </w:rPr>
        <w:t xml:space="preserve">the </w:t>
      </w:r>
      <w:r w:rsidRPr="008F36F2">
        <w:rPr>
          <w:rFonts w:cs="Times New Roman"/>
          <w:b/>
          <w:sz w:val="28"/>
          <w:szCs w:val="28"/>
          <w:lang w:val="en-US"/>
        </w:rPr>
        <w:t xml:space="preserve">problems of </w:t>
      </w:r>
      <w:r w:rsidRPr="00426C5A">
        <w:rPr>
          <w:rFonts w:cs="Times New Roman"/>
          <w:b/>
          <w:sz w:val="28"/>
          <w:szCs w:val="28"/>
          <w:lang w:val="en-US"/>
        </w:rPr>
        <w:t xml:space="preserve">the </w:t>
      </w:r>
      <w:r w:rsidRPr="008F36F2">
        <w:rPr>
          <w:rFonts w:cs="Times New Roman"/>
          <w:b/>
          <w:sz w:val="28"/>
          <w:szCs w:val="28"/>
          <w:lang w:val="en-US"/>
        </w:rPr>
        <w:t xml:space="preserve">local government in </w:t>
      </w:r>
      <w:r w:rsidRPr="00426C5A">
        <w:rPr>
          <w:rFonts w:cs="Times New Roman"/>
          <w:b/>
          <w:sz w:val="28"/>
          <w:szCs w:val="28"/>
          <w:lang w:val="en-US"/>
        </w:rPr>
        <w:t xml:space="preserve">the </w:t>
      </w:r>
      <w:r w:rsidRPr="008F36F2">
        <w:rPr>
          <w:rFonts w:cs="Times New Roman"/>
          <w:b/>
          <w:sz w:val="28"/>
          <w:szCs w:val="28"/>
          <w:lang w:val="en-US"/>
        </w:rPr>
        <w:t>Far</w:t>
      </w:r>
      <w:r w:rsidRPr="00426C5A">
        <w:rPr>
          <w:rFonts w:cs="Times New Roman"/>
          <w:b/>
          <w:sz w:val="28"/>
          <w:szCs w:val="28"/>
          <w:lang w:val="en-US"/>
        </w:rPr>
        <w:t>-</w:t>
      </w:r>
      <w:r w:rsidRPr="008F36F2">
        <w:rPr>
          <w:rFonts w:cs="Times New Roman"/>
          <w:b/>
          <w:sz w:val="28"/>
          <w:szCs w:val="28"/>
          <w:lang w:val="en-US"/>
        </w:rPr>
        <w:t>East</w:t>
      </w:r>
      <w:r w:rsidRPr="00426C5A">
        <w:rPr>
          <w:rFonts w:cs="Times New Roman"/>
          <w:b/>
          <w:sz w:val="28"/>
          <w:szCs w:val="28"/>
          <w:lang w:val="en-US"/>
        </w:rPr>
        <w:t>ern</w:t>
      </w:r>
      <w:r w:rsidRPr="008F36F2">
        <w:rPr>
          <w:rFonts w:cs="Times New Roman"/>
          <w:b/>
          <w:sz w:val="28"/>
          <w:szCs w:val="28"/>
          <w:lang w:val="en-US"/>
        </w:rPr>
        <w:t xml:space="preserve"> subjects of RF</w:t>
      </w:r>
      <w:r w:rsidRPr="00426C5A">
        <w:rPr>
          <w:rStyle w:val="aa"/>
          <w:rFonts w:cs="Times New Roman"/>
          <w:b/>
          <w:sz w:val="28"/>
          <w:szCs w:val="28"/>
        </w:rPr>
        <w:footnoteReference w:id="3"/>
      </w:r>
    </w:p>
    <w:p w:rsidR="0052226A" w:rsidRPr="008F36F2" w:rsidRDefault="0052226A" w:rsidP="00255782">
      <w:pPr>
        <w:spacing w:line="240" w:lineRule="auto"/>
        <w:jc w:val="center"/>
        <w:rPr>
          <w:rFonts w:cs="Times New Roman"/>
          <w:sz w:val="28"/>
          <w:szCs w:val="28"/>
          <w:lang w:val="en-US"/>
        </w:rPr>
      </w:pPr>
    </w:p>
    <w:p w:rsidR="0052226A" w:rsidRPr="009D1B03" w:rsidRDefault="0052226A" w:rsidP="0052226A">
      <w:pPr>
        <w:spacing w:line="240" w:lineRule="auto"/>
        <w:ind w:firstLine="709"/>
        <w:rPr>
          <w:rFonts w:cs="Times New Roman"/>
          <w:i/>
          <w:sz w:val="28"/>
          <w:szCs w:val="28"/>
          <w:lang w:val="en-US"/>
        </w:rPr>
      </w:pPr>
      <w:r w:rsidRPr="0052226A">
        <w:rPr>
          <w:rFonts w:cs="Times New Roman"/>
          <w:i/>
          <w:sz w:val="28"/>
          <w:szCs w:val="28"/>
          <w:lang w:val="en-US"/>
        </w:rPr>
        <w:t xml:space="preserve">In this article the main questions of the state and development of the local government in the subjects of the Russian Federation of the Far-Eastern federal district are considered (further – FEFD). The main directions of reforming of the local government in the Far-Eastern territorial subjects of the Russian Federation are shown. The need of development of the concept of development of the local government at the federal level, widening of the practice of carrying out sociological polls and sociological monitoring of efficiency of development of the local government is marked. The directions of reforming of the territorial organization of the local government in FEFD are </w:t>
      </w:r>
      <w:proofErr w:type="gramStart"/>
      <w:r w:rsidRPr="0052226A">
        <w:rPr>
          <w:rFonts w:cs="Times New Roman"/>
          <w:i/>
          <w:sz w:val="28"/>
          <w:szCs w:val="28"/>
          <w:lang w:val="en-US"/>
        </w:rPr>
        <w:t>shown,</w:t>
      </w:r>
      <w:proofErr w:type="gramEnd"/>
      <w:r w:rsidRPr="0052226A">
        <w:rPr>
          <w:rFonts w:cs="Times New Roman"/>
          <w:i/>
          <w:sz w:val="28"/>
          <w:szCs w:val="28"/>
          <w:lang w:val="en-US"/>
        </w:rPr>
        <w:t xml:space="preserve"> the tendency of integration of municipalities in the Far-Eastern territorial subjects of the Russian Federation is given. Experience of the territorial subjects of the Russian Federation in FEFD on formation of the competences of local governments, development of the financial mechanism, interaction of the state bodies and the local government is shown.</w:t>
      </w:r>
    </w:p>
    <w:p w:rsidR="0052226A" w:rsidRPr="009D1B03" w:rsidRDefault="0052226A" w:rsidP="0052226A">
      <w:pPr>
        <w:spacing w:line="240" w:lineRule="auto"/>
        <w:ind w:firstLine="709"/>
        <w:rPr>
          <w:rFonts w:cs="Times New Roman"/>
          <w:i/>
          <w:sz w:val="28"/>
          <w:szCs w:val="28"/>
          <w:lang w:val="en-US"/>
        </w:rPr>
      </w:pPr>
    </w:p>
    <w:p w:rsidR="0052226A" w:rsidRPr="008F36F2" w:rsidRDefault="0052226A" w:rsidP="0052226A">
      <w:pPr>
        <w:spacing w:line="240" w:lineRule="auto"/>
        <w:ind w:firstLine="709"/>
        <w:rPr>
          <w:rFonts w:cs="Times New Roman"/>
          <w:sz w:val="28"/>
          <w:szCs w:val="28"/>
          <w:lang w:val="en-US"/>
        </w:rPr>
      </w:pPr>
      <w:r w:rsidRPr="008F36F2">
        <w:rPr>
          <w:rFonts w:cs="Times New Roman"/>
          <w:b/>
          <w:i/>
          <w:sz w:val="28"/>
          <w:szCs w:val="28"/>
          <w:lang w:val="en-US"/>
        </w:rPr>
        <w:t>Keywords:</w:t>
      </w:r>
      <w:r w:rsidRPr="008F36F2">
        <w:rPr>
          <w:rFonts w:cs="Times New Roman"/>
          <w:sz w:val="28"/>
          <w:szCs w:val="28"/>
          <w:lang w:val="en-US"/>
        </w:rPr>
        <w:t xml:space="preserve"> </w:t>
      </w:r>
      <w:r w:rsidRPr="0052226A">
        <w:rPr>
          <w:rFonts w:cs="Times New Roman"/>
          <w:i/>
          <w:sz w:val="28"/>
          <w:szCs w:val="28"/>
          <w:lang w:val="en-US"/>
        </w:rPr>
        <w:t xml:space="preserve">local government, concepts of development, involvement of the population in </w:t>
      </w:r>
      <w:proofErr w:type="spellStart"/>
      <w:r w:rsidRPr="0052226A">
        <w:rPr>
          <w:rFonts w:cs="Times New Roman"/>
          <w:i/>
          <w:sz w:val="28"/>
          <w:szCs w:val="28"/>
          <w:lang w:val="en-US"/>
        </w:rPr>
        <w:t>differents</w:t>
      </w:r>
      <w:proofErr w:type="spellEnd"/>
      <w:r w:rsidRPr="0052226A">
        <w:rPr>
          <w:rFonts w:cs="Times New Roman"/>
          <w:i/>
          <w:sz w:val="28"/>
          <w:szCs w:val="28"/>
          <w:lang w:val="en-US"/>
        </w:rPr>
        <w:t xml:space="preserve"> forms of local government, territorial organization of local </w:t>
      </w:r>
      <w:r w:rsidRPr="0052226A">
        <w:rPr>
          <w:rFonts w:cs="Times New Roman"/>
          <w:i/>
          <w:sz w:val="28"/>
          <w:szCs w:val="28"/>
          <w:lang w:val="en-US"/>
        </w:rPr>
        <w:lastRenderedPageBreak/>
        <w:t>government, competence of local governments, interaction of public authorities and local government.</w:t>
      </w:r>
    </w:p>
    <w:p w:rsidR="0052226A" w:rsidRPr="0052226A" w:rsidRDefault="0052226A" w:rsidP="0052226A">
      <w:pPr>
        <w:pStyle w:val="a3"/>
        <w:widowControl w:val="0"/>
        <w:shd w:val="clear" w:color="auto" w:fill="FFFFFF"/>
        <w:spacing w:before="0" w:beforeAutospacing="0" w:after="0" w:afterAutospacing="0"/>
        <w:ind w:firstLine="709"/>
        <w:rPr>
          <w:b/>
          <w:i/>
          <w:sz w:val="28"/>
          <w:szCs w:val="28"/>
          <w:lang w:val="en-US"/>
        </w:rPr>
      </w:pPr>
    </w:p>
    <w:p w:rsidR="00700363" w:rsidRPr="003E0899" w:rsidRDefault="00700363" w:rsidP="0052226A">
      <w:pPr>
        <w:pStyle w:val="a3"/>
        <w:widowControl w:val="0"/>
        <w:shd w:val="clear" w:color="auto" w:fill="FFFFFF"/>
        <w:spacing w:before="0" w:beforeAutospacing="0" w:after="0" w:afterAutospacing="0"/>
        <w:ind w:firstLine="709"/>
        <w:rPr>
          <w:i/>
          <w:sz w:val="28"/>
          <w:szCs w:val="28"/>
        </w:rPr>
      </w:pPr>
      <w:r w:rsidRPr="00700363">
        <w:rPr>
          <w:b/>
          <w:i/>
          <w:sz w:val="28"/>
          <w:szCs w:val="28"/>
        </w:rPr>
        <w:t>Ключевые слова:</w:t>
      </w:r>
      <w:r w:rsidRPr="003E0899">
        <w:rPr>
          <w:i/>
          <w:sz w:val="28"/>
          <w:szCs w:val="28"/>
        </w:rPr>
        <w:t xml:space="preserve"> местное самоуправление, концепции развития, вовлечение населения в различные формы местного самоуправления, территориальная организация местного самоуправления,</w:t>
      </w:r>
      <w:r w:rsidRPr="003E0899">
        <w:rPr>
          <w:b/>
          <w:i/>
          <w:sz w:val="28"/>
          <w:szCs w:val="28"/>
        </w:rPr>
        <w:t xml:space="preserve"> </w:t>
      </w:r>
      <w:r w:rsidRPr="003E0899">
        <w:rPr>
          <w:i/>
          <w:sz w:val="28"/>
          <w:szCs w:val="28"/>
        </w:rPr>
        <w:t>компетенция органов местного самоуправления</w:t>
      </w:r>
      <w:r w:rsidRPr="003E0899">
        <w:rPr>
          <w:b/>
          <w:i/>
          <w:sz w:val="28"/>
          <w:szCs w:val="28"/>
        </w:rPr>
        <w:t xml:space="preserve">, </w:t>
      </w:r>
      <w:r w:rsidRPr="003E0899">
        <w:rPr>
          <w:i/>
          <w:sz w:val="28"/>
          <w:szCs w:val="28"/>
        </w:rPr>
        <w:t>взаимодействие органов государственной власти и местного самоуправления.</w:t>
      </w:r>
    </w:p>
    <w:p w:rsidR="003E0899" w:rsidRPr="00455D4E" w:rsidRDefault="003E0899" w:rsidP="0052226A">
      <w:pPr>
        <w:pStyle w:val="a3"/>
        <w:widowControl w:val="0"/>
        <w:shd w:val="clear" w:color="auto" w:fill="FFFFFF"/>
        <w:spacing w:before="0" w:beforeAutospacing="0" w:after="0" w:afterAutospacing="0"/>
        <w:rPr>
          <w:i/>
          <w:sz w:val="28"/>
          <w:szCs w:val="28"/>
        </w:rPr>
      </w:pPr>
    </w:p>
    <w:p w:rsidR="00837643" w:rsidRPr="00837643" w:rsidRDefault="00837643" w:rsidP="0052226A">
      <w:pPr>
        <w:pStyle w:val="ConsPlusTitle"/>
        <w:ind w:firstLine="708"/>
        <w:jc w:val="both"/>
        <w:rPr>
          <w:b w:val="0"/>
          <w:sz w:val="28"/>
          <w:szCs w:val="28"/>
        </w:rPr>
      </w:pPr>
      <w:r w:rsidRPr="00837643">
        <w:rPr>
          <w:b w:val="0"/>
          <w:sz w:val="28"/>
          <w:szCs w:val="28"/>
        </w:rPr>
        <w:t xml:space="preserve">Развитие местного самоуправления в дальневосточных субъектах РФ отражает особенности социально-экономического развития региона и современные тенденции реформирования этого института в России. </w:t>
      </w:r>
    </w:p>
    <w:p w:rsidR="00837643" w:rsidRPr="00837643" w:rsidRDefault="00837643" w:rsidP="00700363">
      <w:pPr>
        <w:pStyle w:val="ConsPlusTitle"/>
        <w:ind w:firstLine="708"/>
        <w:jc w:val="both"/>
        <w:rPr>
          <w:b w:val="0"/>
          <w:sz w:val="28"/>
          <w:szCs w:val="28"/>
        </w:rPr>
      </w:pPr>
      <w:proofErr w:type="gramStart"/>
      <w:r w:rsidRPr="00837643">
        <w:rPr>
          <w:b w:val="0"/>
          <w:sz w:val="28"/>
          <w:szCs w:val="28"/>
        </w:rPr>
        <w:t>Дальневосточный федеральный округ, включающий 9 субъектов Российской Федерации (Республик</w:t>
      </w:r>
      <w:r w:rsidR="00354113">
        <w:rPr>
          <w:b w:val="0"/>
          <w:sz w:val="28"/>
          <w:szCs w:val="28"/>
        </w:rPr>
        <w:t>у</w:t>
      </w:r>
      <w:r w:rsidRPr="00837643">
        <w:rPr>
          <w:b w:val="0"/>
          <w:sz w:val="28"/>
          <w:szCs w:val="28"/>
        </w:rPr>
        <w:t xml:space="preserve"> Саха (Якутия), Камчатский, Приморский и Хабаровский края, Амурск</w:t>
      </w:r>
      <w:r w:rsidR="00354113">
        <w:rPr>
          <w:b w:val="0"/>
          <w:sz w:val="28"/>
          <w:szCs w:val="28"/>
        </w:rPr>
        <w:t>ую</w:t>
      </w:r>
      <w:r w:rsidRPr="00837643">
        <w:rPr>
          <w:b w:val="0"/>
          <w:sz w:val="28"/>
          <w:szCs w:val="28"/>
        </w:rPr>
        <w:t>, Магаданск</w:t>
      </w:r>
      <w:r w:rsidR="00354113">
        <w:rPr>
          <w:b w:val="0"/>
          <w:sz w:val="28"/>
          <w:szCs w:val="28"/>
        </w:rPr>
        <w:t>ую</w:t>
      </w:r>
      <w:r w:rsidRPr="00837643">
        <w:rPr>
          <w:b w:val="0"/>
          <w:sz w:val="28"/>
          <w:szCs w:val="28"/>
        </w:rPr>
        <w:t>, Сахалинск</w:t>
      </w:r>
      <w:r w:rsidR="00354113">
        <w:rPr>
          <w:b w:val="0"/>
          <w:sz w:val="28"/>
          <w:szCs w:val="28"/>
        </w:rPr>
        <w:t>ую</w:t>
      </w:r>
      <w:r w:rsidRPr="00837643">
        <w:rPr>
          <w:b w:val="0"/>
          <w:sz w:val="28"/>
          <w:szCs w:val="28"/>
        </w:rPr>
        <w:t xml:space="preserve"> области, Еврейск</w:t>
      </w:r>
      <w:r w:rsidR="00354113">
        <w:rPr>
          <w:b w:val="0"/>
          <w:sz w:val="28"/>
          <w:szCs w:val="28"/>
        </w:rPr>
        <w:t>ую</w:t>
      </w:r>
      <w:r w:rsidRPr="00837643">
        <w:rPr>
          <w:b w:val="0"/>
          <w:sz w:val="28"/>
          <w:szCs w:val="28"/>
        </w:rPr>
        <w:t xml:space="preserve"> автономн</w:t>
      </w:r>
      <w:r w:rsidR="00354113">
        <w:rPr>
          <w:b w:val="0"/>
          <w:sz w:val="28"/>
          <w:szCs w:val="28"/>
        </w:rPr>
        <w:t>ую</w:t>
      </w:r>
      <w:r w:rsidRPr="00837643">
        <w:rPr>
          <w:b w:val="0"/>
          <w:sz w:val="28"/>
          <w:szCs w:val="28"/>
        </w:rPr>
        <w:t xml:space="preserve"> область</w:t>
      </w:r>
      <w:r w:rsidR="00354113">
        <w:rPr>
          <w:b w:val="0"/>
          <w:sz w:val="28"/>
          <w:szCs w:val="28"/>
        </w:rPr>
        <w:t>,</w:t>
      </w:r>
      <w:r w:rsidRPr="00837643">
        <w:rPr>
          <w:b w:val="0"/>
          <w:sz w:val="28"/>
          <w:szCs w:val="28"/>
        </w:rPr>
        <w:t xml:space="preserve"> Чукотский автономный округ), имеет площадь 6215,9 тыс</w:t>
      </w:r>
      <w:r w:rsidR="00641732">
        <w:rPr>
          <w:b w:val="0"/>
          <w:sz w:val="28"/>
          <w:szCs w:val="28"/>
        </w:rPr>
        <w:t>.</w:t>
      </w:r>
      <w:r w:rsidRPr="00837643">
        <w:rPr>
          <w:b w:val="0"/>
          <w:sz w:val="28"/>
          <w:szCs w:val="28"/>
        </w:rPr>
        <w:t xml:space="preserve"> </w:t>
      </w:r>
      <w:r w:rsidR="00641732">
        <w:rPr>
          <w:b w:val="0"/>
          <w:sz w:val="28"/>
          <w:szCs w:val="28"/>
        </w:rPr>
        <w:t>кв.</w:t>
      </w:r>
      <w:r w:rsidRPr="00837643">
        <w:rPr>
          <w:b w:val="0"/>
          <w:sz w:val="28"/>
          <w:szCs w:val="28"/>
        </w:rPr>
        <w:t xml:space="preserve"> км</w:t>
      </w:r>
      <w:r w:rsidR="00641732">
        <w:rPr>
          <w:b w:val="0"/>
          <w:sz w:val="28"/>
          <w:szCs w:val="28"/>
        </w:rPr>
        <w:t>.</w:t>
      </w:r>
      <w:r w:rsidRPr="00837643">
        <w:rPr>
          <w:b w:val="0"/>
          <w:sz w:val="28"/>
          <w:szCs w:val="28"/>
        </w:rPr>
        <w:t xml:space="preserve"> (36,4% территории России), при этом</w:t>
      </w:r>
      <w:r w:rsidR="00641732">
        <w:rPr>
          <w:b w:val="0"/>
          <w:sz w:val="28"/>
          <w:szCs w:val="28"/>
        </w:rPr>
        <w:t>,</w:t>
      </w:r>
      <w:r w:rsidRPr="00837643">
        <w:rPr>
          <w:b w:val="0"/>
          <w:sz w:val="28"/>
          <w:szCs w:val="28"/>
        </w:rPr>
        <w:t xml:space="preserve"> население о</w:t>
      </w:r>
      <w:r w:rsidR="00641732">
        <w:rPr>
          <w:b w:val="0"/>
          <w:sz w:val="28"/>
          <w:szCs w:val="28"/>
        </w:rPr>
        <w:t>круга составляет 6440,4 тыс.</w:t>
      </w:r>
      <w:r w:rsidRPr="00837643">
        <w:rPr>
          <w:b w:val="0"/>
          <w:sz w:val="28"/>
          <w:szCs w:val="28"/>
        </w:rPr>
        <w:t xml:space="preserve"> чел</w:t>
      </w:r>
      <w:r w:rsidR="00641732">
        <w:rPr>
          <w:b w:val="0"/>
          <w:sz w:val="28"/>
          <w:szCs w:val="28"/>
        </w:rPr>
        <w:t>.</w:t>
      </w:r>
      <w:r w:rsidRPr="00837643">
        <w:rPr>
          <w:b w:val="0"/>
          <w:sz w:val="28"/>
          <w:szCs w:val="28"/>
        </w:rPr>
        <w:t xml:space="preserve"> (4,9% населения России).</w:t>
      </w:r>
      <w:proofErr w:type="gramEnd"/>
      <w:r w:rsidRPr="00837643">
        <w:rPr>
          <w:b w:val="0"/>
          <w:sz w:val="28"/>
          <w:szCs w:val="28"/>
        </w:rPr>
        <w:t xml:space="preserve"> Природные богатства ДФО позволяют успешно развивать электроэнергетику, топливную, горнодобывающую промышленност</w:t>
      </w:r>
      <w:r w:rsidR="00641732">
        <w:rPr>
          <w:b w:val="0"/>
          <w:sz w:val="28"/>
          <w:szCs w:val="28"/>
        </w:rPr>
        <w:t>и</w:t>
      </w:r>
      <w:r w:rsidRPr="00837643">
        <w:rPr>
          <w:b w:val="0"/>
          <w:sz w:val="28"/>
          <w:szCs w:val="28"/>
        </w:rPr>
        <w:t>, цветную металлургию, однако</w:t>
      </w:r>
      <w:r w:rsidR="00641732">
        <w:rPr>
          <w:b w:val="0"/>
          <w:sz w:val="28"/>
          <w:szCs w:val="28"/>
        </w:rPr>
        <w:t>,</w:t>
      </w:r>
      <w:r w:rsidRPr="00837643">
        <w:rPr>
          <w:b w:val="0"/>
          <w:sz w:val="28"/>
          <w:szCs w:val="28"/>
        </w:rPr>
        <w:t xml:space="preserve"> на Дальнем Востоке слабо развита инфраструктура, а налоговые и другие выплаты в консолидированный бюджет России составляют около 4,5%.  </w:t>
      </w:r>
    </w:p>
    <w:p w:rsidR="00837643" w:rsidRPr="00837643" w:rsidRDefault="00837643" w:rsidP="00700363">
      <w:pPr>
        <w:pStyle w:val="ConsPlusTitle"/>
        <w:ind w:firstLine="708"/>
        <w:jc w:val="both"/>
        <w:rPr>
          <w:b w:val="0"/>
          <w:sz w:val="28"/>
          <w:szCs w:val="28"/>
        </w:rPr>
      </w:pPr>
      <w:r w:rsidRPr="00837643">
        <w:rPr>
          <w:b w:val="0"/>
          <w:sz w:val="28"/>
          <w:szCs w:val="28"/>
        </w:rPr>
        <w:t>Одним из необходимых условий эффективности развития местного самоуправления является системный и целенаправле</w:t>
      </w:r>
      <w:r w:rsidR="00641732">
        <w:rPr>
          <w:b w:val="0"/>
          <w:sz w:val="28"/>
          <w:szCs w:val="28"/>
        </w:rPr>
        <w:t>нный характер его осуществления</w:t>
      </w:r>
      <w:r w:rsidRPr="00837643">
        <w:rPr>
          <w:b w:val="0"/>
          <w:sz w:val="28"/>
          <w:szCs w:val="28"/>
        </w:rPr>
        <w:t xml:space="preserve"> и реформирования. В настоящее время в условиях отсутствия на федеральном уровне </w:t>
      </w:r>
      <w:r w:rsidR="00641732">
        <w:rPr>
          <w:b w:val="0"/>
          <w:sz w:val="28"/>
          <w:szCs w:val="28"/>
        </w:rPr>
        <w:t>К</w:t>
      </w:r>
      <w:r w:rsidRPr="00837643">
        <w:rPr>
          <w:b w:val="0"/>
          <w:sz w:val="28"/>
          <w:szCs w:val="28"/>
        </w:rPr>
        <w:t xml:space="preserve">онцепции развития местного самоуправления в ряде субъектов РФ ДФО приняты региональные концепции. Так, например, </w:t>
      </w:r>
      <w:r w:rsidR="00641732">
        <w:rPr>
          <w:b w:val="0"/>
          <w:sz w:val="28"/>
          <w:szCs w:val="28"/>
        </w:rPr>
        <w:t>К</w:t>
      </w:r>
      <w:r w:rsidRPr="00837643">
        <w:rPr>
          <w:b w:val="0"/>
          <w:sz w:val="28"/>
          <w:szCs w:val="28"/>
        </w:rPr>
        <w:t xml:space="preserve">онцепция развития местного самоуправления в Амурской области, принятая </w:t>
      </w:r>
      <w:r w:rsidR="00641732">
        <w:rPr>
          <w:b w:val="0"/>
          <w:sz w:val="28"/>
          <w:szCs w:val="28"/>
        </w:rPr>
        <w:t>П</w:t>
      </w:r>
      <w:r w:rsidRPr="00837643">
        <w:rPr>
          <w:b w:val="0"/>
          <w:sz w:val="28"/>
          <w:szCs w:val="28"/>
        </w:rPr>
        <w:t xml:space="preserve">остановлением </w:t>
      </w:r>
      <w:r w:rsidR="00641732">
        <w:rPr>
          <w:b w:val="0"/>
          <w:sz w:val="28"/>
          <w:szCs w:val="28"/>
        </w:rPr>
        <w:t>г</w:t>
      </w:r>
      <w:r w:rsidRPr="00837643">
        <w:rPr>
          <w:b w:val="0"/>
          <w:sz w:val="28"/>
          <w:szCs w:val="28"/>
        </w:rPr>
        <w:t xml:space="preserve">убернатора Амурской области от 3 сентября 2004 г. №503, закрепляет единую систему представлений о стратегических целях, приоритетных направлениях, задачах и принципах политики в сфере развития местного самоуправления и механизмах ее реализации. В Республике Саха (Якутия) реализованы положения </w:t>
      </w:r>
      <w:hyperlink r:id="rId10" w:history="1">
        <w:r w:rsidRPr="00837643">
          <w:rPr>
            <w:b w:val="0"/>
            <w:sz w:val="28"/>
            <w:szCs w:val="28"/>
          </w:rPr>
          <w:t>Концепции</w:t>
        </w:r>
      </w:hyperlink>
      <w:r w:rsidRPr="00837643">
        <w:rPr>
          <w:b w:val="0"/>
          <w:sz w:val="28"/>
          <w:szCs w:val="28"/>
        </w:rPr>
        <w:t xml:space="preserve"> развития местного самоуправления на период до 2008 г</w:t>
      </w:r>
      <w:r w:rsidR="00641732">
        <w:rPr>
          <w:b w:val="0"/>
          <w:sz w:val="28"/>
          <w:szCs w:val="28"/>
        </w:rPr>
        <w:t>.</w:t>
      </w:r>
      <w:r w:rsidRPr="00837643">
        <w:rPr>
          <w:b w:val="0"/>
          <w:sz w:val="28"/>
          <w:szCs w:val="28"/>
        </w:rPr>
        <w:t xml:space="preserve"> и </w:t>
      </w:r>
      <w:hyperlink r:id="rId11" w:history="1">
        <w:r w:rsidRPr="00837643">
          <w:rPr>
            <w:b w:val="0"/>
            <w:sz w:val="28"/>
            <w:szCs w:val="28"/>
          </w:rPr>
          <w:t>План</w:t>
        </w:r>
      </w:hyperlink>
      <w:r w:rsidRPr="00837643">
        <w:rPr>
          <w:b w:val="0"/>
          <w:sz w:val="28"/>
          <w:szCs w:val="28"/>
        </w:rPr>
        <w:t xml:space="preserve"> совместных действий органов государственной власти и органов местного самоуправления, утвержденные </w:t>
      </w:r>
      <w:r w:rsidR="00641732">
        <w:rPr>
          <w:b w:val="0"/>
          <w:sz w:val="28"/>
          <w:szCs w:val="28"/>
        </w:rPr>
        <w:t>У</w:t>
      </w:r>
      <w:r w:rsidRPr="00837643">
        <w:rPr>
          <w:b w:val="0"/>
          <w:sz w:val="28"/>
          <w:szCs w:val="28"/>
        </w:rPr>
        <w:t>казом Президента Республики Сах</w:t>
      </w:r>
      <w:r w:rsidR="00641732">
        <w:rPr>
          <w:b w:val="0"/>
          <w:sz w:val="28"/>
          <w:szCs w:val="28"/>
        </w:rPr>
        <w:t>а (Якутия) от 24 июня 2004 г. №</w:t>
      </w:r>
      <w:r w:rsidRPr="00837643">
        <w:rPr>
          <w:b w:val="0"/>
          <w:sz w:val="28"/>
          <w:szCs w:val="28"/>
        </w:rPr>
        <w:t>1623. В соответствии с указом Президента Республики Саха (Якутия)</w:t>
      </w:r>
      <w:r w:rsidR="00641732">
        <w:rPr>
          <w:b w:val="0"/>
          <w:sz w:val="28"/>
          <w:szCs w:val="28"/>
        </w:rPr>
        <w:t>,</w:t>
      </w:r>
      <w:r w:rsidRPr="00837643">
        <w:rPr>
          <w:b w:val="0"/>
          <w:sz w:val="28"/>
          <w:szCs w:val="28"/>
        </w:rPr>
        <w:t xml:space="preserve"> действует </w:t>
      </w:r>
      <w:r w:rsidR="00641732">
        <w:rPr>
          <w:b w:val="0"/>
          <w:sz w:val="28"/>
          <w:szCs w:val="28"/>
        </w:rPr>
        <w:t>К</w:t>
      </w:r>
      <w:r w:rsidRPr="00837643">
        <w:rPr>
          <w:b w:val="0"/>
          <w:sz w:val="28"/>
          <w:szCs w:val="28"/>
        </w:rPr>
        <w:t>онцепция развития местного самоуправления на 2008</w:t>
      </w:r>
      <w:r w:rsidR="00641732">
        <w:rPr>
          <w:b w:val="0"/>
          <w:sz w:val="28"/>
          <w:szCs w:val="28"/>
        </w:rPr>
        <w:t xml:space="preserve"> – </w:t>
      </w:r>
      <w:r w:rsidRPr="00837643">
        <w:rPr>
          <w:b w:val="0"/>
          <w:sz w:val="28"/>
          <w:szCs w:val="28"/>
        </w:rPr>
        <w:t>2015 гг. Представляется, что вопрос о необходимости разработки на федеральном уровне концепции реформирования</w:t>
      </w:r>
      <w:r w:rsidRPr="00837643">
        <w:rPr>
          <w:sz w:val="28"/>
          <w:szCs w:val="28"/>
        </w:rPr>
        <w:t xml:space="preserve"> </w:t>
      </w:r>
      <w:r w:rsidRPr="00837643">
        <w:rPr>
          <w:b w:val="0"/>
          <w:sz w:val="28"/>
          <w:szCs w:val="28"/>
        </w:rPr>
        <w:t>местного самоуправления очевиден.</w:t>
      </w:r>
    </w:p>
    <w:p w:rsidR="00837643" w:rsidRPr="00837643" w:rsidRDefault="00837643" w:rsidP="00700363">
      <w:pPr>
        <w:pStyle w:val="ConsPlusTitle"/>
        <w:ind w:firstLine="708"/>
        <w:jc w:val="both"/>
        <w:rPr>
          <w:b w:val="0"/>
          <w:sz w:val="28"/>
          <w:szCs w:val="28"/>
        </w:rPr>
      </w:pPr>
      <w:r w:rsidRPr="00837643">
        <w:rPr>
          <w:b w:val="0"/>
          <w:sz w:val="28"/>
          <w:szCs w:val="28"/>
        </w:rPr>
        <w:t xml:space="preserve">Развитие местного самоуправления невозможно без активного включения в этот процесс населения. Решение местных проблем, особенно в условиях ограниченных возможностей муниципалитетов, в сочетании с </w:t>
      </w:r>
      <w:r w:rsidRPr="00837643">
        <w:rPr>
          <w:b w:val="0"/>
          <w:sz w:val="28"/>
          <w:szCs w:val="28"/>
        </w:rPr>
        <w:lastRenderedPageBreak/>
        <w:t xml:space="preserve">пассивностью значительной части населения, зачастую не представляется возможным. Одним из эффективных инструментов </w:t>
      </w:r>
      <w:proofErr w:type="gramStart"/>
      <w:r w:rsidRPr="00837643">
        <w:rPr>
          <w:b w:val="0"/>
          <w:sz w:val="28"/>
          <w:szCs w:val="28"/>
        </w:rPr>
        <w:t>измерения особенностей взаимодействия органов местного самоуправления</w:t>
      </w:r>
      <w:proofErr w:type="gramEnd"/>
      <w:r w:rsidRPr="00837643">
        <w:rPr>
          <w:b w:val="0"/>
          <w:sz w:val="28"/>
          <w:szCs w:val="28"/>
        </w:rPr>
        <w:t xml:space="preserve"> с населением являются социологические опросы. Особую роль социологические опросы тех или иных важных для территориального сообщества проблем приобретают при проведении повторных опросов (в режиме социологического мониторинга), поскольку именно динамика изменения исследуемых показателей позволяет судить о влиянии органов местного самоуправления на состояние и изменения населения. В целом</w:t>
      </w:r>
      <w:r w:rsidR="00641732">
        <w:rPr>
          <w:b w:val="0"/>
          <w:sz w:val="28"/>
          <w:szCs w:val="28"/>
        </w:rPr>
        <w:t>,</w:t>
      </w:r>
      <w:r w:rsidRPr="00837643">
        <w:rPr>
          <w:b w:val="0"/>
          <w:sz w:val="28"/>
          <w:szCs w:val="28"/>
        </w:rPr>
        <w:t xml:space="preserve"> на основании динамики различных показателей состояния населения можно судить и об эффективности деятельности органов местного самоуправления. В этой связи</w:t>
      </w:r>
      <w:r w:rsidR="00641732">
        <w:rPr>
          <w:b w:val="0"/>
          <w:sz w:val="28"/>
          <w:szCs w:val="28"/>
        </w:rPr>
        <w:t>,</w:t>
      </w:r>
      <w:r w:rsidRPr="00837643">
        <w:rPr>
          <w:b w:val="0"/>
          <w:sz w:val="28"/>
          <w:szCs w:val="28"/>
        </w:rPr>
        <w:t xml:space="preserve"> органы местного самоуправления должны планировать организацию и проведение социологических опросов населения по актуальным проблемам жизнедеятельности с определенной периодичностью, а не ограничиваться разовыми опросами. Такая целенаправленная </w:t>
      </w:r>
      <w:r w:rsidR="00641732">
        <w:rPr>
          <w:b w:val="0"/>
          <w:sz w:val="28"/>
          <w:szCs w:val="28"/>
        </w:rPr>
        <w:t>работа проводится, в частности,</w:t>
      </w:r>
      <w:r w:rsidRPr="00837643">
        <w:rPr>
          <w:b w:val="0"/>
          <w:sz w:val="28"/>
          <w:szCs w:val="28"/>
        </w:rPr>
        <w:t xml:space="preserve"> в Амурской области, Хабаровском крае.</w:t>
      </w:r>
    </w:p>
    <w:p w:rsidR="00837643" w:rsidRPr="00837643" w:rsidRDefault="00837643" w:rsidP="00700363">
      <w:pPr>
        <w:pStyle w:val="ConsPlusTitle"/>
        <w:ind w:firstLine="708"/>
        <w:jc w:val="both"/>
        <w:rPr>
          <w:b w:val="0"/>
          <w:sz w:val="28"/>
          <w:szCs w:val="28"/>
        </w:rPr>
      </w:pPr>
      <w:r w:rsidRPr="00837643">
        <w:rPr>
          <w:b w:val="0"/>
          <w:sz w:val="28"/>
          <w:szCs w:val="28"/>
        </w:rPr>
        <w:t>Ниже представлены результаты социологических опросов жителей городско</w:t>
      </w:r>
      <w:r w:rsidR="00641732">
        <w:rPr>
          <w:b w:val="0"/>
          <w:sz w:val="28"/>
          <w:szCs w:val="28"/>
        </w:rPr>
        <w:t>го</w:t>
      </w:r>
      <w:r w:rsidRPr="00837643">
        <w:rPr>
          <w:b w:val="0"/>
          <w:sz w:val="28"/>
          <w:szCs w:val="28"/>
        </w:rPr>
        <w:t xml:space="preserve"> округа «Город Хабаровск», которые дают представление об их участии в местном самоуправлении. В целом, результаты социологических исследований позволяют сделать вывод о том, что уровень общественной активности </w:t>
      </w:r>
      <w:proofErr w:type="spellStart"/>
      <w:r w:rsidRPr="00837643">
        <w:rPr>
          <w:b w:val="0"/>
          <w:sz w:val="28"/>
          <w:szCs w:val="28"/>
        </w:rPr>
        <w:t>хабаровчан</w:t>
      </w:r>
      <w:proofErr w:type="spellEnd"/>
      <w:r w:rsidRPr="00837643">
        <w:rPr>
          <w:b w:val="0"/>
          <w:sz w:val="28"/>
          <w:szCs w:val="28"/>
        </w:rPr>
        <w:t xml:space="preserve"> низкий. Так, примерно только каждый пятый (18,3% от числа опрошенных) принимает участие в решении местных проблем (вопросов) городской жизни. При этом</w:t>
      </w:r>
      <w:proofErr w:type="gramStart"/>
      <w:r w:rsidR="006D5EEE">
        <w:rPr>
          <w:b w:val="0"/>
          <w:sz w:val="28"/>
          <w:szCs w:val="28"/>
        </w:rPr>
        <w:t>,</w:t>
      </w:r>
      <w:proofErr w:type="gramEnd"/>
      <w:r w:rsidRPr="00837643">
        <w:rPr>
          <w:b w:val="0"/>
          <w:sz w:val="28"/>
          <w:szCs w:val="28"/>
        </w:rPr>
        <w:t xml:space="preserve"> 41,5% опрошенных не активны по причине того, что считают, что от них ничего не зависит, и еще каждому пятому (21,5%) все равно. Такое сознание граждан актуализирует задачи по созданию условий для развития активности различных социальных групп городского сообщества, особенно молодежи, их вовлеченности в решение проблем жизнедеятельности. Среди основных причин своей низкой социальной активности горожане отмечают отсутствие доверия к органам власти (35,1%), неверие населения в собственные возможности влияния на что-либо (35,6%). </w:t>
      </w:r>
    </w:p>
    <w:p w:rsidR="00837643" w:rsidRPr="00837643" w:rsidRDefault="00837643" w:rsidP="00700363">
      <w:pPr>
        <w:pStyle w:val="ConsPlusTitle"/>
        <w:ind w:firstLine="708"/>
        <w:jc w:val="both"/>
        <w:rPr>
          <w:b w:val="0"/>
          <w:sz w:val="28"/>
          <w:szCs w:val="28"/>
        </w:rPr>
      </w:pPr>
      <w:r w:rsidRPr="00837643">
        <w:rPr>
          <w:b w:val="0"/>
          <w:sz w:val="28"/>
          <w:szCs w:val="28"/>
        </w:rPr>
        <w:t xml:space="preserve">Участие </w:t>
      </w:r>
      <w:proofErr w:type="spellStart"/>
      <w:r w:rsidRPr="00837643">
        <w:rPr>
          <w:b w:val="0"/>
          <w:sz w:val="28"/>
          <w:szCs w:val="28"/>
        </w:rPr>
        <w:t>хабаровчан</w:t>
      </w:r>
      <w:proofErr w:type="spellEnd"/>
      <w:r w:rsidRPr="00837643">
        <w:rPr>
          <w:b w:val="0"/>
          <w:sz w:val="28"/>
          <w:szCs w:val="28"/>
        </w:rPr>
        <w:t xml:space="preserve"> в решении местных проблем (вопросов) города носит позитивно-созидательный характер, что нашло подтверждение в результатах опросов. Это</w:t>
      </w:r>
      <w:r w:rsidR="006D5EEE">
        <w:rPr>
          <w:b w:val="0"/>
          <w:sz w:val="28"/>
          <w:szCs w:val="28"/>
        </w:rPr>
        <w:t>:</w:t>
      </w:r>
      <w:r w:rsidRPr="00837643">
        <w:rPr>
          <w:b w:val="0"/>
          <w:sz w:val="28"/>
          <w:szCs w:val="28"/>
        </w:rPr>
        <w:t xml:space="preserve"> участие жителей в субботниках по благоустройству дворовых территорий и подъездов (68,9% от числа «активных» граждан), собраниях (жильцов дома, жителей района, города) (59,7%); коллективные обращения граждан (14,3%). В меньшей степени участие граждан носит протестный характер: в акциях протеста участвовал</w:t>
      </w:r>
      <w:r w:rsidR="006D5EEE">
        <w:rPr>
          <w:b w:val="0"/>
          <w:sz w:val="28"/>
          <w:szCs w:val="28"/>
        </w:rPr>
        <w:t>и</w:t>
      </w:r>
      <w:r w:rsidRPr="00837643">
        <w:rPr>
          <w:b w:val="0"/>
          <w:sz w:val="28"/>
          <w:szCs w:val="28"/>
        </w:rPr>
        <w:t xml:space="preserve"> 5,9%, в коллективных обращениях в письменной форме к властям города </w:t>
      </w:r>
      <w:r w:rsidR="006D5EEE">
        <w:rPr>
          <w:b w:val="0"/>
          <w:sz w:val="28"/>
          <w:szCs w:val="28"/>
        </w:rPr>
        <w:t>–</w:t>
      </w:r>
      <w:r w:rsidRPr="00837643">
        <w:rPr>
          <w:b w:val="0"/>
          <w:sz w:val="28"/>
          <w:szCs w:val="28"/>
        </w:rPr>
        <w:t xml:space="preserve"> 14,3%. Лишь каждый десятый опрошенный отметил, что является членом какой-либо общественной организации. Это актуализирует задачи популяризации общественной деятельности, без которой в современных условиях сложно рассчитывать на развитие гражданского общества.</w:t>
      </w:r>
    </w:p>
    <w:p w:rsidR="00837643" w:rsidRPr="00837643" w:rsidRDefault="00837643" w:rsidP="00700363">
      <w:pPr>
        <w:pStyle w:val="ConsPlusTitle"/>
        <w:ind w:firstLine="708"/>
        <w:jc w:val="both"/>
        <w:rPr>
          <w:b w:val="0"/>
          <w:sz w:val="28"/>
          <w:szCs w:val="28"/>
        </w:rPr>
      </w:pPr>
      <w:r w:rsidRPr="00837643">
        <w:rPr>
          <w:b w:val="0"/>
          <w:sz w:val="28"/>
          <w:szCs w:val="28"/>
        </w:rPr>
        <w:t>В то же время</w:t>
      </w:r>
      <w:r w:rsidR="006D5EEE">
        <w:rPr>
          <w:b w:val="0"/>
          <w:sz w:val="28"/>
          <w:szCs w:val="28"/>
        </w:rPr>
        <w:t>,</w:t>
      </w:r>
      <w:r w:rsidRPr="00837643">
        <w:rPr>
          <w:b w:val="0"/>
          <w:sz w:val="28"/>
          <w:szCs w:val="28"/>
        </w:rPr>
        <w:t xml:space="preserve"> решение насущных проблем местного сообщества в немалой степени зависит от социальной активности самого населения, его </w:t>
      </w:r>
      <w:r w:rsidRPr="00837643">
        <w:rPr>
          <w:b w:val="0"/>
          <w:sz w:val="28"/>
          <w:szCs w:val="28"/>
        </w:rPr>
        <w:lastRenderedPageBreak/>
        <w:t xml:space="preserve">включенности в решение вопросов местного значения. Следовательно, приоритетной задачей местной власти является создание благоприятных условий, способствующих вовлечению населения в различные формы городского самоуправления. </w:t>
      </w:r>
    </w:p>
    <w:p w:rsidR="00837643" w:rsidRPr="00837643" w:rsidRDefault="00837643" w:rsidP="00700363">
      <w:pPr>
        <w:pStyle w:val="ConsPlusTitle"/>
        <w:ind w:firstLine="708"/>
        <w:jc w:val="both"/>
        <w:rPr>
          <w:b w:val="0"/>
          <w:sz w:val="28"/>
          <w:szCs w:val="28"/>
        </w:rPr>
      </w:pPr>
      <w:r w:rsidRPr="00837643">
        <w:rPr>
          <w:b w:val="0"/>
          <w:sz w:val="28"/>
          <w:szCs w:val="28"/>
        </w:rPr>
        <w:t xml:space="preserve">Следует отметить, что в последние  годы, с учетом законодательных требований, в работе органов местного самоуправления стала повышаться роль общественных слушаний в принятии управленческих решений. Большинство социально значимых вопросов для граждан проходят процедуру общественных слушаний. В то же время, с одной стороны, отмечается информационная открытость органов местного самоуправления в части размещения информация о предстоящих общественных слушаниях на официальных сайтах органов местного самоуправления, в средствах массовой информации, с другой стороны, крайне проблематично найти информацию о результатах общественных слушаний. Так, например, на сайте администрации </w:t>
      </w:r>
      <w:proofErr w:type="gramStart"/>
      <w:r w:rsidRPr="00837643">
        <w:rPr>
          <w:b w:val="0"/>
          <w:sz w:val="28"/>
          <w:szCs w:val="28"/>
        </w:rPr>
        <w:t>г</w:t>
      </w:r>
      <w:proofErr w:type="gramEnd"/>
      <w:r w:rsidRPr="00837643">
        <w:rPr>
          <w:b w:val="0"/>
          <w:sz w:val="28"/>
          <w:szCs w:val="28"/>
        </w:rPr>
        <w:t>. Хабаровска есть раздел «Публичные слушания»</w:t>
      </w:r>
      <w:r w:rsidRPr="00837643">
        <w:rPr>
          <w:rStyle w:val="aa"/>
          <w:b w:val="0"/>
          <w:sz w:val="28"/>
          <w:szCs w:val="28"/>
        </w:rPr>
        <w:footnoteReference w:id="4"/>
      </w:r>
      <w:r w:rsidRPr="00837643">
        <w:rPr>
          <w:b w:val="0"/>
          <w:sz w:val="28"/>
          <w:szCs w:val="28"/>
        </w:rPr>
        <w:t>, в котором расположен список объявлений в виде ссылок о предстоящих слушаниях и предмете обсуждения. Однако отсутствует информаци</w:t>
      </w:r>
      <w:r w:rsidR="006D5EEE">
        <w:rPr>
          <w:b w:val="0"/>
          <w:sz w:val="28"/>
          <w:szCs w:val="28"/>
        </w:rPr>
        <w:t>и</w:t>
      </w:r>
      <w:r w:rsidRPr="00837643">
        <w:rPr>
          <w:b w:val="0"/>
          <w:sz w:val="28"/>
          <w:szCs w:val="28"/>
        </w:rPr>
        <w:t xml:space="preserve"> о ранее поведенных слушаниях, их результатах, что снижает потенциал применения данной формы участия граждан в местном самоуправлении, формируя в сознании жителей закрытость принятия решений. Не случайно, что лишь 44,8% жителей Хабаровского края удовлетворены информационной открытостью органов местного самоуправления. Все это</w:t>
      </w:r>
      <w:r w:rsidR="006D5EEE">
        <w:rPr>
          <w:b w:val="0"/>
          <w:sz w:val="28"/>
          <w:szCs w:val="28"/>
        </w:rPr>
        <w:t>,</w:t>
      </w:r>
      <w:r w:rsidRPr="00837643">
        <w:rPr>
          <w:b w:val="0"/>
          <w:sz w:val="28"/>
          <w:szCs w:val="28"/>
        </w:rPr>
        <w:t xml:space="preserve"> в конечном итоге</w:t>
      </w:r>
      <w:r w:rsidR="006D5EEE">
        <w:rPr>
          <w:b w:val="0"/>
          <w:sz w:val="28"/>
          <w:szCs w:val="28"/>
        </w:rPr>
        <w:t>,</w:t>
      </w:r>
      <w:r w:rsidRPr="00837643">
        <w:rPr>
          <w:b w:val="0"/>
          <w:sz w:val="28"/>
          <w:szCs w:val="28"/>
        </w:rPr>
        <w:t xml:space="preserve"> формирует мотивацию участия граждан в публичных слушаниях и обсуждениях. Результаты наших социологических исследований свидетельствуют о крайне низком уровне участия граждан в таких формах. Лишь 5,3% жителей Хабаровского края хотя бы один раз принимали участие в общественном обсуждении тех или иных вопросов на уровне муниципалитетов.</w:t>
      </w:r>
    </w:p>
    <w:p w:rsidR="00837643" w:rsidRPr="00837643" w:rsidRDefault="00837643" w:rsidP="00700363">
      <w:pPr>
        <w:pStyle w:val="ConsPlusTitle"/>
        <w:ind w:firstLine="708"/>
        <w:jc w:val="both"/>
        <w:rPr>
          <w:b w:val="0"/>
          <w:sz w:val="28"/>
          <w:szCs w:val="28"/>
        </w:rPr>
      </w:pPr>
      <w:r w:rsidRPr="00837643">
        <w:rPr>
          <w:b w:val="0"/>
          <w:sz w:val="28"/>
          <w:szCs w:val="28"/>
        </w:rPr>
        <w:t>Для повышения эффективности деятельности органов местного самоуправления, на наш взгляд, необходим</w:t>
      </w:r>
      <w:r w:rsidR="006D5EEE">
        <w:rPr>
          <w:b w:val="0"/>
          <w:sz w:val="28"/>
          <w:szCs w:val="28"/>
        </w:rPr>
        <w:t>ы</w:t>
      </w:r>
      <w:r w:rsidRPr="00837643">
        <w:rPr>
          <w:b w:val="0"/>
          <w:sz w:val="28"/>
          <w:szCs w:val="28"/>
        </w:rPr>
        <w:t xml:space="preserve"> разработка и реализация концепции взаимодействия власти с населением, в основе которой лежали бы принципы открытости, доверительности и честности, при этом</w:t>
      </w:r>
      <w:r w:rsidR="006D5EEE">
        <w:rPr>
          <w:b w:val="0"/>
          <w:sz w:val="28"/>
          <w:szCs w:val="28"/>
        </w:rPr>
        <w:t>,</w:t>
      </w:r>
      <w:r w:rsidRPr="00837643">
        <w:rPr>
          <w:b w:val="0"/>
          <w:sz w:val="28"/>
          <w:szCs w:val="28"/>
        </w:rPr>
        <w:t xml:space="preserve"> особое внимание следует уделить СМИ, которые должны работать по принципам соучастия и партнерских отношений.</w:t>
      </w:r>
    </w:p>
    <w:p w:rsidR="00837643" w:rsidRPr="00837643" w:rsidRDefault="00837643" w:rsidP="00700363">
      <w:pPr>
        <w:pStyle w:val="ConsPlusTitle"/>
        <w:ind w:firstLine="708"/>
        <w:jc w:val="both"/>
        <w:rPr>
          <w:b w:val="0"/>
          <w:sz w:val="28"/>
          <w:szCs w:val="28"/>
        </w:rPr>
      </w:pPr>
      <w:r w:rsidRPr="00837643">
        <w:rPr>
          <w:b w:val="0"/>
          <w:sz w:val="28"/>
          <w:szCs w:val="28"/>
        </w:rPr>
        <w:t>Состояние и функционирование местного самоуправления во многом завис</w:t>
      </w:r>
      <w:r w:rsidR="006D5EEE">
        <w:rPr>
          <w:b w:val="0"/>
          <w:sz w:val="28"/>
          <w:szCs w:val="28"/>
        </w:rPr>
        <w:t>я</w:t>
      </w:r>
      <w:r w:rsidRPr="00837643">
        <w:rPr>
          <w:b w:val="0"/>
          <w:sz w:val="28"/>
          <w:szCs w:val="28"/>
        </w:rPr>
        <w:t xml:space="preserve">т от его территориальной организации, поэтому совершенствование территориальной организации местного самоуправления, создание ее оптимальной структуры </w:t>
      </w:r>
      <w:r w:rsidR="006D5EEE">
        <w:rPr>
          <w:b w:val="0"/>
          <w:sz w:val="28"/>
          <w:szCs w:val="28"/>
        </w:rPr>
        <w:t xml:space="preserve">– </w:t>
      </w:r>
      <w:r w:rsidRPr="00837643">
        <w:rPr>
          <w:b w:val="0"/>
          <w:sz w:val="28"/>
          <w:szCs w:val="28"/>
        </w:rPr>
        <w:t xml:space="preserve">является одной из приоритетных задач реформирования системы местного самоуправления. Стратегическими целями территориальных преобразований должны быть рост экономического потенциала муниципальных образований, сокращение их </w:t>
      </w:r>
      <w:proofErr w:type="spellStart"/>
      <w:r w:rsidRPr="00837643">
        <w:rPr>
          <w:b w:val="0"/>
          <w:sz w:val="28"/>
          <w:szCs w:val="28"/>
        </w:rPr>
        <w:t>дотационности</w:t>
      </w:r>
      <w:proofErr w:type="spellEnd"/>
      <w:r w:rsidRPr="00837643">
        <w:rPr>
          <w:b w:val="0"/>
          <w:sz w:val="28"/>
          <w:szCs w:val="28"/>
        </w:rPr>
        <w:t xml:space="preserve"> и снижение административных издержек. </w:t>
      </w:r>
    </w:p>
    <w:p w:rsidR="00837643" w:rsidRPr="00837643" w:rsidRDefault="00837643" w:rsidP="00700363">
      <w:pPr>
        <w:pStyle w:val="ConsPlusTitle"/>
        <w:ind w:firstLine="708"/>
        <w:jc w:val="both"/>
        <w:rPr>
          <w:b w:val="0"/>
          <w:sz w:val="28"/>
          <w:szCs w:val="28"/>
        </w:rPr>
      </w:pPr>
      <w:r w:rsidRPr="00837643">
        <w:rPr>
          <w:b w:val="0"/>
          <w:sz w:val="28"/>
          <w:szCs w:val="28"/>
        </w:rPr>
        <w:t>В 2014</w:t>
      </w:r>
      <w:r w:rsidR="006D5EEE">
        <w:rPr>
          <w:b w:val="0"/>
          <w:sz w:val="28"/>
          <w:szCs w:val="28"/>
        </w:rPr>
        <w:t xml:space="preserve"> – </w:t>
      </w:r>
      <w:r w:rsidRPr="00837643">
        <w:rPr>
          <w:b w:val="0"/>
          <w:sz w:val="28"/>
          <w:szCs w:val="28"/>
        </w:rPr>
        <w:t>2015 г</w:t>
      </w:r>
      <w:r w:rsidR="006D5EEE">
        <w:rPr>
          <w:b w:val="0"/>
          <w:sz w:val="28"/>
          <w:szCs w:val="28"/>
        </w:rPr>
        <w:t>г.</w:t>
      </w:r>
      <w:r w:rsidRPr="00837643">
        <w:rPr>
          <w:b w:val="0"/>
          <w:sz w:val="28"/>
          <w:szCs w:val="28"/>
        </w:rPr>
        <w:t xml:space="preserve"> в ДФО, как и в целом по Российской Федерации, </w:t>
      </w:r>
      <w:r w:rsidRPr="00837643">
        <w:rPr>
          <w:b w:val="0"/>
          <w:sz w:val="28"/>
          <w:szCs w:val="28"/>
        </w:rPr>
        <w:lastRenderedPageBreak/>
        <w:t xml:space="preserve">началась более активная работа по изменению </w:t>
      </w:r>
      <w:proofErr w:type="spellStart"/>
      <w:r w:rsidRPr="00837643">
        <w:rPr>
          <w:b w:val="0"/>
          <w:sz w:val="28"/>
          <w:szCs w:val="28"/>
        </w:rPr>
        <w:t>муниципально-территориального</w:t>
      </w:r>
      <w:proofErr w:type="spellEnd"/>
      <w:r w:rsidRPr="00837643">
        <w:rPr>
          <w:b w:val="0"/>
          <w:sz w:val="28"/>
          <w:szCs w:val="28"/>
        </w:rPr>
        <w:t xml:space="preserve"> деления, как правило, характеризующегося укрупнением муниципальных образований. Наиболее активно этот процесс происходил в Приморском крае и Магаданской области, увеличилось количество городских округов в Чукотском автономном округе. Так, в настоящее время в Магаданской  области – 9 муниципальных образований  (в 2010 г. – 49), в Сахалинской области – 21 </w:t>
      </w:r>
      <w:proofErr w:type="spellStart"/>
      <w:r w:rsidRPr="00837643">
        <w:rPr>
          <w:b w:val="0"/>
          <w:sz w:val="28"/>
          <w:szCs w:val="28"/>
        </w:rPr>
        <w:t>мунициальное</w:t>
      </w:r>
      <w:proofErr w:type="spellEnd"/>
      <w:r w:rsidRPr="00837643">
        <w:rPr>
          <w:b w:val="0"/>
          <w:sz w:val="28"/>
          <w:szCs w:val="28"/>
        </w:rPr>
        <w:t xml:space="preserve"> образование (в 2010 г. – 25). На территории Магаданской области в 2015 году приняты и вступили в силу законы, в соответствии с которыми произошло существенное увеличение количества городских округов, ставших в данном субъекте РФ единственным видом муниципального образования. </w:t>
      </w:r>
    </w:p>
    <w:p w:rsidR="00837643" w:rsidRPr="00837643" w:rsidRDefault="00837643" w:rsidP="00700363">
      <w:pPr>
        <w:pStyle w:val="ConsPlusTitle"/>
        <w:ind w:firstLine="708"/>
        <w:jc w:val="both"/>
        <w:rPr>
          <w:b w:val="0"/>
          <w:sz w:val="28"/>
          <w:szCs w:val="28"/>
        </w:rPr>
      </w:pPr>
      <w:r w:rsidRPr="00837643">
        <w:rPr>
          <w:b w:val="0"/>
          <w:sz w:val="28"/>
          <w:szCs w:val="28"/>
        </w:rPr>
        <w:t>Всего с начала 2015 г</w:t>
      </w:r>
      <w:r w:rsidR="006D5EEE">
        <w:rPr>
          <w:b w:val="0"/>
          <w:sz w:val="28"/>
          <w:szCs w:val="28"/>
        </w:rPr>
        <w:t>.</w:t>
      </w:r>
      <w:r w:rsidRPr="00837643">
        <w:rPr>
          <w:b w:val="0"/>
          <w:sz w:val="28"/>
          <w:szCs w:val="28"/>
        </w:rPr>
        <w:t xml:space="preserve"> в Дальневосточном федеральном округе были преобразованы 58 муниципальных образований. </w:t>
      </w:r>
    </w:p>
    <w:p w:rsidR="00837643" w:rsidRPr="00837643" w:rsidRDefault="00837643" w:rsidP="00700363">
      <w:pPr>
        <w:pStyle w:val="a4"/>
        <w:spacing w:line="240" w:lineRule="auto"/>
        <w:ind w:firstLine="720"/>
        <w:rPr>
          <w:rFonts w:ascii="Times New Roman" w:hAnsi="Times New Roman"/>
          <w:sz w:val="28"/>
          <w:szCs w:val="28"/>
        </w:rPr>
      </w:pPr>
      <w:r w:rsidRPr="00837643">
        <w:rPr>
          <w:rFonts w:ascii="Times New Roman" w:hAnsi="Times New Roman"/>
          <w:sz w:val="28"/>
          <w:szCs w:val="28"/>
        </w:rPr>
        <w:t>Укрупнение муниципальных образований – сложный и неоднозначный процесс. В качестве положительного примера решения проблемы можно рассматривать проведенное в 2010 г</w:t>
      </w:r>
      <w:r w:rsidR="006D5EEE">
        <w:rPr>
          <w:rFonts w:ascii="Times New Roman" w:hAnsi="Times New Roman"/>
          <w:sz w:val="28"/>
          <w:szCs w:val="28"/>
        </w:rPr>
        <w:t>.</w:t>
      </w:r>
      <w:r w:rsidRPr="00837643">
        <w:rPr>
          <w:rFonts w:ascii="Times New Roman" w:hAnsi="Times New Roman"/>
          <w:sz w:val="28"/>
          <w:szCs w:val="28"/>
        </w:rPr>
        <w:t xml:space="preserve"> в Хабаровском крае преобразование путем объединения сельского поселения «Поселок Солони» и Сулукского сельского поселения Верхнебуреинского района. В результате объединения сократилась численность аппарата управления, а </w:t>
      </w:r>
      <w:r w:rsidRPr="00837643">
        <w:rPr>
          <w:rFonts w:ascii="Times New Roman" w:hAnsi="Times New Roman"/>
          <w:spacing w:val="1"/>
          <w:sz w:val="28"/>
          <w:szCs w:val="28"/>
        </w:rPr>
        <w:t xml:space="preserve">сэкономленные средства </w:t>
      </w:r>
      <w:r w:rsidR="006D5EEE">
        <w:rPr>
          <w:rFonts w:ascii="Times New Roman" w:hAnsi="Times New Roman"/>
          <w:spacing w:val="1"/>
          <w:sz w:val="28"/>
          <w:szCs w:val="28"/>
        </w:rPr>
        <w:t xml:space="preserve">были </w:t>
      </w:r>
      <w:r w:rsidRPr="00837643">
        <w:rPr>
          <w:rFonts w:ascii="Times New Roman" w:hAnsi="Times New Roman"/>
          <w:spacing w:val="1"/>
          <w:sz w:val="28"/>
          <w:szCs w:val="28"/>
        </w:rPr>
        <w:t xml:space="preserve">направлены на решение практических, жизненно важных вопросов поселения. </w:t>
      </w:r>
      <w:r w:rsidRPr="00837643">
        <w:rPr>
          <w:rFonts w:ascii="Times New Roman" w:hAnsi="Times New Roman"/>
          <w:sz w:val="28"/>
          <w:szCs w:val="28"/>
        </w:rPr>
        <w:t xml:space="preserve">Такие варианты преобразований возможны для поселений, расположенных в районах с высокой плотностью населения, имеющих развитую транспортную инфраструктуру. </w:t>
      </w:r>
    </w:p>
    <w:p w:rsidR="00837643" w:rsidRPr="00837643" w:rsidRDefault="00837643" w:rsidP="00700363">
      <w:pPr>
        <w:pStyle w:val="ConsPlusTitle"/>
        <w:ind w:firstLine="708"/>
        <w:jc w:val="both"/>
        <w:rPr>
          <w:b w:val="0"/>
          <w:sz w:val="28"/>
          <w:szCs w:val="28"/>
        </w:rPr>
      </w:pPr>
      <w:r w:rsidRPr="00837643">
        <w:rPr>
          <w:b w:val="0"/>
          <w:sz w:val="28"/>
          <w:szCs w:val="28"/>
        </w:rPr>
        <w:t xml:space="preserve">Для отдаленных северных районов, в которых транспортное сообщение является нерегулярным и осуществляется преимущественно с помощью авиационного транспорта, объединение поселений неприменимо. Для таких территорий наиболее целесообразен вариант упразднения </w:t>
      </w:r>
      <w:proofErr w:type="spellStart"/>
      <w:r w:rsidRPr="00837643">
        <w:rPr>
          <w:b w:val="0"/>
          <w:sz w:val="28"/>
          <w:szCs w:val="28"/>
        </w:rPr>
        <w:t>высокодотационных</w:t>
      </w:r>
      <w:proofErr w:type="spellEnd"/>
      <w:r w:rsidRPr="00837643">
        <w:rPr>
          <w:b w:val="0"/>
          <w:sz w:val="28"/>
          <w:szCs w:val="28"/>
        </w:rPr>
        <w:t xml:space="preserve"> сельских поселений, численность населения которых составляет не более 100 чел</w:t>
      </w:r>
      <w:r w:rsidR="006D5EEE">
        <w:rPr>
          <w:b w:val="0"/>
          <w:sz w:val="28"/>
          <w:szCs w:val="28"/>
        </w:rPr>
        <w:t>.</w:t>
      </w:r>
      <w:r w:rsidRPr="00837643">
        <w:rPr>
          <w:b w:val="0"/>
          <w:sz w:val="28"/>
          <w:szCs w:val="28"/>
        </w:rPr>
        <w:t>, с передачей функций управления территорией органам местного самоуправления муниципального района. Так, в 2010 г</w:t>
      </w:r>
      <w:r w:rsidR="006D5EEE">
        <w:rPr>
          <w:b w:val="0"/>
          <w:sz w:val="28"/>
          <w:szCs w:val="28"/>
        </w:rPr>
        <w:t>. было</w:t>
      </w:r>
      <w:r w:rsidRPr="00837643">
        <w:rPr>
          <w:b w:val="0"/>
          <w:sz w:val="28"/>
          <w:szCs w:val="28"/>
        </w:rPr>
        <w:t xml:space="preserve"> упразднено сельское поселение «Поселок Шахтинский» </w:t>
      </w:r>
      <w:proofErr w:type="spellStart"/>
      <w:r w:rsidRPr="00837643">
        <w:rPr>
          <w:b w:val="0"/>
          <w:sz w:val="28"/>
          <w:szCs w:val="28"/>
        </w:rPr>
        <w:t>Верхнебуреинского</w:t>
      </w:r>
      <w:proofErr w:type="spellEnd"/>
      <w:r w:rsidRPr="00837643">
        <w:rPr>
          <w:b w:val="0"/>
          <w:sz w:val="28"/>
          <w:szCs w:val="28"/>
        </w:rPr>
        <w:t xml:space="preserve"> района Хабаровского края, в котором проживал</w:t>
      </w:r>
      <w:r w:rsidR="006D5EEE">
        <w:rPr>
          <w:b w:val="0"/>
          <w:sz w:val="28"/>
          <w:szCs w:val="28"/>
        </w:rPr>
        <w:t>и</w:t>
      </w:r>
      <w:r w:rsidRPr="00837643">
        <w:rPr>
          <w:b w:val="0"/>
          <w:sz w:val="28"/>
          <w:szCs w:val="28"/>
        </w:rPr>
        <w:t xml:space="preserve"> 89 чел. Полномочия по управлению поселком принял район, имеющий необходимые ресурсы для стабильного развития населенного пункта. </w:t>
      </w:r>
    </w:p>
    <w:p w:rsidR="00837643" w:rsidRPr="00837643" w:rsidRDefault="00837643" w:rsidP="00700363">
      <w:pPr>
        <w:pStyle w:val="ConsPlusTitle"/>
        <w:ind w:firstLine="708"/>
        <w:jc w:val="both"/>
        <w:rPr>
          <w:b w:val="0"/>
          <w:sz w:val="28"/>
          <w:szCs w:val="28"/>
        </w:rPr>
      </w:pPr>
      <w:r w:rsidRPr="00837643">
        <w:rPr>
          <w:b w:val="0"/>
          <w:sz w:val="28"/>
          <w:szCs w:val="28"/>
        </w:rPr>
        <w:t>Особенно уязвимыми</w:t>
      </w:r>
      <w:r w:rsidR="006D5EEE">
        <w:rPr>
          <w:b w:val="0"/>
          <w:sz w:val="28"/>
          <w:szCs w:val="28"/>
        </w:rPr>
        <w:t>,</w:t>
      </w:r>
      <w:r w:rsidRPr="00837643">
        <w:rPr>
          <w:b w:val="0"/>
          <w:sz w:val="28"/>
          <w:szCs w:val="28"/>
        </w:rPr>
        <w:t xml:space="preserve"> с точки зрения вопросов оптимизации территориальной организации местного самоуправления</w:t>
      </w:r>
      <w:r w:rsidR="006D5EEE">
        <w:rPr>
          <w:b w:val="0"/>
          <w:sz w:val="28"/>
          <w:szCs w:val="28"/>
        </w:rPr>
        <w:t>,</w:t>
      </w:r>
      <w:r w:rsidRPr="00837643">
        <w:rPr>
          <w:b w:val="0"/>
          <w:sz w:val="28"/>
          <w:szCs w:val="28"/>
        </w:rPr>
        <w:t xml:space="preserve"> являются поселения, в которых проживают коренные малочисленные народы Севера, Сибири и Дальнего Востока, поскольку потеря статуса муниципального образования</w:t>
      </w:r>
      <w:r w:rsidR="006D5EEE">
        <w:rPr>
          <w:b w:val="0"/>
          <w:sz w:val="28"/>
          <w:szCs w:val="28"/>
        </w:rPr>
        <w:t>,</w:t>
      </w:r>
      <w:r w:rsidRPr="00837643">
        <w:rPr>
          <w:b w:val="0"/>
          <w:sz w:val="28"/>
          <w:szCs w:val="28"/>
        </w:rPr>
        <w:t xml:space="preserve"> порою</w:t>
      </w:r>
      <w:r w:rsidR="006D5EEE">
        <w:rPr>
          <w:b w:val="0"/>
          <w:sz w:val="28"/>
          <w:szCs w:val="28"/>
        </w:rPr>
        <w:t>,</w:t>
      </w:r>
      <w:r w:rsidRPr="00837643">
        <w:rPr>
          <w:b w:val="0"/>
          <w:sz w:val="28"/>
          <w:szCs w:val="28"/>
        </w:rPr>
        <w:t xml:space="preserve"> ухудшает возможности социально- экономического развития  этой этнической группы.</w:t>
      </w:r>
    </w:p>
    <w:p w:rsidR="00837643" w:rsidRPr="00837643" w:rsidRDefault="00837643" w:rsidP="00700363">
      <w:pPr>
        <w:pStyle w:val="ConsPlusTitle"/>
        <w:ind w:firstLine="708"/>
        <w:jc w:val="both"/>
        <w:rPr>
          <w:b w:val="0"/>
          <w:sz w:val="28"/>
          <w:szCs w:val="28"/>
        </w:rPr>
      </w:pPr>
      <w:r w:rsidRPr="00837643">
        <w:rPr>
          <w:b w:val="0"/>
          <w:sz w:val="28"/>
          <w:szCs w:val="28"/>
        </w:rPr>
        <w:t>Представляется, что в условиях укрупнения муниципальных образований должна заметно возрасти роль территориального общественного самоуправления как формы вовлечения населения в решение вопросов местного значения.</w:t>
      </w:r>
    </w:p>
    <w:p w:rsidR="00837643" w:rsidRPr="00837643" w:rsidRDefault="00837643" w:rsidP="00700363">
      <w:pPr>
        <w:pStyle w:val="ConsPlusTitle"/>
        <w:ind w:firstLine="708"/>
        <w:jc w:val="both"/>
        <w:rPr>
          <w:b w:val="0"/>
          <w:sz w:val="28"/>
          <w:szCs w:val="28"/>
        </w:rPr>
      </w:pPr>
      <w:r w:rsidRPr="00837643">
        <w:rPr>
          <w:b w:val="0"/>
          <w:sz w:val="28"/>
          <w:szCs w:val="28"/>
        </w:rPr>
        <w:t xml:space="preserve">Укрупнение муниципальных образований в сложившихся социально- </w:t>
      </w:r>
      <w:r w:rsidR="006D5EEE">
        <w:rPr>
          <w:b w:val="0"/>
          <w:sz w:val="28"/>
          <w:szCs w:val="28"/>
        </w:rPr>
        <w:lastRenderedPageBreak/>
        <w:t>экономических условиях является</w:t>
      </w:r>
      <w:r w:rsidRPr="00837643">
        <w:rPr>
          <w:b w:val="0"/>
          <w:sz w:val="28"/>
          <w:szCs w:val="28"/>
        </w:rPr>
        <w:t xml:space="preserve"> тенденцией, характерной для большинства регионов ДФО. Основой </w:t>
      </w:r>
      <w:proofErr w:type="spellStart"/>
      <w:r w:rsidRPr="00837643">
        <w:rPr>
          <w:b w:val="0"/>
          <w:sz w:val="28"/>
          <w:szCs w:val="28"/>
        </w:rPr>
        <w:t>муниципально-территориального</w:t>
      </w:r>
      <w:proofErr w:type="spellEnd"/>
      <w:r w:rsidRPr="00837643">
        <w:rPr>
          <w:b w:val="0"/>
          <w:sz w:val="28"/>
          <w:szCs w:val="28"/>
        </w:rPr>
        <w:t xml:space="preserve"> деления достаточно часто является копирование административно-территориального устройства, что обусловлено</w:t>
      </w:r>
      <w:r w:rsidR="006D5EEE">
        <w:rPr>
          <w:b w:val="0"/>
          <w:sz w:val="28"/>
          <w:szCs w:val="28"/>
        </w:rPr>
        <w:t>,</w:t>
      </w:r>
      <w:r w:rsidRPr="00837643">
        <w:rPr>
          <w:b w:val="0"/>
          <w:sz w:val="28"/>
          <w:szCs w:val="28"/>
        </w:rPr>
        <w:t xml:space="preserve"> прежде всего</w:t>
      </w:r>
      <w:r w:rsidR="006D5EEE">
        <w:rPr>
          <w:b w:val="0"/>
          <w:sz w:val="28"/>
          <w:szCs w:val="28"/>
        </w:rPr>
        <w:t>,</w:t>
      </w:r>
      <w:r w:rsidRPr="00837643">
        <w:rPr>
          <w:b w:val="0"/>
          <w:sz w:val="28"/>
          <w:szCs w:val="28"/>
        </w:rPr>
        <w:t xml:space="preserve"> сложившейся ситуацией, а не перспективами развития  муниципальных образований.</w:t>
      </w:r>
    </w:p>
    <w:p w:rsidR="00837643" w:rsidRPr="00837643" w:rsidRDefault="00837643" w:rsidP="00700363">
      <w:pPr>
        <w:pStyle w:val="ConsPlusTitle"/>
        <w:ind w:firstLine="708"/>
        <w:jc w:val="both"/>
        <w:rPr>
          <w:b w:val="0"/>
          <w:sz w:val="28"/>
          <w:szCs w:val="28"/>
        </w:rPr>
      </w:pPr>
      <w:r w:rsidRPr="00837643">
        <w:rPr>
          <w:b w:val="0"/>
          <w:sz w:val="28"/>
          <w:szCs w:val="28"/>
        </w:rPr>
        <w:t>Территориальная организация местного самоуправления во многом определяет и компетенцию местного самоуправления. Рассматривая вопросы компетенции органов местного самоуправления, основное внимание уделим базовой компетенции – решени</w:t>
      </w:r>
      <w:r w:rsidR="006D5EEE">
        <w:rPr>
          <w:b w:val="0"/>
          <w:sz w:val="28"/>
          <w:szCs w:val="28"/>
        </w:rPr>
        <w:t>ю</w:t>
      </w:r>
      <w:r w:rsidRPr="00837643">
        <w:rPr>
          <w:b w:val="0"/>
          <w:sz w:val="28"/>
          <w:szCs w:val="28"/>
        </w:rPr>
        <w:t xml:space="preserve"> вопросов местного значения, поскольку</w:t>
      </w:r>
      <w:r w:rsidR="006D5EEE">
        <w:rPr>
          <w:b w:val="0"/>
          <w:sz w:val="28"/>
          <w:szCs w:val="28"/>
        </w:rPr>
        <w:t>,</w:t>
      </w:r>
      <w:r w:rsidRPr="00837643">
        <w:rPr>
          <w:b w:val="0"/>
          <w:sz w:val="28"/>
          <w:szCs w:val="28"/>
        </w:rPr>
        <w:t xml:space="preserve"> в соотв</w:t>
      </w:r>
      <w:r w:rsidR="006D5EEE">
        <w:rPr>
          <w:b w:val="0"/>
          <w:sz w:val="28"/>
          <w:szCs w:val="28"/>
        </w:rPr>
        <w:t>етствии с Федеральным законом №</w:t>
      </w:r>
      <w:r w:rsidRPr="00837643">
        <w:rPr>
          <w:b w:val="0"/>
          <w:sz w:val="28"/>
          <w:szCs w:val="28"/>
        </w:rPr>
        <w:t>136-ФЗ</w:t>
      </w:r>
      <w:r w:rsidR="006D5EEE">
        <w:rPr>
          <w:b w:val="0"/>
          <w:sz w:val="28"/>
          <w:szCs w:val="28"/>
        </w:rPr>
        <w:t>,</w:t>
      </w:r>
      <w:r w:rsidRPr="00837643">
        <w:rPr>
          <w:b w:val="0"/>
          <w:sz w:val="28"/>
          <w:szCs w:val="28"/>
        </w:rPr>
        <w:t xml:space="preserve"> за региональным законодателем закреплены дополнительные, ранее отсутст</w:t>
      </w:r>
      <w:r w:rsidR="006D5EEE">
        <w:rPr>
          <w:b w:val="0"/>
          <w:sz w:val="28"/>
          <w:szCs w:val="28"/>
        </w:rPr>
        <w:t xml:space="preserve">вовавшие в Федеральном законе №131-ФЗ права и полномочия </w:t>
      </w:r>
      <w:r w:rsidRPr="00837643">
        <w:rPr>
          <w:b w:val="0"/>
          <w:sz w:val="28"/>
          <w:szCs w:val="28"/>
        </w:rPr>
        <w:t xml:space="preserve">по закреплению за сельскими поселениями дополнительного перечня вопросов местного значения. </w:t>
      </w:r>
    </w:p>
    <w:p w:rsidR="00837643" w:rsidRPr="00837643" w:rsidRDefault="00837643" w:rsidP="00700363">
      <w:pPr>
        <w:pStyle w:val="ConsPlusTitle"/>
        <w:ind w:firstLine="708"/>
        <w:jc w:val="both"/>
        <w:rPr>
          <w:b w:val="0"/>
          <w:sz w:val="28"/>
          <w:szCs w:val="28"/>
        </w:rPr>
      </w:pPr>
      <w:r w:rsidRPr="00837643">
        <w:rPr>
          <w:b w:val="0"/>
          <w:sz w:val="28"/>
          <w:szCs w:val="28"/>
        </w:rPr>
        <w:t>Закон субъекта Российской Федерации о закреплении за органами местного самоуправления сельских поселений отдельных вопросов местного значения может распространяться на всю территорию субъекта Российской Федерации либо на отдельные (поименованные в законе) муниципальные районы и (или) сельские поселения. Перечень вопросов местного значения, закрепляемых за сельскими поселениями, может быть единым для всех сельских поселений либо дифференцированным – с составлением отдельных списков вопросов.</w:t>
      </w:r>
    </w:p>
    <w:p w:rsidR="00837643" w:rsidRPr="00837643" w:rsidRDefault="00837643" w:rsidP="00700363">
      <w:pPr>
        <w:pStyle w:val="ConsPlusTitle"/>
        <w:ind w:firstLine="708"/>
        <w:jc w:val="both"/>
        <w:rPr>
          <w:b w:val="0"/>
          <w:sz w:val="28"/>
          <w:szCs w:val="28"/>
        </w:rPr>
      </w:pPr>
      <w:r w:rsidRPr="00837643">
        <w:rPr>
          <w:b w:val="0"/>
          <w:sz w:val="28"/>
          <w:szCs w:val="28"/>
        </w:rPr>
        <w:t>В связи с этим</w:t>
      </w:r>
      <w:r w:rsidR="006D5EEE">
        <w:rPr>
          <w:b w:val="0"/>
          <w:sz w:val="28"/>
          <w:szCs w:val="28"/>
        </w:rPr>
        <w:t>,</w:t>
      </w:r>
      <w:r w:rsidRPr="00837643">
        <w:rPr>
          <w:b w:val="0"/>
          <w:sz w:val="28"/>
          <w:szCs w:val="28"/>
        </w:rPr>
        <w:t xml:space="preserve"> представляет интерес опыт Хабаровского кр</w:t>
      </w:r>
      <w:r w:rsidR="002978BD">
        <w:rPr>
          <w:b w:val="0"/>
          <w:sz w:val="28"/>
          <w:szCs w:val="28"/>
        </w:rPr>
        <w:t>ая. Законом Хабаровского края №</w:t>
      </w:r>
      <w:r w:rsidRPr="00837643">
        <w:rPr>
          <w:b w:val="0"/>
          <w:sz w:val="28"/>
          <w:szCs w:val="28"/>
        </w:rPr>
        <w:t>16 за сельскими поселениями закреплены 12 вопросов, решаемых самостоятельно органами местного самоуправления поселений (дополнительно к тем 13 вопросам, которые з</w:t>
      </w:r>
      <w:r w:rsidR="002978BD">
        <w:rPr>
          <w:b w:val="0"/>
          <w:sz w:val="28"/>
          <w:szCs w:val="28"/>
        </w:rPr>
        <w:t>акреплены Федеральным законом №</w:t>
      </w:r>
      <w:r w:rsidRPr="00837643">
        <w:rPr>
          <w:b w:val="0"/>
          <w:sz w:val="28"/>
          <w:szCs w:val="28"/>
        </w:rPr>
        <w:t xml:space="preserve">131-ФЗ). </w:t>
      </w:r>
      <w:proofErr w:type="gramStart"/>
      <w:r w:rsidRPr="00837643">
        <w:rPr>
          <w:b w:val="0"/>
          <w:sz w:val="28"/>
          <w:szCs w:val="28"/>
        </w:rPr>
        <w:t xml:space="preserve">Анализ исполнения полномочий по решению вопросов местного значения показывает, что с момента внесения </w:t>
      </w:r>
      <w:r w:rsidR="002978BD">
        <w:rPr>
          <w:b w:val="0"/>
          <w:sz w:val="28"/>
          <w:szCs w:val="28"/>
        </w:rPr>
        <w:t>изменений в Федеральный закон №</w:t>
      </w:r>
      <w:r w:rsidRPr="00837643">
        <w:rPr>
          <w:b w:val="0"/>
          <w:sz w:val="28"/>
          <w:szCs w:val="28"/>
        </w:rPr>
        <w:t>131-ФЗ и принятия соответствующего закона Хабаровского края увеличилось количество поселений, самостоятельно решающих все вопросы местного значения: в 2015 г</w:t>
      </w:r>
      <w:r w:rsidR="002978BD">
        <w:rPr>
          <w:b w:val="0"/>
          <w:sz w:val="28"/>
          <w:szCs w:val="28"/>
        </w:rPr>
        <w:t>.</w:t>
      </w:r>
      <w:r w:rsidRPr="00837643">
        <w:rPr>
          <w:b w:val="0"/>
          <w:sz w:val="28"/>
          <w:szCs w:val="28"/>
        </w:rPr>
        <w:t xml:space="preserve"> – 86 сельских поселений (25 вопросов), тогда как в 2014 г</w:t>
      </w:r>
      <w:r w:rsidR="002978BD">
        <w:rPr>
          <w:b w:val="0"/>
          <w:sz w:val="28"/>
          <w:szCs w:val="28"/>
        </w:rPr>
        <w:t>.</w:t>
      </w:r>
      <w:r w:rsidRPr="00837643">
        <w:rPr>
          <w:b w:val="0"/>
          <w:sz w:val="28"/>
          <w:szCs w:val="28"/>
        </w:rPr>
        <w:t xml:space="preserve"> такое поселение было одно – село </w:t>
      </w:r>
      <w:proofErr w:type="spellStart"/>
      <w:r w:rsidRPr="00837643">
        <w:rPr>
          <w:b w:val="0"/>
          <w:sz w:val="28"/>
          <w:szCs w:val="28"/>
        </w:rPr>
        <w:t>Чумикан</w:t>
      </w:r>
      <w:proofErr w:type="spellEnd"/>
      <w:r w:rsidRPr="00837643">
        <w:rPr>
          <w:b w:val="0"/>
          <w:sz w:val="28"/>
          <w:szCs w:val="28"/>
        </w:rPr>
        <w:t xml:space="preserve"> (39 вопросов).</w:t>
      </w:r>
      <w:proofErr w:type="gramEnd"/>
      <w:r w:rsidRPr="00837643">
        <w:rPr>
          <w:b w:val="0"/>
          <w:sz w:val="28"/>
          <w:szCs w:val="28"/>
        </w:rPr>
        <w:t xml:space="preserve"> Количество поселений, передавших на основе соглашений часть полномочий по решению вопросов местного значения на уровень муниципальных районов, уменьшилось (в 2015 г</w:t>
      </w:r>
      <w:r w:rsidR="002978BD">
        <w:rPr>
          <w:b w:val="0"/>
          <w:sz w:val="28"/>
          <w:szCs w:val="28"/>
        </w:rPr>
        <w:t>.</w:t>
      </w:r>
      <w:r w:rsidRPr="00837643">
        <w:rPr>
          <w:b w:val="0"/>
          <w:sz w:val="28"/>
          <w:szCs w:val="28"/>
        </w:rPr>
        <w:t xml:space="preserve"> – 105 сельских поселений, в 2014 г</w:t>
      </w:r>
      <w:r w:rsidR="002978BD">
        <w:rPr>
          <w:b w:val="0"/>
          <w:sz w:val="28"/>
          <w:szCs w:val="28"/>
        </w:rPr>
        <w:t>.</w:t>
      </w:r>
      <w:r w:rsidRPr="00837643">
        <w:rPr>
          <w:b w:val="0"/>
          <w:sz w:val="28"/>
          <w:szCs w:val="28"/>
        </w:rPr>
        <w:t xml:space="preserve"> </w:t>
      </w:r>
      <w:r w:rsidR="002978BD">
        <w:rPr>
          <w:b w:val="0"/>
          <w:sz w:val="28"/>
          <w:szCs w:val="28"/>
        </w:rPr>
        <w:t>–</w:t>
      </w:r>
      <w:r w:rsidRPr="00837643">
        <w:rPr>
          <w:b w:val="0"/>
          <w:sz w:val="28"/>
          <w:szCs w:val="28"/>
        </w:rPr>
        <w:t xml:space="preserve"> 190). Таким образом, федеральным и краевым законами за сельскими поселениями Хабаровского края закреплены 25 вопросов местного значения, в том числе 2 вопроса решаются совместно с муниципальным районом (организация снабжения населения топливом, а также утверждение правил благоустройства и использования и охраны лесов, расположенных в границах населенных пунктов поселений). Указанные изменения отражены в уставах муниципальных образований Хабаровского края. В целом</w:t>
      </w:r>
      <w:r w:rsidR="002978BD">
        <w:rPr>
          <w:b w:val="0"/>
          <w:sz w:val="28"/>
          <w:szCs w:val="28"/>
        </w:rPr>
        <w:t>,</w:t>
      </w:r>
      <w:r w:rsidRPr="00837643">
        <w:rPr>
          <w:b w:val="0"/>
          <w:sz w:val="28"/>
          <w:szCs w:val="28"/>
        </w:rPr>
        <w:t xml:space="preserve"> реализация в Хабаров</w:t>
      </w:r>
      <w:r w:rsidR="002978BD">
        <w:rPr>
          <w:b w:val="0"/>
          <w:sz w:val="28"/>
          <w:szCs w:val="28"/>
        </w:rPr>
        <w:t>ском крае Федерального закона №</w:t>
      </w:r>
      <w:r w:rsidRPr="00837643">
        <w:rPr>
          <w:b w:val="0"/>
          <w:sz w:val="28"/>
          <w:szCs w:val="28"/>
        </w:rPr>
        <w:t>131-</w:t>
      </w:r>
      <w:r w:rsidR="002978BD">
        <w:rPr>
          <w:b w:val="0"/>
          <w:sz w:val="28"/>
          <w:szCs w:val="28"/>
        </w:rPr>
        <w:t>ФЗ и Закона Хабаровского края №</w:t>
      </w:r>
      <w:r w:rsidRPr="00837643">
        <w:rPr>
          <w:b w:val="0"/>
          <w:sz w:val="28"/>
          <w:szCs w:val="28"/>
        </w:rPr>
        <w:t xml:space="preserve">16 позволила сократить на 44,7% количество вопросов местного значения, решаемых сельскими поселениями самостоятельно. Это </w:t>
      </w:r>
      <w:r w:rsidRPr="00837643">
        <w:rPr>
          <w:b w:val="0"/>
          <w:sz w:val="28"/>
          <w:szCs w:val="28"/>
        </w:rPr>
        <w:lastRenderedPageBreak/>
        <w:t>способствовало снижению нагрузки на органы местного самоуправления сельских поселений.</w:t>
      </w:r>
    </w:p>
    <w:p w:rsidR="00837643" w:rsidRPr="00837643" w:rsidRDefault="00837643" w:rsidP="00700363">
      <w:pPr>
        <w:pStyle w:val="ConsPlusTitle"/>
        <w:ind w:firstLine="708"/>
        <w:jc w:val="both"/>
        <w:rPr>
          <w:b w:val="0"/>
          <w:sz w:val="28"/>
          <w:szCs w:val="28"/>
        </w:rPr>
      </w:pPr>
      <w:r w:rsidRPr="00837643">
        <w:rPr>
          <w:b w:val="0"/>
          <w:sz w:val="28"/>
          <w:szCs w:val="28"/>
        </w:rPr>
        <w:t>В Еврейской автономной области за сельскими поселениями, помимо установленных Федеральным за</w:t>
      </w:r>
      <w:r w:rsidR="002978BD">
        <w:rPr>
          <w:b w:val="0"/>
          <w:sz w:val="28"/>
          <w:szCs w:val="28"/>
        </w:rPr>
        <w:t>коном №</w:t>
      </w:r>
      <w:r w:rsidRPr="00837643">
        <w:rPr>
          <w:b w:val="0"/>
          <w:sz w:val="28"/>
          <w:szCs w:val="28"/>
        </w:rPr>
        <w:t xml:space="preserve">131-ФЗ 13 вопросов местного значения, дополнительно закреплены еще 13 вопросов. </w:t>
      </w:r>
    </w:p>
    <w:p w:rsidR="00837643" w:rsidRPr="00837643" w:rsidRDefault="00837643" w:rsidP="00700363">
      <w:pPr>
        <w:pStyle w:val="ConsPlusTitle"/>
        <w:ind w:firstLine="708"/>
        <w:jc w:val="both"/>
        <w:rPr>
          <w:sz w:val="28"/>
          <w:szCs w:val="28"/>
          <w:highlight w:val="yellow"/>
        </w:rPr>
      </w:pPr>
      <w:proofErr w:type="gramStart"/>
      <w:r w:rsidRPr="00837643">
        <w:rPr>
          <w:b w:val="0"/>
          <w:sz w:val="28"/>
          <w:szCs w:val="28"/>
        </w:rPr>
        <w:t>Необходимо отметить, что закрепление за региональным законодателем прав и полномочий по перераспределению полномочий между органами местного самоуправления и органами государственной власти субъектов Российской Федерации, по закреплению за сельскими поселениями дополнительного перечня вопросов местного значения законом субъекта РФ в целом органами местного самоуправления поселений оценивается положительно, поскольку позволяет учитывать особенности осуществления местного самоуправления в различных субъектах РФ, более эффективно решать вопросы</w:t>
      </w:r>
      <w:proofErr w:type="gramEnd"/>
      <w:r w:rsidRPr="00837643">
        <w:rPr>
          <w:b w:val="0"/>
          <w:sz w:val="28"/>
          <w:szCs w:val="28"/>
        </w:rPr>
        <w:t xml:space="preserve"> обеспечения жизнедеятельности населения. Вместе с тем</w:t>
      </w:r>
      <w:r w:rsidR="002978BD">
        <w:rPr>
          <w:b w:val="0"/>
          <w:sz w:val="28"/>
          <w:szCs w:val="28"/>
        </w:rPr>
        <w:t>,</w:t>
      </w:r>
      <w:r w:rsidRPr="00837643">
        <w:rPr>
          <w:b w:val="0"/>
          <w:sz w:val="28"/>
          <w:szCs w:val="28"/>
        </w:rPr>
        <w:t xml:space="preserve"> необходимо продолжить мониторинг ситуации, связанной с финансовым обеспечением возложенных на муниципальные образования полномочий по решению вопросов местного значения. </w:t>
      </w:r>
    </w:p>
    <w:p w:rsidR="00837643" w:rsidRPr="00837643" w:rsidRDefault="00837643" w:rsidP="00700363">
      <w:pPr>
        <w:pStyle w:val="ConsPlusTitle"/>
        <w:ind w:firstLine="708"/>
        <w:jc w:val="both"/>
        <w:rPr>
          <w:b w:val="0"/>
          <w:sz w:val="28"/>
          <w:szCs w:val="28"/>
        </w:rPr>
      </w:pPr>
      <w:r w:rsidRPr="00837643">
        <w:rPr>
          <w:b w:val="0"/>
          <w:sz w:val="28"/>
          <w:szCs w:val="28"/>
        </w:rPr>
        <w:t xml:space="preserve">14 мая 2015 г. </w:t>
      </w:r>
      <w:r w:rsidR="002978BD">
        <w:rPr>
          <w:b w:val="0"/>
          <w:sz w:val="28"/>
          <w:szCs w:val="28"/>
        </w:rPr>
        <w:t xml:space="preserve">был </w:t>
      </w:r>
      <w:r w:rsidRPr="00837643">
        <w:rPr>
          <w:b w:val="0"/>
          <w:sz w:val="28"/>
          <w:szCs w:val="28"/>
        </w:rPr>
        <w:t>п</w:t>
      </w:r>
      <w:r w:rsidR="002978BD">
        <w:rPr>
          <w:b w:val="0"/>
          <w:sz w:val="28"/>
          <w:szCs w:val="28"/>
        </w:rPr>
        <w:t>ринят Закон Хабаровского края №</w:t>
      </w:r>
      <w:r w:rsidRPr="00837643">
        <w:rPr>
          <w:b w:val="0"/>
          <w:sz w:val="28"/>
          <w:szCs w:val="28"/>
        </w:rPr>
        <w:t>53, который предусматривает реализацию новой модели избрания глав муниципальных образований (представительным органом муниципального образования из числа кандидатов, представленных конкурсной комиссией) в 8 муниципальных районах из 17, а также в 92 городских и сельских поселениях, входящ</w:t>
      </w:r>
      <w:r w:rsidR="002978BD">
        <w:rPr>
          <w:b w:val="0"/>
          <w:sz w:val="28"/>
          <w:szCs w:val="28"/>
        </w:rPr>
        <w:t>их в их состав. Предполагается,</w:t>
      </w:r>
      <w:r w:rsidRPr="00837643">
        <w:rPr>
          <w:b w:val="0"/>
          <w:sz w:val="28"/>
          <w:szCs w:val="28"/>
        </w:rPr>
        <w:t xml:space="preserve"> что внедрение данной модели позволит сэкономить бюджетные средства на проведение избирательных кампаний в Хабаровском крае, а также повысить качество муниципального управления. Избрание глав муниципальных образований представительным органом из числа кандидатов, представленных конкурсной комиссией по результатам конкурса, уже реализовано в </w:t>
      </w:r>
      <w:proofErr w:type="spellStart"/>
      <w:r w:rsidRPr="00837643">
        <w:rPr>
          <w:b w:val="0"/>
          <w:sz w:val="28"/>
          <w:szCs w:val="28"/>
        </w:rPr>
        <w:t>Аяно-Майском</w:t>
      </w:r>
      <w:proofErr w:type="spellEnd"/>
      <w:r w:rsidRPr="00837643">
        <w:rPr>
          <w:b w:val="0"/>
          <w:sz w:val="28"/>
          <w:szCs w:val="28"/>
        </w:rPr>
        <w:t xml:space="preserve"> муниципальном районе и </w:t>
      </w:r>
      <w:proofErr w:type="spellStart"/>
      <w:r w:rsidRPr="00837643">
        <w:rPr>
          <w:b w:val="0"/>
          <w:sz w:val="28"/>
          <w:szCs w:val="28"/>
        </w:rPr>
        <w:t>Тырском</w:t>
      </w:r>
      <w:proofErr w:type="spellEnd"/>
      <w:r w:rsidRPr="00837643">
        <w:rPr>
          <w:b w:val="0"/>
          <w:sz w:val="28"/>
          <w:szCs w:val="28"/>
        </w:rPr>
        <w:t xml:space="preserve"> сельском поселении </w:t>
      </w:r>
      <w:proofErr w:type="spellStart"/>
      <w:r w:rsidRPr="00837643">
        <w:rPr>
          <w:b w:val="0"/>
          <w:sz w:val="28"/>
          <w:szCs w:val="28"/>
        </w:rPr>
        <w:t>Ульчского</w:t>
      </w:r>
      <w:proofErr w:type="spellEnd"/>
      <w:r w:rsidRPr="00837643">
        <w:rPr>
          <w:b w:val="0"/>
          <w:sz w:val="28"/>
          <w:szCs w:val="28"/>
        </w:rPr>
        <w:t xml:space="preserve"> района.</w:t>
      </w:r>
    </w:p>
    <w:p w:rsidR="00837643" w:rsidRPr="00837643" w:rsidRDefault="00837643" w:rsidP="00700363">
      <w:pPr>
        <w:pStyle w:val="ConsPlusTitle"/>
        <w:ind w:firstLine="708"/>
        <w:jc w:val="both"/>
        <w:rPr>
          <w:b w:val="0"/>
          <w:sz w:val="28"/>
          <w:szCs w:val="28"/>
        </w:rPr>
      </w:pPr>
      <w:r w:rsidRPr="00837643">
        <w:rPr>
          <w:b w:val="0"/>
          <w:sz w:val="28"/>
          <w:szCs w:val="28"/>
        </w:rPr>
        <w:t>Необходимо отметить, что новый вариант избрания глав муниципальных образований, пре</w:t>
      </w:r>
      <w:r w:rsidR="002978BD">
        <w:rPr>
          <w:b w:val="0"/>
          <w:sz w:val="28"/>
          <w:szCs w:val="28"/>
        </w:rPr>
        <w:t>дложенный Федеральным законом №</w:t>
      </w:r>
      <w:r w:rsidRPr="00837643">
        <w:rPr>
          <w:b w:val="0"/>
          <w:sz w:val="28"/>
          <w:szCs w:val="28"/>
        </w:rPr>
        <w:t xml:space="preserve">8-ФЗ, предусмотрен и в других субъектах РФ ДФО. Так, в Камчатском и Приморском краях по новой модели будут избираться главы городских округов и муниципальных районов, с некоторыми исключениями. </w:t>
      </w:r>
    </w:p>
    <w:p w:rsidR="00837643" w:rsidRPr="00837643" w:rsidRDefault="00837643" w:rsidP="00700363">
      <w:pPr>
        <w:widowControl w:val="0"/>
        <w:spacing w:line="240" w:lineRule="auto"/>
        <w:ind w:firstLine="709"/>
        <w:rPr>
          <w:rFonts w:cs="Times New Roman"/>
          <w:sz w:val="28"/>
          <w:szCs w:val="28"/>
        </w:rPr>
      </w:pPr>
      <w:r w:rsidRPr="00837643">
        <w:rPr>
          <w:rFonts w:cs="Times New Roman"/>
          <w:sz w:val="28"/>
          <w:szCs w:val="28"/>
        </w:rPr>
        <w:t xml:space="preserve">На наш взгляд, наиболее демократично вопрос об определении </w:t>
      </w:r>
      <w:proofErr w:type="gramStart"/>
      <w:r w:rsidRPr="00837643">
        <w:rPr>
          <w:rFonts w:cs="Times New Roman"/>
          <w:sz w:val="28"/>
          <w:szCs w:val="28"/>
        </w:rPr>
        <w:t>способа замещения должности главы муниципального образования</w:t>
      </w:r>
      <w:proofErr w:type="gramEnd"/>
      <w:r w:rsidRPr="00837643">
        <w:rPr>
          <w:rFonts w:cs="Times New Roman"/>
          <w:sz w:val="28"/>
          <w:szCs w:val="28"/>
        </w:rPr>
        <w:t xml:space="preserve"> решен в Амурской области. В соответствии с законом данного субъекта РФ</w:t>
      </w:r>
      <w:r w:rsidR="002978BD">
        <w:rPr>
          <w:rFonts w:cs="Times New Roman"/>
          <w:sz w:val="28"/>
          <w:szCs w:val="28"/>
        </w:rPr>
        <w:t>,</w:t>
      </w:r>
      <w:r w:rsidRPr="00837643">
        <w:rPr>
          <w:rFonts w:cs="Times New Roman"/>
          <w:sz w:val="28"/>
          <w:szCs w:val="28"/>
        </w:rPr>
        <w:t xml:space="preserve"> предложены три варианта, и в соответствии с уставом муниципального образования глава муниципального образования</w:t>
      </w:r>
      <w:r w:rsidR="002978BD" w:rsidRPr="002978BD">
        <w:rPr>
          <w:rFonts w:cs="Times New Roman"/>
          <w:sz w:val="28"/>
          <w:szCs w:val="28"/>
        </w:rPr>
        <w:t xml:space="preserve"> </w:t>
      </w:r>
      <w:r w:rsidR="002978BD" w:rsidRPr="00837643">
        <w:rPr>
          <w:rFonts w:cs="Times New Roman"/>
          <w:sz w:val="28"/>
          <w:szCs w:val="28"/>
        </w:rPr>
        <w:t>может быть</w:t>
      </w:r>
      <w:r w:rsidRPr="00837643">
        <w:rPr>
          <w:rFonts w:cs="Times New Roman"/>
          <w:sz w:val="28"/>
          <w:szCs w:val="28"/>
        </w:rPr>
        <w:t>:</w:t>
      </w:r>
    </w:p>
    <w:p w:rsidR="00837643" w:rsidRPr="002978BD" w:rsidRDefault="00837643" w:rsidP="002978BD">
      <w:pPr>
        <w:pStyle w:val="a7"/>
        <w:widowControl w:val="0"/>
        <w:numPr>
          <w:ilvl w:val="0"/>
          <w:numId w:val="4"/>
        </w:numPr>
        <w:tabs>
          <w:tab w:val="left" w:pos="1134"/>
        </w:tabs>
        <w:spacing w:line="240" w:lineRule="auto"/>
        <w:ind w:left="0" w:firstLine="709"/>
        <w:rPr>
          <w:rFonts w:cs="Times New Roman"/>
          <w:sz w:val="28"/>
          <w:szCs w:val="28"/>
        </w:rPr>
      </w:pPr>
      <w:proofErr w:type="spellStart"/>
      <w:r w:rsidRPr="002978BD">
        <w:rPr>
          <w:rFonts w:cs="Times New Roman"/>
          <w:sz w:val="28"/>
          <w:szCs w:val="28"/>
        </w:rPr>
        <w:t>избран</w:t>
      </w:r>
      <w:proofErr w:type="spellEnd"/>
      <w:r w:rsidRPr="002978BD">
        <w:rPr>
          <w:rFonts w:cs="Times New Roman"/>
          <w:sz w:val="28"/>
          <w:szCs w:val="28"/>
        </w:rPr>
        <w:t xml:space="preserve"> </w:t>
      </w:r>
      <w:proofErr w:type="spellStart"/>
      <w:r w:rsidRPr="002978BD">
        <w:rPr>
          <w:rFonts w:cs="Times New Roman"/>
          <w:sz w:val="28"/>
          <w:szCs w:val="28"/>
        </w:rPr>
        <w:t>на</w:t>
      </w:r>
      <w:proofErr w:type="spellEnd"/>
      <w:r w:rsidRPr="002978BD">
        <w:rPr>
          <w:rFonts w:cs="Times New Roman"/>
          <w:sz w:val="28"/>
          <w:szCs w:val="28"/>
        </w:rPr>
        <w:t xml:space="preserve"> </w:t>
      </w:r>
      <w:proofErr w:type="spellStart"/>
      <w:r w:rsidRPr="002978BD">
        <w:rPr>
          <w:rFonts w:cs="Times New Roman"/>
          <w:sz w:val="28"/>
          <w:szCs w:val="28"/>
        </w:rPr>
        <w:t>муниципальных</w:t>
      </w:r>
      <w:proofErr w:type="spellEnd"/>
      <w:r w:rsidRPr="002978BD">
        <w:rPr>
          <w:rFonts w:cs="Times New Roman"/>
          <w:sz w:val="28"/>
          <w:szCs w:val="28"/>
        </w:rPr>
        <w:t xml:space="preserve"> </w:t>
      </w:r>
      <w:proofErr w:type="spellStart"/>
      <w:r w:rsidRPr="002978BD">
        <w:rPr>
          <w:rFonts w:cs="Times New Roman"/>
          <w:sz w:val="28"/>
          <w:szCs w:val="28"/>
        </w:rPr>
        <w:t>выборах</w:t>
      </w:r>
      <w:proofErr w:type="spellEnd"/>
      <w:r w:rsidRPr="002978BD">
        <w:rPr>
          <w:rFonts w:cs="Times New Roman"/>
          <w:sz w:val="28"/>
          <w:szCs w:val="28"/>
        </w:rPr>
        <w:t>;</w:t>
      </w:r>
    </w:p>
    <w:p w:rsidR="00837643" w:rsidRPr="00837643" w:rsidRDefault="00837643" w:rsidP="002978BD">
      <w:pPr>
        <w:pStyle w:val="a7"/>
        <w:widowControl w:val="0"/>
        <w:numPr>
          <w:ilvl w:val="0"/>
          <w:numId w:val="4"/>
        </w:numPr>
        <w:tabs>
          <w:tab w:val="left" w:pos="1134"/>
        </w:tabs>
        <w:spacing w:line="240" w:lineRule="auto"/>
        <w:ind w:left="0" w:firstLine="709"/>
        <w:contextualSpacing w:val="0"/>
        <w:rPr>
          <w:rFonts w:cs="Times New Roman"/>
          <w:sz w:val="28"/>
          <w:szCs w:val="28"/>
        </w:rPr>
      </w:pPr>
      <w:proofErr w:type="spellStart"/>
      <w:r w:rsidRPr="00837643">
        <w:rPr>
          <w:rFonts w:cs="Times New Roman"/>
          <w:sz w:val="28"/>
          <w:szCs w:val="28"/>
        </w:rPr>
        <w:t>избран</w:t>
      </w:r>
      <w:proofErr w:type="spellEnd"/>
      <w:r w:rsidRPr="00837643">
        <w:rPr>
          <w:rFonts w:cs="Times New Roman"/>
          <w:sz w:val="28"/>
          <w:szCs w:val="28"/>
          <w:lang w:val="ru-RU"/>
        </w:rPr>
        <w:t xml:space="preserve"> </w:t>
      </w:r>
      <w:proofErr w:type="spellStart"/>
      <w:r w:rsidRPr="00837643">
        <w:rPr>
          <w:rFonts w:cs="Times New Roman"/>
          <w:sz w:val="28"/>
          <w:szCs w:val="28"/>
        </w:rPr>
        <w:t>представительным</w:t>
      </w:r>
      <w:proofErr w:type="spellEnd"/>
      <w:r w:rsidRPr="00837643">
        <w:rPr>
          <w:rFonts w:cs="Times New Roman"/>
          <w:sz w:val="28"/>
          <w:szCs w:val="28"/>
          <w:lang w:val="ru-RU"/>
        </w:rPr>
        <w:t xml:space="preserve"> </w:t>
      </w:r>
      <w:proofErr w:type="spellStart"/>
      <w:r w:rsidRPr="00837643">
        <w:rPr>
          <w:rFonts w:cs="Times New Roman"/>
          <w:sz w:val="28"/>
          <w:szCs w:val="28"/>
        </w:rPr>
        <w:t>органом</w:t>
      </w:r>
      <w:proofErr w:type="spellEnd"/>
      <w:r w:rsidRPr="00837643">
        <w:rPr>
          <w:rFonts w:cs="Times New Roman"/>
          <w:sz w:val="28"/>
          <w:szCs w:val="28"/>
          <w:lang w:val="ru-RU"/>
        </w:rPr>
        <w:t xml:space="preserve"> </w:t>
      </w:r>
      <w:proofErr w:type="spellStart"/>
      <w:r w:rsidRPr="00837643">
        <w:rPr>
          <w:rFonts w:cs="Times New Roman"/>
          <w:sz w:val="28"/>
          <w:szCs w:val="28"/>
        </w:rPr>
        <w:t>муниципального</w:t>
      </w:r>
      <w:proofErr w:type="spellEnd"/>
      <w:r w:rsidRPr="00837643">
        <w:rPr>
          <w:rFonts w:cs="Times New Roman"/>
          <w:sz w:val="28"/>
          <w:szCs w:val="28"/>
          <w:lang w:val="ru-RU"/>
        </w:rPr>
        <w:t xml:space="preserve"> </w:t>
      </w:r>
      <w:proofErr w:type="spellStart"/>
      <w:r w:rsidRPr="00837643">
        <w:rPr>
          <w:rFonts w:cs="Times New Roman"/>
          <w:sz w:val="28"/>
          <w:szCs w:val="28"/>
        </w:rPr>
        <w:t>образования</w:t>
      </w:r>
      <w:proofErr w:type="spellEnd"/>
      <w:r w:rsidRPr="00837643">
        <w:rPr>
          <w:rFonts w:cs="Times New Roman"/>
          <w:sz w:val="28"/>
          <w:szCs w:val="28"/>
          <w:lang w:val="ru-RU"/>
        </w:rPr>
        <w:t xml:space="preserve"> </w:t>
      </w:r>
      <w:proofErr w:type="spellStart"/>
      <w:r w:rsidRPr="00837643">
        <w:rPr>
          <w:rFonts w:cs="Times New Roman"/>
          <w:sz w:val="28"/>
          <w:szCs w:val="28"/>
        </w:rPr>
        <w:t>из</w:t>
      </w:r>
      <w:proofErr w:type="spellEnd"/>
      <w:r w:rsidRPr="00837643">
        <w:rPr>
          <w:rFonts w:cs="Times New Roman"/>
          <w:sz w:val="28"/>
          <w:szCs w:val="28"/>
          <w:lang w:val="ru-RU"/>
        </w:rPr>
        <w:t xml:space="preserve"> </w:t>
      </w:r>
      <w:proofErr w:type="spellStart"/>
      <w:r w:rsidRPr="00837643">
        <w:rPr>
          <w:rFonts w:cs="Times New Roman"/>
          <w:sz w:val="28"/>
          <w:szCs w:val="28"/>
        </w:rPr>
        <w:t>своего</w:t>
      </w:r>
      <w:proofErr w:type="spellEnd"/>
      <w:r w:rsidRPr="00837643">
        <w:rPr>
          <w:rFonts w:cs="Times New Roman"/>
          <w:sz w:val="28"/>
          <w:szCs w:val="28"/>
          <w:lang w:val="ru-RU"/>
        </w:rPr>
        <w:t xml:space="preserve"> </w:t>
      </w:r>
      <w:proofErr w:type="spellStart"/>
      <w:r w:rsidRPr="00837643">
        <w:rPr>
          <w:rFonts w:cs="Times New Roman"/>
          <w:sz w:val="28"/>
          <w:szCs w:val="28"/>
        </w:rPr>
        <w:t>состава</w:t>
      </w:r>
      <w:proofErr w:type="spellEnd"/>
      <w:r w:rsidRPr="00837643">
        <w:rPr>
          <w:rFonts w:cs="Times New Roman"/>
          <w:sz w:val="28"/>
          <w:szCs w:val="28"/>
          <w:lang w:val="ru-RU"/>
        </w:rPr>
        <w:t>;</w:t>
      </w:r>
    </w:p>
    <w:p w:rsidR="00837643" w:rsidRPr="00837643" w:rsidRDefault="00837643" w:rsidP="002978BD">
      <w:pPr>
        <w:pStyle w:val="ConsPlusTitle"/>
        <w:numPr>
          <w:ilvl w:val="0"/>
          <w:numId w:val="4"/>
        </w:numPr>
        <w:tabs>
          <w:tab w:val="left" w:pos="1134"/>
        </w:tabs>
        <w:adjustRightInd/>
        <w:ind w:left="0" w:firstLine="709"/>
        <w:jc w:val="both"/>
        <w:rPr>
          <w:b w:val="0"/>
          <w:sz w:val="28"/>
          <w:szCs w:val="28"/>
        </w:rPr>
      </w:pPr>
      <w:proofErr w:type="gramStart"/>
      <w:r w:rsidRPr="00837643">
        <w:rPr>
          <w:b w:val="0"/>
          <w:sz w:val="28"/>
          <w:szCs w:val="28"/>
        </w:rPr>
        <w:t>избран</w:t>
      </w:r>
      <w:proofErr w:type="gramEnd"/>
      <w:r w:rsidRPr="00837643">
        <w:rPr>
          <w:b w:val="0"/>
          <w:sz w:val="28"/>
          <w:szCs w:val="28"/>
        </w:rPr>
        <w:t xml:space="preserve"> представительным органом муниципального образования из числа кандидатов, представленных конкурсной комиссией по результатам </w:t>
      </w:r>
      <w:r w:rsidRPr="00837643">
        <w:rPr>
          <w:b w:val="0"/>
          <w:sz w:val="28"/>
          <w:szCs w:val="28"/>
        </w:rPr>
        <w:lastRenderedPageBreak/>
        <w:t>конкурса.</w:t>
      </w:r>
    </w:p>
    <w:p w:rsidR="00837643" w:rsidRPr="00837643" w:rsidRDefault="00837643" w:rsidP="00700363">
      <w:pPr>
        <w:pStyle w:val="ConsPlusTitle"/>
        <w:ind w:firstLine="709"/>
        <w:jc w:val="both"/>
        <w:rPr>
          <w:b w:val="0"/>
          <w:sz w:val="28"/>
          <w:szCs w:val="28"/>
        </w:rPr>
      </w:pPr>
      <w:r w:rsidRPr="00837643">
        <w:rPr>
          <w:b w:val="0"/>
          <w:sz w:val="28"/>
          <w:szCs w:val="28"/>
        </w:rPr>
        <w:t>В целом, следует отметить, что субъекты РФ Дальневосточного федерального округа последовательно реализуют новые модели и механизмы организации местного самоуправления, предусмотренные федеральным законодательством</w:t>
      </w:r>
      <w:r w:rsidR="002978BD">
        <w:rPr>
          <w:b w:val="0"/>
          <w:sz w:val="28"/>
          <w:szCs w:val="28"/>
        </w:rPr>
        <w:t>,</w:t>
      </w:r>
      <w:r w:rsidRPr="00837643">
        <w:rPr>
          <w:b w:val="0"/>
          <w:sz w:val="28"/>
          <w:szCs w:val="28"/>
        </w:rPr>
        <w:t xml:space="preserve"> и, внедряя новое, пытаются обеспечить оптимальный баланс при выстраивании системы организации местного самоуправления. </w:t>
      </w:r>
    </w:p>
    <w:p w:rsidR="00837643" w:rsidRPr="00837643" w:rsidRDefault="00837643" w:rsidP="00700363">
      <w:pPr>
        <w:widowControl w:val="0"/>
        <w:spacing w:line="240" w:lineRule="auto"/>
        <w:ind w:firstLine="547"/>
        <w:rPr>
          <w:rFonts w:eastAsia="Times New Roman" w:cs="Times New Roman"/>
          <w:sz w:val="28"/>
          <w:szCs w:val="28"/>
        </w:rPr>
      </w:pPr>
      <w:r w:rsidRPr="00837643">
        <w:rPr>
          <w:rFonts w:eastAsia="Times New Roman" w:cs="Times New Roman"/>
          <w:sz w:val="28"/>
          <w:szCs w:val="28"/>
        </w:rPr>
        <w:t xml:space="preserve">Основным звеном, обеспечивающим жизнедеятельность муниципального образования, выступает местный бюджет. </w:t>
      </w:r>
    </w:p>
    <w:p w:rsidR="00837643" w:rsidRPr="00837643" w:rsidRDefault="00837643" w:rsidP="00700363">
      <w:pPr>
        <w:pStyle w:val="Default"/>
        <w:widowControl w:val="0"/>
        <w:ind w:firstLine="709"/>
        <w:jc w:val="both"/>
        <w:rPr>
          <w:rFonts w:ascii="Times New Roman" w:eastAsia="Times New Roman" w:hAnsi="Times New Roman" w:cs="Times New Roman"/>
          <w:color w:val="auto"/>
          <w:sz w:val="28"/>
          <w:szCs w:val="28"/>
        </w:rPr>
      </w:pPr>
      <w:r w:rsidRPr="00837643">
        <w:rPr>
          <w:rFonts w:ascii="Times New Roman" w:eastAsia="Times New Roman" w:hAnsi="Times New Roman" w:cs="Times New Roman"/>
          <w:color w:val="auto"/>
          <w:sz w:val="28"/>
          <w:szCs w:val="28"/>
        </w:rPr>
        <w:t xml:space="preserve">Данные финансовой отчетности Министерства финансов Хабаровского края свидетельствуют об улучшении качества бюджетного планирования: </w:t>
      </w:r>
    </w:p>
    <w:p w:rsidR="00837643" w:rsidRPr="00837643" w:rsidRDefault="00837643" w:rsidP="00700363">
      <w:pPr>
        <w:pStyle w:val="Default"/>
        <w:widowControl w:val="0"/>
        <w:numPr>
          <w:ilvl w:val="0"/>
          <w:numId w:val="2"/>
        </w:numPr>
        <w:tabs>
          <w:tab w:val="left" w:pos="1134"/>
        </w:tabs>
        <w:ind w:left="0" w:firstLine="709"/>
        <w:jc w:val="both"/>
        <w:rPr>
          <w:rFonts w:ascii="Times New Roman" w:eastAsia="Times New Roman" w:hAnsi="Times New Roman" w:cs="Times New Roman"/>
          <w:color w:val="auto"/>
          <w:sz w:val="28"/>
          <w:szCs w:val="28"/>
        </w:rPr>
      </w:pPr>
      <w:r w:rsidRPr="00837643">
        <w:rPr>
          <w:rFonts w:ascii="Times New Roman" w:hAnsi="Times New Roman" w:cs="Times New Roman"/>
          <w:color w:val="auto"/>
          <w:sz w:val="28"/>
          <w:szCs w:val="28"/>
        </w:rPr>
        <w:t>все муниципальные образования имеют утвержденный бюджет на очередной финансовый год и плановый период, хотя еще в 2011 г</w:t>
      </w:r>
      <w:r w:rsidR="002978BD">
        <w:rPr>
          <w:rFonts w:ascii="Times New Roman" w:hAnsi="Times New Roman" w:cs="Times New Roman"/>
          <w:color w:val="auto"/>
          <w:sz w:val="28"/>
          <w:szCs w:val="28"/>
        </w:rPr>
        <w:t>.</w:t>
      </w:r>
      <w:r w:rsidRPr="00837643">
        <w:rPr>
          <w:rFonts w:ascii="Times New Roman" w:hAnsi="Times New Roman" w:cs="Times New Roman"/>
          <w:color w:val="auto"/>
          <w:sz w:val="28"/>
          <w:szCs w:val="28"/>
        </w:rPr>
        <w:t xml:space="preserve"> их не было вообще; </w:t>
      </w:r>
    </w:p>
    <w:p w:rsidR="00837643" w:rsidRPr="00837643" w:rsidRDefault="00837643" w:rsidP="00700363">
      <w:pPr>
        <w:pStyle w:val="Default"/>
        <w:widowControl w:val="0"/>
        <w:numPr>
          <w:ilvl w:val="0"/>
          <w:numId w:val="2"/>
        </w:numPr>
        <w:tabs>
          <w:tab w:val="left" w:pos="1134"/>
        </w:tabs>
        <w:ind w:left="0" w:firstLine="709"/>
        <w:jc w:val="both"/>
        <w:rPr>
          <w:rFonts w:ascii="Times New Roman" w:hAnsi="Times New Roman" w:cs="Times New Roman"/>
          <w:color w:val="auto"/>
          <w:sz w:val="28"/>
          <w:szCs w:val="28"/>
        </w:rPr>
      </w:pPr>
      <w:r w:rsidRPr="00837643">
        <w:rPr>
          <w:rFonts w:ascii="Times New Roman" w:eastAsia="Times New Roman" w:hAnsi="Times New Roman" w:cs="Times New Roman"/>
          <w:color w:val="auto"/>
          <w:sz w:val="28"/>
          <w:szCs w:val="28"/>
        </w:rPr>
        <w:t xml:space="preserve">сокращается разрыв между планируемыми и фактическими показателями доходов и расходов местных бюджетов муниципальных районов. </w:t>
      </w:r>
      <w:proofErr w:type="gramStart"/>
      <w:r w:rsidRPr="00837643">
        <w:rPr>
          <w:rFonts w:ascii="Times New Roman" w:eastAsia="Times New Roman" w:hAnsi="Times New Roman" w:cs="Times New Roman"/>
          <w:color w:val="auto"/>
          <w:sz w:val="28"/>
          <w:szCs w:val="28"/>
        </w:rPr>
        <w:t>Так, если в 2011 г</w:t>
      </w:r>
      <w:r w:rsidR="002978BD">
        <w:rPr>
          <w:rFonts w:ascii="Times New Roman" w:eastAsia="Times New Roman" w:hAnsi="Times New Roman" w:cs="Times New Roman"/>
          <w:color w:val="auto"/>
          <w:sz w:val="28"/>
          <w:szCs w:val="28"/>
        </w:rPr>
        <w:t>.</w:t>
      </w:r>
      <w:r w:rsidRPr="00837643">
        <w:rPr>
          <w:rFonts w:ascii="Times New Roman" w:eastAsia="Times New Roman" w:hAnsi="Times New Roman" w:cs="Times New Roman"/>
          <w:color w:val="auto"/>
          <w:sz w:val="28"/>
          <w:szCs w:val="28"/>
        </w:rPr>
        <w:t xml:space="preserve"> п</w:t>
      </w:r>
      <w:r w:rsidRPr="00837643">
        <w:rPr>
          <w:rFonts w:ascii="Times New Roman" w:hAnsi="Times New Roman" w:cs="Times New Roman"/>
          <w:color w:val="auto"/>
          <w:sz w:val="28"/>
          <w:szCs w:val="28"/>
        </w:rPr>
        <w:t xml:space="preserve">роцент отклонения фактического объема доходов бюджета муниципальных образований за отчетный финансовый год от </w:t>
      </w:r>
      <w:r w:rsidR="002978BD">
        <w:rPr>
          <w:rFonts w:ascii="Times New Roman" w:hAnsi="Times New Roman" w:cs="Times New Roman"/>
          <w:color w:val="auto"/>
          <w:sz w:val="28"/>
          <w:szCs w:val="28"/>
        </w:rPr>
        <w:t>первоначального плана составлял</w:t>
      </w:r>
      <w:r w:rsidRPr="00837643">
        <w:rPr>
          <w:rFonts w:ascii="Times New Roman" w:hAnsi="Times New Roman" w:cs="Times New Roman"/>
          <w:color w:val="auto"/>
          <w:sz w:val="28"/>
          <w:szCs w:val="28"/>
        </w:rPr>
        <w:t xml:space="preserve"> существенное расх</w:t>
      </w:r>
      <w:r w:rsidR="002978BD">
        <w:rPr>
          <w:rFonts w:ascii="Times New Roman" w:hAnsi="Times New Roman" w:cs="Times New Roman"/>
          <w:color w:val="auto"/>
          <w:sz w:val="28"/>
          <w:szCs w:val="28"/>
        </w:rPr>
        <w:t>ождение (от 46,74</w:t>
      </w:r>
      <w:r w:rsidRPr="00837643">
        <w:rPr>
          <w:rFonts w:ascii="Times New Roman" w:hAnsi="Times New Roman" w:cs="Times New Roman"/>
          <w:color w:val="auto"/>
          <w:sz w:val="28"/>
          <w:szCs w:val="28"/>
        </w:rPr>
        <w:t xml:space="preserve">% в муниципальном </w:t>
      </w:r>
      <w:r w:rsidR="002978BD">
        <w:rPr>
          <w:rFonts w:ascii="Times New Roman" w:hAnsi="Times New Roman" w:cs="Times New Roman"/>
          <w:color w:val="auto"/>
          <w:sz w:val="28"/>
          <w:szCs w:val="28"/>
        </w:rPr>
        <w:t>районе им. П. Осипенко до 37,88</w:t>
      </w:r>
      <w:r w:rsidRPr="00837643">
        <w:rPr>
          <w:rFonts w:ascii="Times New Roman" w:hAnsi="Times New Roman" w:cs="Times New Roman"/>
          <w:color w:val="auto"/>
          <w:sz w:val="28"/>
          <w:szCs w:val="28"/>
        </w:rPr>
        <w:t>% в Вяземском районе), то в 2014 г</w:t>
      </w:r>
      <w:r w:rsidR="002978BD">
        <w:rPr>
          <w:rFonts w:ascii="Times New Roman" w:hAnsi="Times New Roman" w:cs="Times New Roman"/>
          <w:color w:val="auto"/>
          <w:sz w:val="28"/>
          <w:szCs w:val="28"/>
        </w:rPr>
        <w:t>.</w:t>
      </w:r>
      <w:r w:rsidRPr="00837643">
        <w:rPr>
          <w:rFonts w:ascii="Times New Roman" w:hAnsi="Times New Roman" w:cs="Times New Roman"/>
          <w:color w:val="auto"/>
          <w:sz w:val="28"/>
          <w:szCs w:val="28"/>
        </w:rPr>
        <w:t xml:space="preserve"> эти о</w:t>
      </w:r>
      <w:r w:rsidR="002978BD">
        <w:rPr>
          <w:rFonts w:ascii="Times New Roman" w:hAnsi="Times New Roman" w:cs="Times New Roman"/>
          <w:color w:val="auto"/>
          <w:sz w:val="28"/>
          <w:szCs w:val="28"/>
        </w:rPr>
        <w:t>тклонения составляют: от 44,13</w:t>
      </w:r>
      <w:r w:rsidRPr="00837643">
        <w:rPr>
          <w:rFonts w:ascii="Times New Roman" w:hAnsi="Times New Roman" w:cs="Times New Roman"/>
          <w:color w:val="auto"/>
          <w:sz w:val="28"/>
          <w:szCs w:val="28"/>
        </w:rPr>
        <w:t>% в муниципальном</w:t>
      </w:r>
      <w:r w:rsidR="002978BD">
        <w:rPr>
          <w:rFonts w:ascii="Times New Roman" w:hAnsi="Times New Roman" w:cs="Times New Roman"/>
          <w:color w:val="auto"/>
          <w:sz w:val="28"/>
          <w:szCs w:val="28"/>
        </w:rPr>
        <w:t xml:space="preserve"> районе им. П. Осипенко до 20,6</w:t>
      </w:r>
      <w:r w:rsidRPr="00837643">
        <w:rPr>
          <w:rFonts w:ascii="Times New Roman" w:hAnsi="Times New Roman" w:cs="Times New Roman"/>
          <w:color w:val="auto"/>
          <w:sz w:val="28"/>
          <w:szCs w:val="28"/>
        </w:rPr>
        <w:t>% в Хабаровском районе;</w:t>
      </w:r>
      <w:proofErr w:type="gramEnd"/>
    </w:p>
    <w:p w:rsidR="00837643" w:rsidRPr="00837643" w:rsidRDefault="00837643" w:rsidP="00700363">
      <w:pPr>
        <w:pStyle w:val="Default"/>
        <w:widowControl w:val="0"/>
        <w:numPr>
          <w:ilvl w:val="0"/>
          <w:numId w:val="2"/>
        </w:numPr>
        <w:tabs>
          <w:tab w:val="left" w:pos="1134"/>
        </w:tabs>
        <w:ind w:left="0" w:firstLine="709"/>
        <w:jc w:val="both"/>
        <w:rPr>
          <w:rFonts w:ascii="Times New Roman" w:hAnsi="Times New Roman" w:cs="Times New Roman"/>
          <w:color w:val="auto"/>
          <w:sz w:val="28"/>
          <w:szCs w:val="28"/>
        </w:rPr>
      </w:pPr>
      <w:r w:rsidRPr="00837643">
        <w:rPr>
          <w:rFonts w:ascii="Times New Roman" w:hAnsi="Times New Roman" w:cs="Times New Roman"/>
          <w:color w:val="auto"/>
          <w:sz w:val="28"/>
          <w:szCs w:val="28"/>
        </w:rPr>
        <w:t>утвержден порядок оценки эффективности предоставляемых (планируемых к предоставлению) налоговых льгот и ставок налогов. В 2011 г</w:t>
      </w:r>
      <w:r w:rsidR="002978BD">
        <w:rPr>
          <w:rFonts w:ascii="Times New Roman" w:hAnsi="Times New Roman" w:cs="Times New Roman"/>
          <w:color w:val="auto"/>
          <w:sz w:val="28"/>
          <w:szCs w:val="28"/>
        </w:rPr>
        <w:t>.</w:t>
      </w:r>
      <w:r w:rsidRPr="00837643">
        <w:rPr>
          <w:rFonts w:ascii="Times New Roman" w:hAnsi="Times New Roman" w:cs="Times New Roman"/>
          <w:color w:val="auto"/>
          <w:sz w:val="28"/>
          <w:szCs w:val="28"/>
        </w:rPr>
        <w:t xml:space="preserve"> такой порядок отсутствовал в нескольких муниципаль</w:t>
      </w:r>
      <w:r w:rsidR="002978BD">
        <w:rPr>
          <w:rFonts w:ascii="Times New Roman" w:hAnsi="Times New Roman" w:cs="Times New Roman"/>
          <w:color w:val="auto"/>
          <w:sz w:val="28"/>
          <w:szCs w:val="28"/>
        </w:rPr>
        <w:t xml:space="preserve">ных районах Хабаровского края: </w:t>
      </w:r>
      <w:r w:rsidRPr="00837643">
        <w:rPr>
          <w:rFonts w:ascii="Times New Roman" w:hAnsi="Times New Roman" w:cs="Times New Roman"/>
          <w:color w:val="auto"/>
          <w:sz w:val="28"/>
          <w:szCs w:val="28"/>
        </w:rPr>
        <w:t xml:space="preserve">Николаевский, Нанайский, им. П. Осипенко, Солнечный, </w:t>
      </w:r>
      <w:proofErr w:type="spellStart"/>
      <w:r w:rsidRPr="00837643">
        <w:rPr>
          <w:rFonts w:ascii="Times New Roman" w:hAnsi="Times New Roman" w:cs="Times New Roman"/>
          <w:color w:val="auto"/>
          <w:sz w:val="28"/>
          <w:szCs w:val="28"/>
        </w:rPr>
        <w:t>Тугуро-Чумиканский</w:t>
      </w:r>
      <w:proofErr w:type="spellEnd"/>
      <w:r w:rsidRPr="00837643">
        <w:rPr>
          <w:rFonts w:ascii="Times New Roman" w:hAnsi="Times New Roman" w:cs="Times New Roman"/>
          <w:color w:val="auto"/>
          <w:sz w:val="28"/>
          <w:szCs w:val="28"/>
        </w:rPr>
        <w:t xml:space="preserve">, </w:t>
      </w:r>
      <w:proofErr w:type="spellStart"/>
      <w:r w:rsidRPr="00837643">
        <w:rPr>
          <w:rFonts w:ascii="Times New Roman" w:hAnsi="Times New Roman" w:cs="Times New Roman"/>
          <w:color w:val="auto"/>
          <w:sz w:val="28"/>
          <w:szCs w:val="28"/>
        </w:rPr>
        <w:t>Ульчский</w:t>
      </w:r>
      <w:proofErr w:type="spellEnd"/>
      <w:r w:rsidRPr="00837643">
        <w:rPr>
          <w:rFonts w:ascii="Times New Roman" w:hAnsi="Times New Roman" w:cs="Times New Roman"/>
          <w:color w:val="auto"/>
          <w:sz w:val="28"/>
          <w:szCs w:val="28"/>
        </w:rPr>
        <w:t>;</w:t>
      </w:r>
    </w:p>
    <w:p w:rsidR="00837643" w:rsidRPr="00837643" w:rsidRDefault="00837643" w:rsidP="00700363">
      <w:pPr>
        <w:pStyle w:val="a7"/>
        <w:widowControl w:val="0"/>
        <w:numPr>
          <w:ilvl w:val="0"/>
          <w:numId w:val="2"/>
        </w:numPr>
        <w:tabs>
          <w:tab w:val="left" w:pos="1134"/>
        </w:tabs>
        <w:autoSpaceDE w:val="0"/>
        <w:autoSpaceDN w:val="0"/>
        <w:adjustRightInd w:val="0"/>
        <w:spacing w:line="240" w:lineRule="auto"/>
        <w:ind w:left="0" w:firstLine="709"/>
        <w:contextualSpacing w:val="0"/>
        <w:rPr>
          <w:rFonts w:cs="Times New Roman"/>
          <w:sz w:val="28"/>
          <w:szCs w:val="28"/>
        </w:rPr>
      </w:pPr>
      <w:proofErr w:type="spellStart"/>
      <w:r w:rsidRPr="00837643">
        <w:rPr>
          <w:rFonts w:cs="Times New Roman"/>
          <w:sz w:val="28"/>
          <w:szCs w:val="28"/>
        </w:rPr>
        <w:t>провод</w:t>
      </w:r>
      <w:proofErr w:type="spellEnd"/>
      <w:r w:rsidR="002978BD">
        <w:rPr>
          <w:rFonts w:cs="Times New Roman"/>
          <w:sz w:val="28"/>
          <w:szCs w:val="28"/>
          <w:lang w:val="ru-RU"/>
        </w:rPr>
        <w:t>я</w:t>
      </w:r>
      <w:proofErr w:type="spellStart"/>
      <w:r w:rsidRPr="00837643">
        <w:rPr>
          <w:rFonts w:cs="Times New Roman"/>
          <w:sz w:val="28"/>
          <w:szCs w:val="28"/>
        </w:rPr>
        <w:t>тся</w:t>
      </w:r>
      <w:proofErr w:type="spellEnd"/>
      <w:r w:rsidRPr="00837643">
        <w:rPr>
          <w:rFonts w:cs="Times New Roman"/>
          <w:sz w:val="28"/>
          <w:szCs w:val="28"/>
          <w:lang w:val="ru-RU"/>
        </w:rPr>
        <w:t xml:space="preserve"> </w:t>
      </w:r>
      <w:proofErr w:type="spellStart"/>
      <w:r w:rsidRPr="00837643">
        <w:rPr>
          <w:rFonts w:cs="Times New Roman"/>
          <w:sz w:val="28"/>
          <w:szCs w:val="28"/>
        </w:rPr>
        <w:t>оценка</w:t>
      </w:r>
      <w:proofErr w:type="spellEnd"/>
      <w:r w:rsidRPr="00837643">
        <w:rPr>
          <w:rFonts w:cs="Times New Roman"/>
          <w:sz w:val="28"/>
          <w:szCs w:val="28"/>
          <w:lang w:val="ru-RU"/>
        </w:rPr>
        <w:t xml:space="preserve"> </w:t>
      </w:r>
      <w:proofErr w:type="spellStart"/>
      <w:r w:rsidRPr="00837643">
        <w:rPr>
          <w:rFonts w:cs="Times New Roman"/>
          <w:sz w:val="28"/>
          <w:szCs w:val="28"/>
        </w:rPr>
        <w:t>эффективности</w:t>
      </w:r>
      <w:proofErr w:type="spellEnd"/>
      <w:r w:rsidRPr="00837643">
        <w:rPr>
          <w:rFonts w:cs="Times New Roman"/>
          <w:sz w:val="28"/>
          <w:szCs w:val="28"/>
          <w:lang w:val="ru-RU"/>
        </w:rPr>
        <w:t xml:space="preserve"> </w:t>
      </w:r>
      <w:proofErr w:type="spellStart"/>
      <w:r w:rsidRPr="00837643">
        <w:rPr>
          <w:rFonts w:cs="Times New Roman"/>
          <w:sz w:val="28"/>
          <w:szCs w:val="28"/>
        </w:rPr>
        <w:t>муниципальных</w:t>
      </w:r>
      <w:proofErr w:type="spellEnd"/>
      <w:r w:rsidRPr="00837643">
        <w:rPr>
          <w:rFonts w:cs="Times New Roman"/>
          <w:sz w:val="28"/>
          <w:szCs w:val="28"/>
          <w:lang w:val="ru-RU"/>
        </w:rPr>
        <w:t xml:space="preserve"> </w:t>
      </w:r>
      <w:proofErr w:type="spellStart"/>
      <w:r w:rsidRPr="00837643">
        <w:rPr>
          <w:rFonts w:cs="Times New Roman"/>
          <w:sz w:val="28"/>
          <w:szCs w:val="28"/>
        </w:rPr>
        <w:t>программ</w:t>
      </w:r>
      <w:proofErr w:type="spellEnd"/>
      <w:r w:rsidRPr="00837643">
        <w:rPr>
          <w:rFonts w:cs="Times New Roman"/>
          <w:sz w:val="28"/>
          <w:szCs w:val="28"/>
        </w:rPr>
        <w:t xml:space="preserve">, а </w:t>
      </w:r>
      <w:proofErr w:type="spellStart"/>
      <w:r w:rsidRPr="00837643">
        <w:rPr>
          <w:rFonts w:cs="Times New Roman"/>
          <w:sz w:val="28"/>
          <w:szCs w:val="28"/>
        </w:rPr>
        <w:t>также</w:t>
      </w:r>
      <w:proofErr w:type="spellEnd"/>
      <w:r w:rsidRPr="00837643">
        <w:rPr>
          <w:rFonts w:cs="Times New Roman"/>
          <w:sz w:val="28"/>
          <w:szCs w:val="28"/>
          <w:lang w:val="ru-RU"/>
        </w:rPr>
        <w:t xml:space="preserve"> </w:t>
      </w:r>
      <w:proofErr w:type="spellStart"/>
      <w:r w:rsidRPr="00837643">
        <w:rPr>
          <w:rFonts w:cs="Times New Roman"/>
          <w:sz w:val="28"/>
          <w:szCs w:val="28"/>
        </w:rPr>
        <w:t>корректировка</w:t>
      </w:r>
      <w:proofErr w:type="spellEnd"/>
      <w:r w:rsidRPr="00837643">
        <w:rPr>
          <w:rFonts w:cs="Times New Roman"/>
          <w:sz w:val="28"/>
          <w:szCs w:val="28"/>
          <w:lang w:val="ru-RU"/>
        </w:rPr>
        <w:t xml:space="preserve"> </w:t>
      </w:r>
      <w:proofErr w:type="spellStart"/>
      <w:r w:rsidRPr="00837643">
        <w:rPr>
          <w:rFonts w:cs="Times New Roman"/>
          <w:sz w:val="28"/>
          <w:szCs w:val="28"/>
        </w:rPr>
        <w:t>предоставляемых</w:t>
      </w:r>
      <w:proofErr w:type="spellEnd"/>
      <w:r w:rsidRPr="00837643">
        <w:rPr>
          <w:rFonts w:cs="Times New Roman"/>
          <w:sz w:val="28"/>
          <w:szCs w:val="28"/>
          <w:lang w:val="ru-RU"/>
        </w:rPr>
        <w:t xml:space="preserve"> </w:t>
      </w:r>
      <w:proofErr w:type="spellStart"/>
      <w:r w:rsidRPr="00837643">
        <w:rPr>
          <w:rFonts w:cs="Times New Roman"/>
          <w:sz w:val="28"/>
          <w:szCs w:val="28"/>
        </w:rPr>
        <w:t>бюджетных</w:t>
      </w:r>
      <w:proofErr w:type="spellEnd"/>
      <w:r w:rsidRPr="00837643">
        <w:rPr>
          <w:rFonts w:cs="Times New Roman"/>
          <w:sz w:val="28"/>
          <w:szCs w:val="28"/>
          <w:lang w:val="ru-RU"/>
        </w:rPr>
        <w:t xml:space="preserve"> </w:t>
      </w:r>
      <w:proofErr w:type="spellStart"/>
      <w:r w:rsidRPr="00837643">
        <w:rPr>
          <w:rFonts w:cs="Times New Roman"/>
          <w:sz w:val="28"/>
          <w:szCs w:val="28"/>
        </w:rPr>
        <w:t>средств</w:t>
      </w:r>
      <w:proofErr w:type="spellEnd"/>
      <w:r w:rsidRPr="00837643">
        <w:rPr>
          <w:rFonts w:cs="Times New Roman"/>
          <w:sz w:val="28"/>
          <w:szCs w:val="28"/>
          <w:lang w:val="ru-RU"/>
        </w:rPr>
        <w:t xml:space="preserve"> </w:t>
      </w:r>
      <w:proofErr w:type="spellStart"/>
      <w:r w:rsidRPr="00837643">
        <w:rPr>
          <w:rFonts w:cs="Times New Roman"/>
          <w:sz w:val="28"/>
          <w:szCs w:val="28"/>
        </w:rPr>
        <w:t>исходя</w:t>
      </w:r>
      <w:proofErr w:type="spellEnd"/>
      <w:r w:rsidRPr="00837643">
        <w:rPr>
          <w:rFonts w:cs="Times New Roman"/>
          <w:sz w:val="28"/>
          <w:szCs w:val="28"/>
          <w:lang w:val="ru-RU"/>
        </w:rPr>
        <w:t xml:space="preserve"> </w:t>
      </w:r>
      <w:proofErr w:type="spellStart"/>
      <w:r w:rsidRPr="00837643">
        <w:rPr>
          <w:rFonts w:cs="Times New Roman"/>
          <w:sz w:val="28"/>
          <w:szCs w:val="28"/>
        </w:rPr>
        <w:t>из</w:t>
      </w:r>
      <w:proofErr w:type="spellEnd"/>
      <w:r w:rsidRPr="00837643">
        <w:rPr>
          <w:rFonts w:cs="Times New Roman"/>
          <w:sz w:val="28"/>
          <w:szCs w:val="28"/>
          <w:lang w:val="ru-RU"/>
        </w:rPr>
        <w:t xml:space="preserve"> </w:t>
      </w:r>
      <w:proofErr w:type="spellStart"/>
      <w:r w:rsidRPr="00837643">
        <w:rPr>
          <w:rFonts w:cs="Times New Roman"/>
          <w:sz w:val="28"/>
          <w:szCs w:val="28"/>
        </w:rPr>
        <w:t>уровня</w:t>
      </w:r>
      <w:proofErr w:type="spellEnd"/>
      <w:r w:rsidRPr="00837643">
        <w:rPr>
          <w:rFonts w:cs="Times New Roman"/>
          <w:sz w:val="28"/>
          <w:szCs w:val="28"/>
          <w:lang w:val="ru-RU"/>
        </w:rPr>
        <w:t xml:space="preserve"> </w:t>
      </w:r>
      <w:proofErr w:type="spellStart"/>
      <w:r w:rsidRPr="00837643">
        <w:rPr>
          <w:rFonts w:cs="Times New Roman"/>
          <w:sz w:val="28"/>
          <w:szCs w:val="28"/>
        </w:rPr>
        <w:t>достижения</w:t>
      </w:r>
      <w:proofErr w:type="spellEnd"/>
      <w:r w:rsidRPr="00837643">
        <w:rPr>
          <w:rFonts w:cs="Times New Roman"/>
          <w:sz w:val="28"/>
          <w:szCs w:val="28"/>
          <w:lang w:val="ru-RU"/>
        </w:rPr>
        <w:t xml:space="preserve"> </w:t>
      </w:r>
      <w:proofErr w:type="spellStart"/>
      <w:r w:rsidRPr="00837643">
        <w:rPr>
          <w:rFonts w:cs="Times New Roman"/>
          <w:sz w:val="28"/>
          <w:szCs w:val="28"/>
        </w:rPr>
        <w:t>результатов</w:t>
      </w:r>
      <w:proofErr w:type="spellEnd"/>
      <w:r w:rsidR="002978BD">
        <w:rPr>
          <w:rFonts w:cs="Times New Roman"/>
          <w:sz w:val="28"/>
          <w:szCs w:val="28"/>
          <w:lang w:val="ru-RU"/>
        </w:rPr>
        <w:t xml:space="preserve"> (</w:t>
      </w:r>
      <w:proofErr w:type="spellStart"/>
      <w:r w:rsidRPr="00837643">
        <w:rPr>
          <w:rFonts w:cs="Times New Roman"/>
          <w:sz w:val="28"/>
          <w:szCs w:val="28"/>
        </w:rPr>
        <w:t>на</w:t>
      </w:r>
      <w:proofErr w:type="spellEnd"/>
      <w:r w:rsidRPr="00837643">
        <w:rPr>
          <w:rFonts w:cs="Times New Roman"/>
          <w:sz w:val="28"/>
          <w:szCs w:val="28"/>
          <w:lang w:val="ru-RU"/>
        </w:rPr>
        <w:t xml:space="preserve"> </w:t>
      </w:r>
      <w:proofErr w:type="spellStart"/>
      <w:r w:rsidRPr="00837643">
        <w:rPr>
          <w:rFonts w:cs="Times New Roman"/>
          <w:sz w:val="28"/>
          <w:szCs w:val="28"/>
        </w:rPr>
        <w:t>основании</w:t>
      </w:r>
      <w:proofErr w:type="spellEnd"/>
      <w:r w:rsidRPr="00837643">
        <w:rPr>
          <w:rFonts w:cs="Times New Roman"/>
          <w:sz w:val="28"/>
          <w:szCs w:val="28"/>
          <w:lang w:val="ru-RU"/>
        </w:rPr>
        <w:t xml:space="preserve"> </w:t>
      </w:r>
      <w:proofErr w:type="spellStart"/>
      <w:r w:rsidRPr="00837643">
        <w:rPr>
          <w:rFonts w:cs="Times New Roman"/>
          <w:sz w:val="28"/>
          <w:szCs w:val="28"/>
        </w:rPr>
        <w:t>муниципальных</w:t>
      </w:r>
      <w:proofErr w:type="spellEnd"/>
      <w:r w:rsidRPr="00837643">
        <w:rPr>
          <w:rFonts w:cs="Times New Roman"/>
          <w:sz w:val="28"/>
          <w:szCs w:val="28"/>
          <w:lang w:val="ru-RU"/>
        </w:rPr>
        <w:t xml:space="preserve"> </w:t>
      </w:r>
      <w:proofErr w:type="spellStart"/>
      <w:r w:rsidRPr="00837643">
        <w:rPr>
          <w:rFonts w:cs="Times New Roman"/>
          <w:sz w:val="28"/>
          <w:szCs w:val="28"/>
        </w:rPr>
        <w:t>локальных</w:t>
      </w:r>
      <w:proofErr w:type="spellEnd"/>
      <w:r w:rsidRPr="00837643">
        <w:rPr>
          <w:rFonts w:cs="Times New Roman"/>
          <w:sz w:val="28"/>
          <w:szCs w:val="28"/>
        </w:rPr>
        <w:t xml:space="preserve"> </w:t>
      </w:r>
      <w:proofErr w:type="spellStart"/>
      <w:r w:rsidRPr="00837643">
        <w:rPr>
          <w:rFonts w:cs="Times New Roman"/>
          <w:sz w:val="28"/>
          <w:szCs w:val="28"/>
        </w:rPr>
        <w:t>актов</w:t>
      </w:r>
      <w:proofErr w:type="spellEnd"/>
      <w:r w:rsidRPr="00837643">
        <w:rPr>
          <w:rFonts w:cs="Times New Roman"/>
          <w:sz w:val="28"/>
          <w:szCs w:val="28"/>
        </w:rPr>
        <w:t xml:space="preserve"> </w:t>
      </w:r>
      <w:proofErr w:type="spellStart"/>
      <w:r w:rsidRPr="00837643">
        <w:rPr>
          <w:rFonts w:cs="Times New Roman"/>
          <w:sz w:val="28"/>
          <w:szCs w:val="28"/>
        </w:rPr>
        <w:t>муниципальных</w:t>
      </w:r>
      <w:proofErr w:type="spellEnd"/>
      <w:r w:rsidRPr="00837643">
        <w:rPr>
          <w:rFonts w:cs="Times New Roman"/>
          <w:sz w:val="28"/>
          <w:szCs w:val="28"/>
        </w:rPr>
        <w:t xml:space="preserve"> </w:t>
      </w:r>
      <w:proofErr w:type="spellStart"/>
      <w:r w:rsidRPr="00837643">
        <w:rPr>
          <w:rFonts w:cs="Times New Roman"/>
          <w:sz w:val="28"/>
          <w:szCs w:val="28"/>
        </w:rPr>
        <w:t>районов</w:t>
      </w:r>
      <w:proofErr w:type="spellEnd"/>
      <w:r w:rsidR="002978BD">
        <w:rPr>
          <w:rFonts w:cs="Times New Roman"/>
          <w:sz w:val="28"/>
          <w:szCs w:val="28"/>
          <w:lang w:val="ru-RU"/>
        </w:rPr>
        <w:t>)</w:t>
      </w:r>
      <w:r w:rsidRPr="00837643">
        <w:rPr>
          <w:rFonts w:cs="Times New Roman"/>
          <w:sz w:val="28"/>
          <w:szCs w:val="28"/>
        </w:rPr>
        <w:t>;</w:t>
      </w:r>
    </w:p>
    <w:p w:rsidR="00837643" w:rsidRPr="00837643" w:rsidRDefault="00837643" w:rsidP="00700363">
      <w:pPr>
        <w:pStyle w:val="a7"/>
        <w:widowControl w:val="0"/>
        <w:numPr>
          <w:ilvl w:val="0"/>
          <w:numId w:val="2"/>
        </w:numPr>
        <w:tabs>
          <w:tab w:val="left" w:pos="1134"/>
        </w:tabs>
        <w:autoSpaceDE w:val="0"/>
        <w:autoSpaceDN w:val="0"/>
        <w:adjustRightInd w:val="0"/>
        <w:spacing w:line="240" w:lineRule="auto"/>
        <w:ind w:left="0" w:firstLine="709"/>
        <w:contextualSpacing w:val="0"/>
        <w:rPr>
          <w:rFonts w:cs="Times New Roman"/>
          <w:sz w:val="28"/>
          <w:szCs w:val="28"/>
        </w:rPr>
      </w:pPr>
      <w:r w:rsidRPr="00837643">
        <w:rPr>
          <w:rFonts w:cs="Times New Roman"/>
          <w:sz w:val="28"/>
          <w:szCs w:val="28"/>
        </w:rPr>
        <w:t xml:space="preserve">в </w:t>
      </w:r>
      <w:proofErr w:type="spellStart"/>
      <w:r w:rsidRPr="00837643">
        <w:rPr>
          <w:rFonts w:cs="Times New Roman"/>
          <w:sz w:val="28"/>
          <w:szCs w:val="28"/>
        </w:rPr>
        <w:t>настоящее</w:t>
      </w:r>
      <w:proofErr w:type="spellEnd"/>
      <w:r w:rsidRPr="00837643">
        <w:rPr>
          <w:rFonts w:cs="Times New Roman"/>
          <w:sz w:val="28"/>
          <w:szCs w:val="28"/>
          <w:lang w:val="ru-RU"/>
        </w:rPr>
        <w:t xml:space="preserve"> </w:t>
      </w:r>
      <w:proofErr w:type="spellStart"/>
      <w:r w:rsidRPr="00837643">
        <w:rPr>
          <w:rFonts w:cs="Times New Roman"/>
          <w:sz w:val="28"/>
          <w:szCs w:val="28"/>
        </w:rPr>
        <w:t>время</w:t>
      </w:r>
      <w:proofErr w:type="spellEnd"/>
      <w:r w:rsidRPr="00837643">
        <w:rPr>
          <w:rFonts w:cs="Times New Roman"/>
          <w:sz w:val="28"/>
          <w:szCs w:val="28"/>
          <w:lang w:val="ru-RU"/>
        </w:rPr>
        <w:t xml:space="preserve"> </w:t>
      </w:r>
      <w:proofErr w:type="spellStart"/>
      <w:r w:rsidRPr="00837643">
        <w:rPr>
          <w:rFonts w:cs="Times New Roman"/>
          <w:sz w:val="28"/>
          <w:szCs w:val="28"/>
        </w:rPr>
        <w:t>разработаны</w:t>
      </w:r>
      <w:proofErr w:type="spellEnd"/>
      <w:r w:rsidRPr="00837643">
        <w:rPr>
          <w:rFonts w:cs="Times New Roman"/>
          <w:sz w:val="28"/>
          <w:szCs w:val="28"/>
          <w:lang w:val="ru-RU"/>
        </w:rPr>
        <w:t xml:space="preserve"> </w:t>
      </w:r>
      <w:proofErr w:type="spellStart"/>
      <w:r w:rsidRPr="00837643">
        <w:rPr>
          <w:rFonts w:cs="Times New Roman"/>
          <w:sz w:val="28"/>
          <w:szCs w:val="28"/>
        </w:rPr>
        <w:t>методики</w:t>
      </w:r>
      <w:proofErr w:type="spellEnd"/>
      <w:r w:rsidRPr="00837643">
        <w:rPr>
          <w:rFonts w:cs="Times New Roman"/>
          <w:sz w:val="28"/>
          <w:szCs w:val="28"/>
        </w:rPr>
        <w:t xml:space="preserve"> </w:t>
      </w:r>
      <w:proofErr w:type="spellStart"/>
      <w:r w:rsidRPr="00837643">
        <w:rPr>
          <w:rFonts w:cs="Times New Roman"/>
          <w:sz w:val="28"/>
          <w:szCs w:val="28"/>
        </w:rPr>
        <w:t>формализованного</w:t>
      </w:r>
      <w:proofErr w:type="spellEnd"/>
      <w:r w:rsidRPr="00837643">
        <w:rPr>
          <w:rFonts w:cs="Times New Roman"/>
          <w:sz w:val="28"/>
          <w:szCs w:val="28"/>
        </w:rPr>
        <w:t xml:space="preserve"> </w:t>
      </w:r>
      <w:proofErr w:type="spellStart"/>
      <w:r w:rsidRPr="00837643">
        <w:rPr>
          <w:rFonts w:cs="Times New Roman"/>
          <w:sz w:val="28"/>
          <w:szCs w:val="28"/>
        </w:rPr>
        <w:t>прогнозирования</w:t>
      </w:r>
      <w:proofErr w:type="spellEnd"/>
      <w:r w:rsidRPr="00837643">
        <w:rPr>
          <w:rFonts w:cs="Times New Roman"/>
          <w:sz w:val="28"/>
          <w:szCs w:val="28"/>
          <w:lang w:val="ru-RU"/>
        </w:rPr>
        <w:t xml:space="preserve"> </w:t>
      </w:r>
      <w:proofErr w:type="spellStart"/>
      <w:r w:rsidRPr="00837643">
        <w:rPr>
          <w:rFonts w:cs="Times New Roman"/>
          <w:sz w:val="28"/>
          <w:szCs w:val="28"/>
        </w:rPr>
        <w:t>доходов</w:t>
      </w:r>
      <w:proofErr w:type="spellEnd"/>
      <w:r w:rsidRPr="00837643">
        <w:rPr>
          <w:rFonts w:cs="Times New Roman"/>
          <w:sz w:val="28"/>
          <w:szCs w:val="28"/>
          <w:lang w:val="ru-RU"/>
        </w:rPr>
        <w:t xml:space="preserve"> </w:t>
      </w:r>
      <w:proofErr w:type="spellStart"/>
      <w:r w:rsidRPr="00837643">
        <w:rPr>
          <w:rFonts w:cs="Times New Roman"/>
          <w:sz w:val="28"/>
          <w:szCs w:val="28"/>
        </w:rPr>
        <w:t>бюджетов</w:t>
      </w:r>
      <w:proofErr w:type="spellEnd"/>
      <w:r w:rsidRPr="00837643">
        <w:rPr>
          <w:rFonts w:cs="Times New Roman"/>
          <w:sz w:val="28"/>
          <w:szCs w:val="28"/>
          <w:lang w:val="ru-RU"/>
        </w:rPr>
        <w:t xml:space="preserve"> </w:t>
      </w:r>
      <w:proofErr w:type="spellStart"/>
      <w:r w:rsidRPr="00837643">
        <w:rPr>
          <w:rFonts w:cs="Times New Roman"/>
          <w:sz w:val="28"/>
          <w:szCs w:val="28"/>
        </w:rPr>
        <w:t>муниципальных</w:t>
      </w:r>
      <w:proofErr w:type="spellEnd"/>
      <w:r w:rsidRPr="00837643">
        <w:rPr>
          <w:rFonts w:cs="Times New Roman"/>
          <w:sz w:val="28"/>
          <w:szCs w:val="28"/>
          <w:lang w:val="ru-RU"/>
        </w:rPr>
        <w:t xml:space="preserve"> </w:t>
      </w:r>
      <w:proofErr w:type="spellStart"/>
      <w:r w:rsidRPr="00837643">
        <w:rPr>
          <w:rFonts w:cs="Times New Roman"/>
          <w:sz w:val="28"/>
          <w:szCs w:val="28"/>
        </w:rPr>
        <w:t>образований</w:t>
      </w:r>
      <w:proofErr w:type="spellEnd"/>
      <w:r w:rsidRPr="00837643">
        <w:rPr>
          <w:rFonts w:cs="Times New Roman"/>
          <w:sz w:val="28"/>
          <w:szCs w:val="28"/>
        </w:rPr>
        <w:t xml:space="preserve"> </w:t>
      </w:r>
      <w:proofErr w:type="spellStart"/>
      <w:r w:rsidRPr="00837643">
        <w:rPr>
          <w:rFonts w:cs="Times New Roman"/>
          <w:sz w:val="28"/>
          <w:szCs w:val="28"/>
        </w:rPr>
        <w:t>по</w:t>
      </w:r>
      <w:proofErr w:type="spellEnd"/>
      <w:r w:rsidRPr="00837643">
        <w:rPr>
          <w:rFonts w:cs="Times New Roman"/>
          <w:sz w:val="28"/>
          <w:szCs w:val="28"/>
        </w:rPr>
        <w:t xml:space="preserve"> </w:t>
      </w:r>
      <w:proofErr w:type="spellStart"/>
      <w:r w:rsidRPr="00837643">
        <w:rPr>
          <w:rFonts w:cs="Times New Roman"/>
          <w:sz w:val="28"/>
          <w:szCs w:val="28"/>
        </w:rPr>
        <w:t>основным</w:t>
      </w:r>
      <w:proofErr w:type="spellEnd"/>
      <w:r w:rsidRPr="00837643">
        <w:rPr>
          <w:rFonts w:cs="Times New Roman"/>
          <w:sz w:val="28"/>
          <w:szCs w:val="28"/>
          <w:lang w:val="ru-RU"/>
        </w:rPr>
        <w:t xml:space="preserve"> </w:t>
      </w:r>
      <w:proofErr w:type="spellStart"/>
      <w:r w:rsidRPr="00837643">
        <w:rPr>
          <w:rFonts w:cs="Times New Roman"/>
          <w:sz w:val="28"/>
          <w:szCs w:val="28"/>
        </w:rPr>
        <w:t>налоговым</w:t>
      </w:r>
      <w:proofErr w:type="spellEnd"/>
      <w:r w:rsidRPr="00837643">
        <w:rPr>
          <w:rFonts w:cs="Times New Roman"/>
          <w:sz w:val="28"/>
          <w:szCs w:val="28"/>
        </w:rPr>
        <w:t xml:space="preserve"> и </w:t>
      </w:r>
      <w:proofErr w:type="spellStart"/>
      <w:r w:rsidRPr="00837643">
        <w:rPr>
          <w:rFonts w:cs="Times New Roman"/>
          <w:sz w:val="28"/>
          <w:szCs w:val="28"/>
        </w:rPr>
        <w:t>неналоговым</w:t>
      </w:r>
      <w:proofErr w:type="spellEnd"/>
      <w:r w:rsidRPr="00837643">
        <w:rPr>
          <w:rFonts w:cs="Times New Roman"/>
          <w:sz w:val="28"/>
          <w:szCs w:val="28"/>
          <w:lang w:val="ru-RU"/>
        </w:rPr>
        <w:t xml:space="preserve"> </w:t>
      </w:r>
      <w:proofErr w:type="spellStart"/>
      <w:r w:rsidRPr="00837643">
        <w:rPr>
          <w:rFonts w:cs="Times New Roman"/>
          <w:sz w:val="28"/>
          <w:szCs w:val="28"/>
        </w:rPr>
        <w:t>доходам</w:t>
      </w:r>
      <w:proofErr w:type="spellEnd"/>
      <w:r w:rsidRPr="00837643">
        <w:rPr>
          <w:rFonts w:cs="Times New Roman"/>
          <w:sz w:val="28"/>
          <w:szCs w:val="28"/>
          <w:lang w:val="ru-RU"/>
        </w:rPr>
        <w:t xml:space="preserve"> </w:t>
      </w:r>
      <w:proofErr w:type="spellStart"/>
      <w:r w:rsidRPr="00837643">
        <w:rPr>
          <w:rFonts w:cs="Times New Roman"/>
          <w:sz w:val="28"/>
          <w:szCs w:val="28"/>
        </w:rPr>
        <w:t>муниципальных</w:t>
      </w:r>
      <w:proofErr w:type="spellEnd"/>
      <w:r w:rsidRPr="00837643">
        <w:rPr>
          <w:rFonts w:cs="Times New Roman"/>
          <w:sz w:val="28"/>
          <w:szCs w:val="28"/>
          <w:lang w:val="ru-RU"/>
        </w:rPr>
        <w:t xml:space="preserve"> </w:t>
      </w:r>
      <w:proofErr w:type="spellStart"/>
      <w:r w:rsidRPr="00837643">
        <w:rPr>
          <w:rFonts w:cs="Times New Roman"/>
          <w:sz w:val="28"/>
          <w:szCs w:val="28"/>
        </w:rPr>
        <w:t>районов</w:t>
      </w:r>
      <w:proofErr w:type="spellEnd"/>
      <w:r w:rsidRPr="00837643">
        <w:rPr>
          <w:rFonts w:cs="Times New Roman"/>
          <w:sz w:val="28"/>
          <w:szCs w:val="28"/>
        </w:rPr>
        <w:t>;</w:t>
      </w:r>
    </w:p>
    <w:p w:rsidR="00837643" w:rsidRPr="00837643" w:rsidRDefault="00837643" w:rsidP="00700363">
      <w:pPr>
        <w:pStyle w:val="Default"/>
        <w:widowControl w:val="0"/>
        <w:numPr>
          <w:ilvl w:val="0"/>
          <w:numId w:val="2"/>
        </w:numPr>
        <w:tabs>
          <w:tab w:val="left" w:pos="1134"/>
        </w:tabs>
        <w:ind w:left="0" w:firstLine="709"/>
        <w:jc w:val="both"/>
        <w:rPr>
          <w:rFonts w:ascii="Times New Roman" w:eastAsia="Times New Roman" w:hAnsi="Times New Roman" w:cs="Times New Roman"/>
          <w:color w:val="auto"/>
          <w:sz w:val="28"/>
          <w:szCs w:val="28"/>
        </w:rPr>
      </w:pPr>
      <w:r w:rsidRPr="00837643">
        <w:rPr>
          <w:rFonts w:ascii="Times New Roman" w:eastAsia="Times New Roman" w:hAnsi="Times New Roman" w:cs="Times New Roman"/>
          <w:color w:val="auto"/>
          <w:sz w:val="28"/>
          <w:szCs w:val="28"/>
        </w:rPr>
        <w:t>с</w:t>
      </w:r>
      <w:r w:rsidRPr="00837643">
        <w:rPr>
          <w:rFonts w:ascii="Times New Roman" w:hAnsi="Times New Roman" w:cs="Times New Roman"/>
          <w:color w:val="auto"/>
          <w:sz w:val="28"/>
          <w:szCs w:val="28"/>
        </w:rPr>
        <w:t>овершенствуются межбюджетные отношения в Хабаровском крае.</w:t>
      </w:r>
    </w:p>
    <w:p w:rsidR="00837643" w:rsidRPr="00837643" w:rsidRDefault="00837643" w:rsidP="00700363">
      <w:pPr>
        <w:widowControl w:val="0"/>
        <w:spacing w:line="240" w:lineRule="auto"/>
        <w:ind w:firstLine="709"/>
        <w:rPr>
          <w:rFonts w:cs="Times New Roman"/>
          <w:sz w:val="28"/>
          <w:szCs w:val="28"/>
        </w:rPr>
      </w:pPr>
      <w:proofErr w:type="gramStart"/>
      <w:r w:rsidRPr="00837643">
        <w:rPr>
          <w:rFonts w:cs="Times New Roman"/>
          <w:sz w:val="28"/>
          <w:szCs w:val="28"/>
        </w:rPr>
        <w:t>В 2014 г</w:t>
      </w:r>
      <w:r w:rsidR="002978BD">
        <w:rPr>
          <w:rFonts w:cs="Times New Roman"/>
          <w:sz w:val="28"/>
          <w:szCs w:val="28"/>
        </w:rPr>
        <w:t>.</w:t>
      </w:r>
      <w:r w:rsidRPr="00837643">
        <w:rPr>
          <w:rFonts w:cs="Times New Roman"/>
          <w:sz w:val="28"/>
          <w:szCs w:val="28"/>
        </w:rPr>
        <w:t xml:space="preserve"> по результатам мониторинга, проведенного за 2013 г</w:t>
      </w:r>
      <w:r w:rsidR="002978BD">
        <w:rPr>
          <w:rFonts w:cs="Times New Roman"/>
          <w:sz w:val="28"/>
          <w:szCs w:val="28"/>
        </w:rPr>
        <w:t>.</w:t>
      </w:r>
      <w:r w:rsidRPr="00837643">
        <w:rPr>
          <w:rFonts w:cs="Times New Roman"/>
          <w:sz w:val="28"/>
          <w:szCs w:val="28"/>
        </w:rPr>
        <w:t>, трем муниципальным образованиям (городски</w:t>
      </w:r>
      <w:r w:rsidR="002978BD">
        <w:rPr>
          <w:rFonts w:cs="Times New Roman"/>
          <w:sz w:val="28"/>
          <w:szCs w:val="28"/>
        </w:rPr>
        <w:t>м</w:t>
      </w:r>
      <w:r w:rsidRPr="00837643">
        <w:rPr>
          <w:rFonts w:cs="Times New Roman"/>
          <w:sz w:val="28"/>
          <w:szCs w:val="28"/>
        </w:rPr>
        <w:t xml:space="preserve"> округа</w:t>
      </w:r>
      <w:r w:rsidR="00673C30">
        <w:rPr>
          <w:rFonts w:cs="Times New Roman"/>
          <w:sz w:val="28"/>
          <w:szCs w:val="28"/>
        </w:rPr>
        <w:t>м</w:t>
      </w:r>
      <w:r w:rsidRPr="00837643">
        <w:rPr>
          <w:rFonts w:cs="Times New Roman"/>
          <w:sz w:val="28"/>
          <w:szCs w:val="28"/>
        </w:rPr>
        <w:t xml:space="preserve"> </w:t>
      </w:r>
      <w:r w:rsidR="00673C30">
        <w:rPr>
          <w:rFonts w:cs="Times New Roman"/>
          <w:sz w:val="28"/>
          <w:szCs w:val="28"/>
        </w:rPr>
        <w:t>«</w:t>
      </w:r>
      <w:r w:rsidRPr="00837643">
        <w:rPr>
          <w:rFonts w:cs="Times New Roman"/>
          <w:sz w:val="28"/>
          <w:szCs w:val="28"/>
        </w:rPr>
        <w:t>Город Комсомольск-на-Амуре</w:t>
      </w:r>
      <w:r w:rsidR="00673C30">
        <w:rPr>
          <w:rFonts w:cs="Times New Roman"/>
          <w:sz w:val="28"/>
          <w:szCs w:val="28"/>
        </w:rPr>
        <w:t>»</w:t>
      </w:r>
      <w:r w:rsidRPr="00837643">
        <w:rPr>
          <w:rFonts w:cs="Times New Roman"/>
          <w:sz w:val="28"/>
          <w:szCs w:val="28"/>
        </w:rPr>
        <w:t xml:space="preserve"> и </w:t>
      </w:r>
      <w:r w:rsidR="00673C30">
        <w:rPr>
          <w:rFonts w:cs="Times New Roman"/>
          <w:sz w:val="28"/>
          <w:szCs w:val="28"/>
        </w:rPr>
        <w:t>«</w:t>
      </w:r>
      <w:r w:rsidRPr="00837643">
        <w:rPr>
          <w:rFonts w:cs="Times New Roman"/>
          <w:sz w:val="28"/>
          <w:szCs w:val="28"/>
        </w:rPr>
        <w:t>Город Хабаровск</w:t>
      </w:r>
      <w:r w:rsidR="00673C30">
        <w:rPr>
          <w:rFonts w:cs="Times New Roman"/>
          <w:sz w:val="28"/>
          <w:szCs w:val="28"/>
        </w:rPr>
        <w:t>»</w:t>
      </w:r>
      <w:r w:rsidRPr="00837643">
        <w:rPr>
          <w:rFonts w:cs="Times New Roman"/>
          <w:sz w:val="28"/>
          <w:szCs w:val="28"/>
        </w:rPr>
        <w:t xml:space="preserve"> и Вяземск</w:t>
      </w:r>
      <w:r w:rsidR="00673C30">
        <w:rPr>
          <w:rFonts w:cs="Times New Roman"/>
          <w:sz w:val="28"/>
          <w:szCs w:val="28"/>
        </w:rPr>
        <w:t>ому</w:t>
      </w:r>
      <w:r w:rsidRPr="00837643">
        <w:rPr>
          <w:rFonts w:cs="Times New Roman"/>
          <w:sz w:val="28"/>
          <w:szCs w:val="28"/>
        </w:rPr>
        <w:t xml:space="preserve"> муниципальн</w:t>
      </w:r>
      <w:r w:rsidR="00673C30">
        <w:rPr>
          <w:rFonts w:cs="Times New Roman"/>
          <w:sz w:val="28"/>
          <w:szCs w:val="28"/>
        </w:rPr>
        <w:t>ому</w:t>
      </w:r>
      <w:r w:rsidRPr="00837643">
        <w:rPr>
          <w:rFonts w:cs="Times New Roman"/>
          <w:sz w:val="28"/>
          <w:szCs w:val="28"/>
        </w:rPr>
        <w:t xml:space="preserve"> район</w:t>
      </w:r>
      <w:r w:rsidR="00673C30">
        <w:rPr>
          <w:rFonts w:cs="Times New Roman"/>
          <w:sz w:val="28"/>
          <w:szCs w:val="28"/>
        </w:rPr>
        <w:t>у</w:t>
      </w:r>
      <w:r w:rsidRPr="00837643">
        <w:rPr>
          <w:rFonts w:cs="Times New Roman"/>
          <w:sz w:val="28"/>
          <w:szCs w:val="28"/>
        </w:rPr>
        <w:t xml:space="preserve">) присвоена </w:t>
      </w:r>
      <w:r w:rsidRPr="00837643">
        <w:rPr>
          <w:rFonts w:cs="Times New Roman"/>
          <w:sz w:val="28"/>
          <w:szCs w:val="28"/>
          <w:lang w:val="en-US"/>
        </w:rPr>
        <w:t>I</w:t>
      </w:r>
      <w:r w:rsidRPr="00837643">
        <w:rPr>
          <w:rFonts w:cs="Times New Roman"/>
          <w:sz w:val="28"/>
          <w:szCs w:val="28"/>
        </w:rPr>
        <w:t xml:space="preserve"> степень качества управления муниципальными финансами (высокое качество), двенадцати муниципальным образованиям (Амурск</w:t>
      </w:r>
      <w:r w:rsidR="00673C30">
        <w:rPr>
          <w:rFonts w:cs="Times New Roman"/>
          <w:sz w:val="28"/>
          <w:szCs w:val="28"/>
        </w:rPr>
        <w:t>ому</w:t>
      </w:r>
      <w:r w:rsidRPr="00837643">
        <w:rPr>
          <w:rFonts w:cs="Times New Roman"/>
          <w:sz w:val="28"/>
          <w:szCs w:val="28"/>
        </w:rPr>
        <w:t xml:space="preserve">, </w:t>
      </w:r>
      <w:proofErr w:type="spellStart"/>
      <w:r w:rsidRPr="00837643">
        <w:rPr>
          <w:rFonts w:cs="Times New Roman"/>
          <w:sz w:val="28"/>
          <w:szCs w:val="28"/>
        </w:rPr>
        <w:t>Аяно-Майск</w:t>
      </w:r>
      <w:r w:rsidR="00673C30">
        <w:rPr>
          <w:rFonts w:cs="Times New Roman"/>
          <w:sz w:val="28"/>
          <w:szCs w:val="28"/>
        </w:rPr>
        <w:t>ому</w:t>
      </w:r>
      <w:proofErr w:type="spellEnd"/>
      <w:r w:rsidRPr="00837643">
        <w:rPr>
          <w:rFonts w:cs="Times New Roman"/>
          <w:sz w:val="28"/>
          <w:szCs w:val="28"/>
        </w:rPr>
        <w:t xml:space="preserve">, </w:t>
      </w:r>
      <w:proofErr w:type="spellStart"/>
      <w:r w:rsidRPr="00837643">
        <w:rPr>
          <w:rFonts w:cs="Times New Roman"/>
          <w:sz w:val="28"/>
          <w:szCs w:val="28"/>
        </w:rPr>
        <w:t>Бикинск</w:t>
      </w:r>
      <w:r w:rsidR="00673C30">
        <w:rPr>
          <w:rFonts w:cs="Times New Roman"/>
          <w:sz w:val="28"/>
          <w:szCs w:val="28"/>
        </w:rPr>
        <w:t>ому</w:t>
      </w:r>
      <w:proofErr w:type="spellEnd"/>
      <w:r w:rsidRPr="00837643">
        <w:rPr>
          <w:rFonts w:cs="Times New Roman"/>
          <w:sz w:val="28"/>
          <w:szCs w:val="28"/>
        </w:rPr>
        <w:t xml:space="preserve">, </w:t>
      </w:r>
      <w:proofErr w:type="spellStart"/>
      <w:r w:rsidRPr="00837643">
        <w:rPr>
          <w:rFonts w:cs="Times New Roman"/>
          <w:sz w:val="28"/>
          <w:szCs w:val="28"/>
        </w:rPr>
        <w:t>Ванинск</w:t>
      </w:r>
      <w:r w:rsidR="00673C30">
        <w:rPr>
          <w:rFonts w:cs="Times New Roman"/>
          <w:sz w:val="28"/>
          <w:szCs w:val="28"/>
        </w:rPr>
        <w:t>ому</w:t>
      </w:r>
      <w:proofErr w:type="spellEnd"/>
      <w:r w:rsidRPr="00837643">
        <w:rPr>
          <w:rFonts w:cs="Times New Roman"/>
          <w:sz w:val="28"/>
          <w:szCs w:val="28"/>
        </w:rPr>
        <w:t xml:space="preserve">, </w:t>
      </w:r>
      <w:proofErr w:type="spellStart"/>
      <w:r w:rsidRPr="00837643">
        <w:rPr>
          <w:rFonts w:cs="Times New Roman"/>
          <w:sz w:val="28"/>
          <w:szCs w:val="28"/>
        </w:rPr>
        <w:t>Верхнебуреинск</w:t>
      </w:r>
      <w:r w:rsidR="00673C30">
        <w:rPr>
          <w:rFonts w:cs="Times New Roman"/>
          <w:sz w:val="28"/>
          <w:szCs w:val="28"/>
        </w:rPr>
        <w:t>ому</w:t>
      </w:r>
      <w:proofErr w:type="spellEnd"/>
      <w:r w:rsidRPr="00837643">
        <w:rPr>
          <w:rFonts w:cs="Times New Roman"/>
          <w:sz w:val="28"/>
          <w:szCs w:val="28"/>
        </w:rPr>
        <w:t xml:space="preserve">, </w:t>
      </w:r>
      <w:proofErr w:type="spellStart"/>
      <w:r w:rsidRPr="00837643">
        <w:rPr>
          <w:rFonts w:cs="Times New Roman"/>
          <w:sz w:val="28"/>
          <w:szCs w:val="28"/>
        </w:rPr>
        <w:t>Комсомольск</w:t>
      </w:r>
      <w:r w:rsidR="00673C30">
        <w:rPr>
          <w:rFonts w:cs="Times New Roman"/>
          <w:sz w:val="28"/>
          <w:szCs w:val="28"/>
        </w:rPr>
        <w:t>оиу</w:t>
      </w:r>
      <w:proofErr w:type="spellEnd"/>
      <w:r w:rsidRPr="00837643">
        <w:rPr>
          <w:rFonts w:cs="Times New Roman"/>
          <w:sz w:val="28"/>
          <w:szCs w:val="28"/>
        </w:rPr>
        <w:t>, им</w:t>
      </w:r>
      <w:r w:rsidR="00673C30">
        <w:rPr>
          <w:rFonts w:cs="Times New Roman"/>
          <w:sz w:val="28"/>
          <w:szCs w:val="28"/>
        </w:rPr>
        <w:t>.</w:t>
      </w:r>
      <w:r w:rsidRPr="00837643">
        <w:rPr>
          <w:rFonts w:cs="Times New Roman"/>
          <w:sz w:val="28"/>
          <w:szCs w:val="28"/>
        </w:rPr>
        <w:t xml:space="preserve"> Лазо, Николаевск</w:t>
      </w:r>
      <w:r w:rsidR="00673C30">
        <w:rPr>
          <w:rFonts w:cs="Times New Roman"/>
          <w:sz w:val="28"/>
          <w:szCs w:val="28"/>
        </w:rPr>
        <w:t>ому</w:t>
      </w:r>
      <w:r w:rsidRPr="00837643">
        <w:rPr>
          <w:rFonts w:cs="Times New Roman"/>
          <w:sz w:val="28"/>
          <w:szCs w:val="28"/>
        </w:rPr>
        <w:t>, Охотск</w:t>
      </w:r>
      <w:r w:rsidR="00673C30">
        <w:rPr>
          <w:rFonts w:cs="Times New Roman"/>
          <w:sz w:val="28"/>
          <w:szCs w:val="28"/>
        </w:rPr>
        <w:t>ому</w:t>
      </w:r>
      <w:r w:rsidRPr="00837643">
        <w:rPr>
          <w:rFonts w:cs="Times New Roman"/>
          <w:sz w:val="28"/>
          <w:szCs w:val="28"/>
        </w:rPr>
        <w:t>, Советско-Гаванск</w:t>
      </w:r>
      <w:r w:rsidR="00673C30">
        <w:rPr>
          <w:rFonts w:cs="Times New Roman"/>
          <w:sz w:val="28"/>
          <w:szCs w:val="28"/>
        </w:rPr>
        <w:t>ому</w:t>
      </w:r>
      <w:r w:rsidRPr="00837643">
        <w:rPr>
          <w:rFonts w:cs="Times New Roman"/>
          <w:sz w:val="28"/>
          <w:szCs w:val="28"/>
        </w:rPr>
        <w:t>, Солнечн</w:t>
      </w:r>
      <w:r w:rsidR="00673C30">
        <w:rPr>
          <w:rFonts w:cs="Times New Roman"/>
          <w:sz w:val="28"/>
          <w:szCs w:val="28"/>
        </w:rPr>
        <w:t>ому</w:t>
      </w:r>
      <w:r w:rsidRPr="00837643">
        <w:rPr>
          <w:rFonts w:cs="Times New Roman"/>
          <w:sz w:val="28"/>
          <w:szCs w:val="28"/>
        </w:rPr>
        <w:t xml:space="preserve">, </w:t>
      </w:r>
      <w:proofErr w:type="spellStart"/>
      <w:r w:rsidRPr="00837643">
        <w:rPr>
          <w:rFonts w:cs="Times New Roman"/>
          <w:sz w:val="28"/>
          <w:szCs w:val="28"/>
        </w:rPr>
        <w:t>Ульчск</w:t>
      </w:r>
      <w:r w:rsidR="00673C30">
        <w:rPr>
          <w:rFonts w:cs="Times New Roman"/>
          <w:sz w:val="28"/>
          <w:szCs w:val="28"/>
        </w:rPr>
        <w:t>ому</w:t>
      </w:r>
      <w:proofErr w:type="spellEnd"/>
      <w:r w:rsidRPr="00837643">
        <w:rPr>
          <w:rFonts w:cs="Times New Roman"/>
          <w:sz w:val="28"/>
          <w:szCs w:val="28"/>
        </w:rPr>
        <w:t xml:space="preserve"> муниципальн</w:t>
      </w:r>
      <w:r w:rsidR="00673C30">
        <w:rPr>
          <w:rFonts w:cs="Times New Roman"/>
          <w:sz w:val="28"/>
          <w:szCs w:val="28"/>
        </w:rPr>
        <w:t>ому</w:t>
      </w:r>
      <w:r w:rsidRPr="00837643">
        <w:rPr>
          <w:rFonts w:cs="Times New Roman"/>
          <w:sz w:val="28"/>
          <w:szCs w:val="28"/>
        </w:rPr>
        <w:t xml:space="preserve"> район</w:t>
      </w:r>
      <w:r w:rsidR="00673C30">
        <w:rPr>
          <w:rFonts w:cs="Times New Roman"/>
          <w:sz w:val="28"/>
          <w:szCs w:val="28"/>
        </w:rPr>
        <w:t>ам</w:t>
      </w:r>
      <w:r w:rsidRPr="00837643">
        <w:rPr>
          <w:rFonts w:cs="Times New Roman"/>
          <w:sz w:val="28"/>
          <w:szCs w:val="28"/>
        </w:rPr>
        <w:t xml:space="preserve">) – </w:t>
      </w:r>
      <w:r w:rsidRPr="00837643">
        <w:rPr>
          <w:rFonts w:cs="Times New Roman"/>
          <w:sz w:val="28"/>
          <w:szCs w:val="28"/>
          <w:lang w:val="en-US"/>
        </w:rPr>
        <w:t>II</w:t>
      </w:r>
      <w:r w:rsidRPr="00837643">
        <w:rPr>
          <w:rFonts w:cs="Times New Roman"/>
          <w:sz w:val="28"/>
          <w:szCs w:val="28"/>
        </w:rPr>
        <w:t xml:space="preserve"> степень (надлежащее качество), четырем муниципальным образованиям (Нанайский, имени</w:t>
      </w:r>
      <w:proofErr w:type="gramEnd"/>
      <w:r w:rsidRPr="00837643">
        <w:rPr>
          <w:rFonts w:cs="Times New Roman"/>
          <w:sz w:val="28"/>
          <w:szCs w:val="28"/>
        </w:rPr>
        <w:t xml:space="preserve"> </w:t>
      </w:r>
      <w:proofErr w:type="gramStart"/>
      <w:r w:rsidRPr="00837643">
        <w:rPr>
          <w:rFonts w:cs="Times New Roman"/>
          <w:sz w:val="28"/>
          <w:szCs w:val="28"/>
        </w:rPr>
        <w:t xml:space="preserve">Полины Осипенко, </w:t>
      </w:r>
      <w:proofErr w:type="spellStart"/>
      <w:r w:rsidRPr="00837643">
        <w:rPr>
          <w:rFonts w:cs="Times New Roman"/>
          <w:sz w:val="28"/>
          <w:szCs w:val="28"/>
        </w:rPr>
        <w:t>Тугуро-Чумиканский</w:t>
      </w:r>
      <w:proofErr w:type="spellEnd"/>
      <w:r w:rsidRPr="00837643">
        <w:rPr>
          <w:rFonts w:cs="Times New Roman"/>
          <w:sz w:val="28"/>
          <w:szCs w:val="28"/>
        </w:rPr>
        <w:t xml:space="preserve">, Хабаровский </w:t>
      </w:r>
      <w:r w:rsidRPr="00837643">
        <w:rPr>
          <w:rFonts w:cs="Times New Roman"/>
          <w:sz w:val="28"/>
          <w:szCs w:val="28"/>
        </w:rPr>
        <w:lastRenderedPageBreak/>
        <w:t xml:space="preserve">муниципальные районы) – </w:t>
      </w:r>
      <w:r w:rsidRPr="00837643">
        <w:rPr>
          <w:rFonts w:cs="Times New Roman"/>
          <w:sz w:val="28"/>
          <w:szCs w:val="28"/>
          <w:lang w:val="en-US"/>
        </w:rPr>
        <w:t>III</w:t>
      </w:r>
      <w:r w:rsidRPr="00837643">
        <w:rPr>
          <w:rFonts w:cs="Times New Roman"/>
          <w:sz w:val="28"/>
          <w:szCs w:val="28"/>
        </w:rPr>
        <w:t xml:space="preserve"> степень (ненадлежащее качество).</w:t>
      </w:r>
      <w:proofErr w:type="gramEnd"/>
      <w:r w:rsidRPr="00837643">
        <w:rPr>
          <w:rFonts w:cs="Times New Roman"/>
          <w:sz w:val="28"/>
          <w:szCs w:val="28"/>
        </w:rPr>
        <w:t xml:space="preserve"> Рейтинг сформирован и размещен на Портале управления общественными финансами (</w:t>
      </w:r>
      <w:hyperlink r:id="rId12" w:history="1">
        <w:r w:rsidRPr="00837643">
          <w:rPr>
            <w:rStyle w:val="a6"/>
            <w:rFonts w:cs="Times New Roman"/>
            <w:color w:val="auto"/>
            <w:sz w:val="28"/>
            <w:szCs w:val="28"/>
          </w:rPr>
          <w:t>http://minfin.khabkrai.ru/portal/Menu/Page/178</w:t>
        </w:r>
      </w:hyperlink>
      <w:r w:rsidRPr="00837643">
        <w:rPr>
          <w:rFonts w:cs="Times New Roman"/>
          <w:sz w:val="28"/>
          <w:szCs w:val="28"/>
        </w:rPr>
        <w:t>).</w:t>
      </w:r>
    </w:p>
    <w:p w:rsidR="00837643" w:rsidRPr="00837643" w:rsidRDefault="00837643" w:rsidP="00700363">
      <w:pPr>
        <w:widowControl w:val="0"/>
        <w:spacing w:line="240" w:lineRule="auto"/>
        <w:ind w:firstLine="709"/>
        <w:rPr>
          <w:rFonts w:cs="Times New Roman"/>
          <w:sz w:val="28"/>
          <w:szCs w:val="28"/>
        </w:rPr>
      </w:pPr>
      <w:r w:rsidRPr="00837643">
        <w:rPr>
          <w:rFonts w:cs="Times New Roman"/>
          <w:sz w:val="28"/>
          <w:szCs w:val="28"/>
        </w:rPr>
        <w:t>Находящееся в муниципальной собственности имущество является одним из трёх составных элементов экономической основы местного самоуправления, наряду со средствами местных бюджетов, а также имущественными правами муниципальных образований (ст</w:t>
      </w:r>
      <w:r w:rsidR="00673C30">
        <w:rPr>
          <w:rFonts w:cs="Times New Roman"/>
          <w:sz w:val="28"/>
          <w:szCs w:val="28"/>
        </w:rPr>
        <w:t>. 49 Федерального закона №</w:t>
      </w:r>
      <w:r w:rsidRPr="00837643">
        <w:rPr>
          <w:rFonts w:cs="Times New Roman"/>
          <w:sz w:val="28"/>
          <w:szCs w:val="28"/>
        </w:rPr>
        <w:t xml:space="preserve">131). </w:t>
      </w:r>
    </w:p>
    <w:p w:rsidR="00837643" w:rsidRPr="00837643" w:rsidRDefault="00837643" w:rsidP="00700363">
      <w:pPr>
        <w:widowControl w:val="0"/>
        <w:spacing w:line="240" w:lineRule="auto"/>
        <w:ind w:firstLine="700"/>
        <w:rPr>
          <w:rFonts w:eastAsia="Calibri" w:cs="Times New Roman"/>
          <w:sz w:val="28"/>
          <w:szCs w:val="28"/>
        </w:rPr>
      </w:pPr>
      <w:r w:rsidRPr="00837643">
        <w:rPr>
          <w:rFonts w:cs="Times New Roman"/>
          <w:sz w:val="28"/>
          <w:szCs w:val="28"/>
        </w:rPr>
        <w:t>Следует отметить, что к</w:t>
      </w:r>
      <w:r w:rsidRPr="00837643">
        <w:rPr>
          <w:rFonts w:eastAsia="Calibri" w:cs="Times New Roman"/>
          <w:sz w:val="28"/>
          <w:szCs w:val="28"/>
        </w:rPr>
        <w:t>оличество муниципальных предприятий и учреждений сокращается, снижается их эффективность (максимальная прибыльность муниципальных унитарных предприятий в 2014 г</w:t>
      </w:r>
      <w:r w:rsidR="00673C30">
        <w:rPr>
          <w:rFonts w:eastAsia="Calibri" w:cs="Times New Roman"/>
          <w:sz w:val="28"/>
          <w:szCs w:val="28"/>
        </w:rPr>
        <w:t>.</w:t>
      </w:r>
      <w:r w:rsidRPr="00837643">
        <w:rPr>
          <w:rFonts w:eastAsia="Calibri" w:cs="Times New Roman"/>
          <w:sz w:val="28"/>
          <w:szCs w:val="28"/>
        </w:rPr>
        <w:t xml:space="preserve"> зафиксирована</w:t>
      </w:r>
      <w:r w:rsidR="00673C30">
        <w:rPr>
          <w:rFonts w:eastAsia="Calibri" w:cs="Times New Roman"/>
          <w:sz w:val="28"/>
          <w:szCs w:val="28"/>
        </w:rPr>
        <w:t xml:space="preserve"> в г. Хабаровске на уровне 3,09</w:t>
      </w:r>
      <w:r w:rsidRPr="00837643">
        <w:rPr>
          <w:rFonts w:eastAsia="Calibri" w:cs="Times New Roman"/>
          <w:sz w:val="28"/>
          <w:szCs w:val="28"/>
        </w:rPr>
        <w:t xml:space="preserve">%). </w:t>
      </w:r>
      <w:proofErr w:type="gramStart"/>
      <w:r w:rsidRPr="00837643">
        <w:rPr>
          <w:rFonts w:eastAsia="Calibri" w:cs="Times New Roman"/>
          <w:sz w:val="28"/>
          <w:szCs w:val="28"/>
        </w:rPr>
        <w:t>В результате</w:t>
      </w:r>
      <w:r w:rsidR="00673C30">
        <w:rPr>
          <w:rFonts w:eastAsia="Calibri" w:cs="Times New Roman"/>
          <w:sz w:val="28"/>
          <w:szCs w:val="28"/>
        </w:rPr>
        <w:t>,</w:t>
      </w:r>
      <w:r w:rsidRPr="00837643">
        <w:rPr>
          <w:rFonts w:eastAsia="Calibri" w:cs="Times New Roman"/>
          <w:sz w:val="28"/>
          <w:szCs w:val="28"/>
        </w:rPr>
        <w:t xml:space="preserve"> удельный вес расходов бюджетов муниципальных образований на оказание муниципальных услуг (работ)</w:t>
      </w:r>
      <w:r w:rsidR="00673C30">
        <w:rPr>
          <w:rFonts w:eastAsia="Calibri" w:cs="Times New Roman"/>
          <w:sz w:val="28"/>
          <w:szCs w:val="28"/>
        </w:rPr>
        <w:t>,</w:t>
      </w:r>
      <w:r w:rsidRPr="00837643">
        <w:rPr>
          <w:rFonts w:eastAsia="Calibri" w:cs="Times New Roman"/>
          <w:sz w:val="28"/>
          <w:szCs w:val="28"/>
        </w:rPr>
        <w:t xml:space="preserve"> в соответствии с муниципальными заданиями, в общем объеме расходов местных бюджетов сократился за последние 3 года в 5 муниципальных районах (Вяземском, Комсомольском, им. Лазо, Охотском, </w:t>
      </w:r>
      <w:proofErr w:type="spellStart"/>
      <w:r w:rsidRPr="00837643">
        <w:rPr>
          <w:rFonts w:eastAsia="Calibri" w:cs="Times New Roman"/>
          <w:sz w:val="28"/>
          <w:szCs w:val="28"/>
        </w:rPr>
        <w:t>Тугуро-Чумиканском</w:t>
      </w:r>
      <w:proofErr w:type="spellEnd"/>
      <w:r w:rsidRPr="00837643">
        <w:rPr>
          <w:rFonts w:eastAsia="Calibri" w:cs="Times New Roman"/>
          <w:sz w:val="28"/>
          <w:szCs w:val="28"/>
        </w:rPr>
        <w:t xml:space="preserve">) и в городском округе «Город Хабаровск». </w:t>
      </w:r>
      <w:proofErr w:type="gramEnd"/>
    </w:p>
    <w:p w:rsidR="00837643" w:rsidRPr="00837643" w:rsidRDefault="00837643" w:rsidP="00700363">
      <w:pPr>
        <w:pStyle w:val="Default"/>
        <w:widowControl w:val="0"/>
        <w:ind w:firstLine="700"/>
        <w:jc w:val="both"/>
        <w:rPr>
          <w:rFonts w:ascii="Times New Roman" w:hAnsi="Times New Roman" w:cs="Times New Roman"/>
          <w:color w:val="auto"/>
          <w:sz w:val="28"/>
          <w:szCs w:val="28"/>
        </w:rPr>
      </w:pPr>
      <w:r w:rsidRPr="00837643">
        <w:rPr>
          <w:rFonts w:ascii="Times New Roman" w:hAnsi="Times New Roman" w:cs="Times New Roman"/>
          <w:color w:val="auto"/>
          <w:sz w:val="28"/>
          <w:szCs w:val="28"/>
        </w:rPr>
        <w:t>Доля муниципальных услуг, оказанных за счет средств бюджета муниципального образования, в отношении которых нормативно установлены требования к качеству их оказания, существенно возросла. Если в 2011 г</w:t>
      </w:r>
      <w:r w:rsidR="00673C30">
        <w:rPr>
          <w:rFonts w:ascii="Times New Roman" w:hAnsi="Times New Roman" w:cs="Times New Roman"/>
          <w:color w:val="auto"/>
          <w:sz w:val="28"/>
          <w:szCs w:val="28"/>
        </w:rPr>
        <w:t>.</w:t>
      </w:r>
      <w:r w:rsidRPr="00837643">
        <w:rPr>
          <w:rFonts w:ascii="Times New Roman" w:hAnsi="Times New Roman" w:cs="Times New Roman"/>
          <w:color w:val="auto"/>
          <w:sz w:val="28"/>
          <w:szCs w:val="28"/>
        </w:rPr>
        <w:t xml:space="preserve"> полностью обеспечивались требованиями услуги только двух муниципальных районов (Вяземск</w:t>
      </w:r>
      <w:r w:rsidR="00673C30">
        <w:rPr>
          <w:rFonts w:ascii="Times New Roman" w:hAnsi="Times New Roman" w:cs="Times New Roman"/>
          <w:color w:val="auto"/>
          <w:sz w:val="28"/>
          <w:szCs w:val="28"/>
        </w:rPr>
        <w:t>ого</w:t>
      </w:r>
      <w:r w:rsidRPr="00837643">
        <w:rPr>
          <w:rFonts w:ascii="Times New Roman" w:hAnsi="Times New Roman" w:cs="Times New Roman"/>
          <w:color w:val="auto"/>
          <w:sz w:val="28"/>
          <w:szCs w:val="28"/>
        </w:rPr>
        <w:t xml:space="preserve"> и Комсомольск</w:t>
      </w:r>
      <w:r w:rsidR="00673C30">
        <w:rPr>
          <w:rFonts w:ascii="Times New Roman" w:hAnsi="Times New Roman" w:cs="Times New Roman"/>
          <w:color w:val="auto"/>
          <w:sz w:val="28"/>
          <w:szCs w:val="28"/>
        </w:rPr>
        <w:t>ого</w:t>
      </w:r>
      <w:r w:rsidRPr="00837643">
        <w:rPr>
          <w:rFonts w:ascii="Times New Roman" w:hAnsi="Times New Roman" w:cs="Times New Roman"/>
          <w:color w:val="auto"/>
          <w:sz w:val="28"/>
          <w:szCs w:val="28"/>
        </w:rPr>
        <w:t>), то в 2014 г</w:t>
      </w:r>
      <w:r w:rsidR="00673C30">
        <w:rPr>
          <w:rFonts w:ascii="Times New Roman" w:hAnsi="Times New Roman" w:cs="Times New Roman"/>
          <w:color w:val="auto"/>
          <w:sz w:val="28"/>
          <w:szCs w:val="28"/>
        </w:rPr>
        <w:t>.</w:t>
      </w:r>
      <w:r w:rsidRPr="00837643">
        <w:rPr>
          <w:rFonts w:ascii="Times New Roman" w:hAnsi="Times New Roman" w:cs="Times New Roman"/>
          <w:color w:val="auto"/>
          <w:sz w:val="28"/>
          <w:szCs w:val="28"/>
        </w:rPr>
        <w:t xml:space="preserve"> их уже было двенадцать.</w:t>
      </w:r>
    </w:p>
    <w:p w:rsidR="00837643" w:rsidRPr="00837643" w:rsidRDefault="00837643" w:rsidP="00700363">
      <w:pPr>
        <w:widowControl w:val="0"/>
        <w:spacing w:line="240" w:lineRule="auto"/>
        <w:ind w:firstLine="709"/>
        <w:rPr>
          <w:rFonts w:cs="Times New Roman"/>
          <w:sz w:val="28"/>
          <w:szCs w:val="28"/>
        </w:rPr>
      </w:pPr>
      <w:r w:rsidRPr="00837643">
        <w:rPr>
          <w:rFonts w:cs="Times New Roman"/>
          <w:sz w:val="28"/>
          <w:szCs w:val="28"/>
        </w:rPr>
        <w:t>К числу приоритетных направлений поддержки малого и среднего предпринимательства относ</w:t>
      </w:r>
      <w:r w:rsidR="00673C30">
        <w:rPr>
          <w:rFonts w:cs="Times New Roman"/>
          <w:sz w:val="28"/>
          <w:szCs w:val="28"/>
        </w:rPr>
        <w:t>я</w:t>
      </w:r>
      <w:r w:rsidRPr="00837643">
        <w:rPr>
          <w:rFonts w:cs="Times New Roman"/>
          <w:sz w:val="28"/>
          <w:szCs w:val="28"/>
        </w:rPr>
        <w:t xml:space="preserve">тся </w:t>
      </w:r>
      <w:proofErr w:type="spellStart"/>
      <w:r w:rsidRPr="00837643">
        <w:rPr>
          <w:rFonts w:cs="Times New Roman"/>
          <w:sz w:val="28"/>
          <w:szCs w:val="28"/>
        </w:rPr>
        <w:t>софинансирование</w:t>
      </w:r>
      <w:proofErr w:type="spellEnd"/>
      <w:r w:rsidRPr="00837643">
        <w:rPr>
          <w:rFonts w:cs="Times New Roman"/>
          <w:sz w:val="28"/>
          <w:szCs w:val="28"/>
        </w:rPr>
        <w:t xml:space="preserve"> мероприятий муниципальных программ поддержки предпринимательства, создание и развитие муниципальных (межмуниципальных) объектов инфраструктуры поддержки. В 2014 г</w:t>
      </w:r>
      <w:r w:rsidR="00673C30">
        <w:rPr>
          <w:rFonts w:cs="Times New Roman"/>
          <w:sz w:val="28"/>
          <w:szCs w:val="28"/>
        </w:rPr>
        <w:t>.</w:t>
      </w:r>
      <w:r w:rsidRPr="00837643">
        <w:rPr>
          <w:rFonts w:cs="Times New Roman"/>
          <w:sz w:val="28"/>
          <w:szCs w:val="28"/>
        </w:rPr>
        <w:t xml:space="preserve"> участие в конкурсе приняло 21</w:t>
      </w:r>
      <w:r w:rsidR="00673C30">
        <w:rPr>
          <w:rFonts w:cs="Times New Roman"/>
          <w:sz w:val="28"/>
          <w:szCs w:val="28"/>
        </w:rPr>
        <w:t xml:space="preserve"> </w:t>
      </w:r>
      <w:r w:rsidRPr="00837643">
        <w:rPr>
          <w:rFonts w:cs="Times New Roman"/>
          <w:sz w:val="28"/>
          <w:szCs w:val="28"/>
        </w:rPr>
        <w:t>муниципальное образование, объем финансирования увеличился с 24,8</w:t>
      </w:r>
      <w:r w:rsidR="00673C30">
        <w:rPr>
          <w:rFonts w:cs="Times New Roman"/>
          <w:sz w:val="28"/>
          <w:szCs w:val="28"/>
        </w:rPr>
        <w:t xml:space="preserve"> </w:t>
      </w:r>
      <w:r w:rsidRPr="00837643">
        <w:rPr>
          <w:rFonts w:cs="Times New Roman"/>
          <w:sz w:val="28"/>
          <w:szCs w:val="28"/>
        </w:rPr>
        <w:t>млн</w:t>
      </w:r>
      <w:r w:rsidR="00673C30">
        <w:rPr>
          <w:rFonts w:cs="Times New Roman"/>
          <w:sz w:val="28"/>
          <w:szCs w:val="28"/>
        </w:rPr>
        <w:t>.</w:t>
      </w:r>
      <w:r w:rsidRPr="00837643">
        <w:rPr>
          <w:rFonts w:cs="Times New Roman"/>
          <w:sz w:val="28"/>
          <w:szCs w:val="28"/>
        </w:rPr>
        <w:t xml:space="preserve"> руб</w:t>
      </w:r>
      <w:r w:rsidR="00673C30">
        <w:rPr>
          <w:rFonts w:cs="Times New Roman"/>
          <w:sz w:val="28"/>
          <w:szCs w:val="28"/>
        </w:rPr>
        <w:t>.</w:t>
      </w:r>
      <w:r w:rsidRPr="00837643">
        <w:rPr>
          <w:rFonts w:cs="Times New Roman"/>
          <w:sz w:val="28"/>
          <w:szCs w:val="28"/>
        </w:rPr>
        <w:t xml:space="preserve"> в 2013 г</w:t>
      </w:r>
      <w:r w:rsidR="00673C30">
        <w:rPr>
          <w:rFonts w:cs="Times New Roman"/>
          <w:sz w:val="28"/>
          <w:szCs w:val="28"/>
        </w:rPr>
        <w:t>.</w:t>
      </w:r>
      <w:r w:rsidRPr="00837643">
        <w:rPr>
          <w:rFonts w:cs="Times New Roman"/>
          <w:sz w:val="28"/>
          <w:szCs w:val="28"/>
        </w:rPr>
        <w:t xml:space="preserve"> до 28,08 млн</w:t>
      </w:r>
      <w:r w:rsidR="00673C30">
        <w:rPr>
          <w:rFonts w:cs="Times New Roman"/>
          <w:sz w:val="28"/>
          <w:szCs w:val="28"/>
        </w:rPr>
        <w:t>.</w:t>
      </w:r>
      <w:r w:rsidRPr="00837643">
        <w:rPr>
          <w:rFonts w:cs="Times New Roman"/>
          <w:sz w:val="28"/>
          <w:szCs w:val="28"/>
        </w:rPr>
        <w:t xml:space="preserve"> руб</w:t>
      </w:r>
      <w:r w:rsidR="00673C30">
        <w:rPr>
          <w:rFonts w:cs="Times New Roman"/>
          <w:sz w:val="28"/>
          <w:szCs w:val="28"/>
        </w:rPr>
        <w:t>.</w:t>
      </w:r>
      <w:r w:rsidRPr="00837643">
        <w:rPr>
          <w:rFonts w:cs="Times New Roman"/>
          <w:sz w:val="28"/>
          <w:szCs w:val="28"/>
        </w:rPr>
        <w:t xml:space="preserve"> (в том числе 8,08 млн</w:t>
      </w:r>
      <w:r w:rsidR="00673C30">
        <w:rPr>
          <w:rFonts w:cs="Times New Roman"/>
          <w:sz w:val="28"/>
          <w:szCs w:val="28"/>
        </w:rPr>
        <w:t>.</w:t>
      </w:r>
      <w:r w:rsidRPr="00837643">
        <w:rPr>
          <w:rFonts w:cs="Times New Roman"/>
          <w:sz w:val="28"/>
          <w:szCs w:val="28"/>
        </w:rPr>
        <w:t xml:space="preserve"> руб</w:t>
      </w:r>
      <w:r w:rsidR="00673C30">
        <w:rPr>
          <w:rFonts w:cs="Times New Roman"/>
          <w:sz w:val="28"/>
          <w:szCs w:val="28"/>
        </w:rPr>
        <w:t>.</w:t>
      </w:r>
      <w:r w:rsidRPr="00837643">
        <w:rPr>
          <w:rFonts w:cs="Times New Roman"/>
          <w:sz w:val="28"/>
          <w:szCs w:val="28"/>
        </w:rPr>
        <w:t xml:space="preserve"> – межбюджетный трансферт из федерального бюджета). В 2014 г</w:t>
      </w:r>
      <w:r w:rsidR="00673C30">
        <w:rPr>
          <w:rFonts w:cs="Times New Roman"/>
          <w:sz w:val="28"/>
          <w:szCs w:val="28"/>
        </w:rPr>
        <w:t>.</w:t>
      </w:r>
      <w:r w:rsidRPr="00837643">
        <w:rPr>
          <w:rFonts w:cs="Times New Roman"/>
          <w:sz w:val="28"/>
          <w:szCs w:val="28"/>
        </w:rPr>
        <w:t xml:space="preserve"> продолжили активную работу</w:t>
      </w:r>
      <w:r w:rsidR="00673C30">
        <w:rPr>
          <w:rFonts w:cs="Times New Roman"/>
          <w:sz w:val="28"/>
          <w:szCs w:val="28"/>
        </w:rPr>
        <w:t xml:space="preserve">: </w:t>
      </w:r>
      <w:r w:rsidRPr="00837643">
        <w:rPr>
          <w:rFonts w:cs="Times New Roman"/>
          <w:sz w:val="28"/>
          <w:szCs w:val="28"/>
        </w:rPr>
        <w:t>Восточный территориальный Фонд подде</w:t>
      </w:r>
      <w:r w:rsidR="00673C30">
        <w:rPr>
          <w:rFonts w:cs="Times New Roman"/>
          <w:sz w:val="28"/>
          <w:szCs w:val="28"/>
        </w:rPr>
        <w:t>ржки малого предпринимательства</w:t>
      </w:r>
      <w:r w:rsidRPr="00837643">
        <w:rPr>
          <w:rFonts w:cs="Times New Roman"/>
          <w:sz w:val="28"/>
          <w:szCs w:val="28"/>
        </w:rPr>
        <w:t xml:space="preserve"> (работающий на территории Советско-Га</w:t>
      </w:r>
      <w:r w:rsidR="00673C30">
        <w:rPr>
          <w:rFonts w:cs="Times New Roman"/>
          <w:sz w:val="28"/>
          <w:szCs w:val="28"/>
        </w:rPr>
        <w:t xml:space="preserve">ванского, </w:t>
      </w:r>
      <w:proofErr w:type="spellStart"/>
      <w:r w:rsidR="00673C30">
        <w:rPr>
          <w:rFonts w:cs="Times New Roman"/>
          <w:sz w:val="28"/>
          <w:szCs w:val="28"/>
        </w:rPr>
        <w:t>Ванинского</w:t>
      </w:r>
      <w:proofErr w:type="spellEnd"/>
      <w:r w:rsidR="00673C30">
        <w:rPr>
          <w:rFonts w:cs="Times New Roman"/>
          <w:sz w:val="28"/>
          <w:szCs w:val="28"/>
        </w:rPr>
        <w:t xml:space="preserve"> районов); Южный территориальный фонд</w:t>
      </w:r>
      <w:r w:rsidRPr="00837643">
        <w:rPr>
          <w:rFonts w:cs="Times New Roman"/>
          <w:sz w:val="28"/>
          <w:szCs w:val="28"/>
        </w:rPr>
        <w:t xml:space="preserve"> (работающий на территории Вяземского, </w:t>
      </w:r>
      <w:proofErr w:type="spellStart"/>
      <w:r w:rsidRPr="00837643">
        <w:rPr>
          <w:rFonts w:cs="Times New Roman"/>
          <w:sz w:val="28"/>
          <w:szCs w:val="28"/>
        </w:rPr>
        <w:t>Бикинского</w:t>
      </w:r>
      <w:proofErr w:type="spellEnd"/>
      <w:r w:rsidRPr="00837643">
        <w:rPr>
          <w:rFonts w:cs="Times New Roman"/>
          <w:sz w:val="28"/>
          <w:szCs w:val="28"/>
        </w:rPr>
        <w:t>, им. Лазо районов). По результатам привлечения средств федерального бюджета оказана поддержка 46 начинающим субъектам малого и среднего предпринимательства в муниципальных образованиях Хабаровского края.</w:t>
      </w:r>
    </w:p>
    <w:p w:rsidR="00837643" w:rsidRPr="00837643" w:rsidRDefault="00837643" w:rsidP="00700363">
      <w:pPr>
        <w:pStyle w:val="ConsPlusTitle"/>
        <w:ind w:firstLine="709"/>
        <w:jc w:val="both"/>
        <w:rPr>
          <w:b w:val="0"/>
          <w:sz w:val="28"/>
          <w:szCs w:val="28"/>
        </w:rPr>
      </w:pPr>
      <w:r w:rsidRPr="00837643">
        <w:rPr>
          <w:b w:val="0"/>
          <w:sz w:val="28"/>
          <w:szCs w:val="28"/>
        </w:rPr>
        <w:t>Одна из основных задач местного самоуправления состоит в обеспечении локальными общественными благами, связанными с жизнедеятельностью населения на всей территории муниципального образования. Это особенно актуально для сельской местности, поскольку большинство сельских муниципальных образований (поселений) не в состоянии обеспечивать качественное предоставление локальных общественных благ ввиду недостаточности собственных ресурсов.</w:t>
      </w:r>
    </w:p>
    <w:p w:rsidR="00837643" w:rsidRPr="00837643" w:rsidRDefault="00837643" w:rsidP="00700363">
      <w:pPr>
        <w:pStyle w:val="ConsPlusNormal"/>
        <w:widowControl w:val="0"/>
        <w:ind w:firstLine="709"/>
        <w:jc w:val="both"/>
        <w:rPr>
          <w:sz w:val="28"/>
          <w:szCs w:val="28"/>
        </w:rPr>
      </w:pPr>
      <w:r w:rsidRPr="00837643">
        <w:rPr>
          <w:sz w:val="28"/>
          <w:szCs w:val="28"/>
        </w:rPr>
        <w:lastRenderedPageBreak/>
        <w:t>Анализ данных по обеспеченности локальными общественными благами сельской и городской местности Хабаровского края свидетельствует о том, что жители, проживающие в сельской местности, имеют более низкое качество жизни, чем жители городов и населенных пунктов городского типа. Диспропорция связана в первую очередь с экономическими факторами: трудовой занятостью, размером дохода, уровнем образования и множеством других социально-экономических условий. Показатели состояния жилищного фонда и развития коммунальной инфраструктуры характеризуют качество обеспечения общественными локальными благами и значительно отличаются между собой в городской и сельской местности. Так, например, в шести муниципальных районах края нет горячего централизованного водоснабжения (район</w:t>
      </w:r>
      <w:r w:rsidR="00673C30">
        <w:rPr>
          <w:sz w:val="28"/>
          <w:szCs w:val="28"/>
        </w:rPr>
        <w:t>ах</w:t>
      </w:r>
      <w:r w:rsidRPr="00837643">
        <w:rPr>
          <w:sz w:val="28"/>
          <w:szCs w:val="28"/>
        </w:rPr>
        <w:t xml:space="preserve"> им</w:t>
      </w:r>
      <w:r w:rsidR="00673C30">
        <w:rPr>
          <w:sz w:val="28"/>
          <w:szCs w:val="28"/>
        </w:rPr>
        <w:t>.</w:t>
      </w:r>
      <w:r w:rsidRPr="00837643">
        <w:rPr>
          <w:sz w:val="28"/>
          <w:szCs w:val="28"/>
        </w:rPr>
        <w:t xml:space="preserve"> Лазо, Нанайск</w:t>
      </w:r>
      <w:r w:rsidR="00673C30">
        <w:rPr>
          <w:sz w:val="28"/>
          <w:szCs w:val="28"/>
        </w:rPr>
        <w:t>ом</w:t>
      </w:r>
      <w:r w:rsidRPr="00837643">
        <w:rPr>
          <w:sz w:val="28"/>
          <w:szCs w:val="28"/>
        </w:rPr>
        <w:t xml:space="preserve">, </w:t>
      </w:r>
      <w:proofErr w:type="spellStart"/>
      <w:r w:rsidRPr="00837643">
        <w:rPr>
          <w:sz w:val="28"/>
          <w:szCs w:val="28"/>
        </w:rPr>
        <w:t>Аяно-Майск</w:t>
      </w:r>
      <w:r w:rsidR="00673C30">
        <w:rPr>
          <w:sz w:val="28"/>
          <w:szCs w:val="28"/>
        </w:rPr>
        <w:t>ом</w:t>
      </w:r>
      <w:proofErr w:type="spellEnd"/>
      <w:r w:rsidRPr="00837643">
        <w:rPr>
          <w:sz w:val="28"/>
          <w:szCs w:val="28"/>
        </w:rPr>
        <w:t>, Охотск</w:t>
      </w:r>
      <w:r w:rsidR="00673C30">
        <w:rPr>
          <w:sz w:val="28"/>
          <w:szCs w:val="28"/>
        </w:rPr>
        <w:t>ом</w:t>
      </w:r>
      <w:r w:rsidRPr="00837643">
        <w:rPr>
          <w:sz w:val="28"/>
          <w:szCs w:val="28"/>
        </w:rPr>
        <w:t>, им</w:t>
      </w:r>
      <w:r w:rsidR="00673C30">
        <w:rPr>
          <w:sz w:val="28"/>
          <w:szCs w:val="28"/>
        </w:rPr>
        <w:t>.</w:t>
      </w:r>
      <w:r w:rsidRPr="00837643">
        <w:rPr>
          <w:sz w:val="28"/>
          <w:szCs w:val="28"/>
        </w:rPr>
        <w:t xml:space="preserve"> Полины Осипенко, </w:t>
      </w:r>
      <w:proofErr w:type="spellStart"/>
      <w:r w:rsidRPr="00837643">
        <w:rPr>
          <w:sz w:val="28"/>
          <w:szCs w:val="28"/>
        </w:rPr>
        <w:t>Тугуро-Чумиканск</w:t>
      </w:r>
      <w:r w:rsidR="00673C30">
        <w:rPr>
          <w:sz w:val="28"/>
          <w:szCs w:val="28"/>
        </w:rPr>
        <w:t>ом</w:t>
      </w:r>
      <w:proofErr w:type="spellEnd"/>
      <w:r w:rsidRPr="00837643">
        <w:rPr>
          <w:sz w:val="28"/>
          <w:szCs w:val="28"/>
        </w:rPr>
        <w:t xml:space="preserve">). В двух муниципальных районах </w:t>
      </w:r>
      <w:r w:rsidR="00673C30">
        <w:rPr>
          <w:sz w:val="28"/>
          <w:szCs w:val="28"/>
        </w:rPr>
        <w:t xml:space="preserve">– </w:t>
      </w:r>
      <w:proofErr w:type="spellStart"/>
      <w:r w:rsidRPr="00837643">
        <w:rPr>
          <w:sz w:val="28"/>
          <w:szCs w:val="28"/>
        </w:rPr>
        <w:t>Тугуро-Чумиканском</w:t>
      </w:r>
      <w:proofErr w:type="spellEnd"/>
      <w:r w:rsidRPr="00837643">
        <w:rPr>
          <w:sz w:val="28"/>
          <w:szCs w:val="28"/>
        </w:rPr>
        <w:t xml:space="preserve"> и им</w:t>
      </w:r>
      <w:r w:rsidR="00673C30">
        <w:rPr>
          <w:sz w:val="28"/>
          <w:szCs w:val="28"/>
        </w:rPr>
        <w:t>.</w:t>
      </w:r>
      <w:r w:rsidRPr="00837643">
        <w:rPr>
          <w:sz w:val="28"/>
          <w:szCs w:val="28"/>
        </w:rPr>
        <w:t xml:space="preserve"> Полины Осипенко </w:t>
      </w:r>
      <w:r w:rsidR="00673C30">
        <w:rPr>
          <w:sz w:val="28"/>
          <w:szCs w:val="28"/>
        </w:rPr>
        <w:t xml:space="preserve">– </w:t>
      </w:r>
      <w:r w:rsidRPr="00837643">
        <w:rPr>
          <w:sz w:val="28"/>
          <w:szCs w:val="28"/>
        </w:rPr>
        <w:t>нет централизованного холодного водоснабжения. Газом в крае обеспечены только семь муниципальных образований: г</w:t>
      </w:r>
      <w:r w:rsidR="00673C30">
        <w:rPr>
          <w:sz w:val="28"/>
          <w:szCs w:val="28"/>
        </w:rPr>
        <w:t>г.</w:t>
      </w:r>
      <w:r w:rsidRPr="00837643">
        <w:rPr>
          <w:sz w:val="28"/>
          <w:szCs w:val="28"/>
        </w:rPr>
        <w:t xml:space="preserve"> Хабаровск и Комсомольск-на-Амуре, Комсомольский, Нанайский, Хабаровский, Амурский, Солнечный районы.</w:t>
      </w:r>
    </w:p>
    <w:p w:rsidR="00837643" w:rsidRPr="00837643" w:rsidRDefault="00837643" w:rsidP="00700363">
      <w:pPr>
        <w:widowControl w:val="0"/>
        <w:spacing w:line="240" w:lineRule="auto"/>
        <w:ind w:firstLine="709"/>
        <w:rPr>
          <w:rFonts w:eastAsia="Times New Roman" w:cs="Times New Roman"/>
          <w:sz w:val="28"/>
          <w:szCs w:val="28"/>
        </w:rPr>
      </w:pPr>
      <w:r w:rsidRPr="00837643">
        <w:rPr>
          <w:rFonts w:eastAsia="Times New Roman" w:cs="Times New Roman"/>
          <w:sz w:val="28"/>
          <w:szCs w:val="28"/>
        </w:rPr>
        <w:t xml:space="preserve">В современных социально-экономических условиях сельские поселения не всегда могут в полном объеме решать вопросы местного значения, особенно вопросы хозяйственного плана, связанные с жизнеобеспечением поселений и обеспечением локальными общественными благами населения. При дефиците экономических ресурсов вопрос повышения эффективности управления развитием встает особенно остро. </w:t>
      </w:r>
    </w:p>
    <w:p w:rsidR="00837643" w:rsidRPr="00837643" w:rsidRDefault="00837643" w:rsidP="00700363">
      <w:pPr>
        <w:widowControl w:val="0"/>
        <w:spacing w:line="240" w:lineRule="auto"/>
        <w:ind w:firstLine="709"/>
        <w:rPr>
          <w:rFonts w:eastAsia="Times New Roman" w:cs="Times New Roman"/>
          <w:sz w:val="28"/>
          <w:szCs w:val="28"/>
        </w:rPr>
      </w:pPr>
      <w:r w:rsidRPr="00837643">
        <w:rPr>
          <w:rFonts w:eastAsia="Times New Roman" w:cs="Times New Roman"/>
          <w:sz w:val="28"/>
          <w:szCs w:val="28"/>
        </w:rPr>
        <w:t xml:space="preserve">Одним из инструментов развития становится </w:t>
      </w:r>
      <w:proofErr w:type="spellStart"/>
      <w:r w:rsidRPr="00837643">
        <w:rPr>
          <w:rFonts w:eastAsia="Times New Roman" w:cs="Times New Roman"/>
          <w:sz w:val="28"/>
          <w:szCs w:val="28"/>
        </w:rPr>
        <w:t>муниципально-частное</w:t>
      </w:r>
      <w:proofErr w:type="spellEnd"/>
      <w:r w:rsidRPr="00837643">
        <w:rPr>
          <w:rFonts w:eastAsia="Times New Roman" w:cs="Times New Roman"/>
          <w:sz w:val="28"/>
          <w:szCs w:val="28"/>
        </w:rPr>
        <w:t xml:space="preserve"> партнерство, под которым понимаются хозяйственные формы взаимодействия органов местного самоуправления, государственной власти, предпринимателей и местных сообществ на основе принципов партнерства и </w:t>
      </w:r>
      <w:proofErr w:type="spellStart"/>
      <w:r w:rsidRPr="00837643">
        <w:rPr>
          <w:rFonts w:eastAsia="Times New Roman" w:cs="Times New Roman"/>
          <w:sz w:val="28"/>
          <w:szCs w:val="28"/>
        </w:rPr>
        <w:t>синергичности</w:t>
      </w:r>
      <w:proofErr w:type="spellEnd"/>
      <w:r w:rsidRPr="00837643">
        <w:rPr>
          <w:rFonts w:eastAsia="Times New Roman" w:cs="Times New Roman"/>
          <w:sz w:val="28"/>
          <w:szCs w:val="28"/>
        </w:rPr>
        <w:t xml:space="preserve"> с целью повышения эффективности управления социально-экономическим развитием. Организация </w:t>
      </w:r>
      <w:proofErr w:type="spellStart"/>
      <w:r w:rsidRPr="00837643">
        <w:rPr>
          <w:rFonts w:eastAsia="Times New Roman" w:cs="Times New Roman"/>
          <w:sz w:val="28"/>
          <w:szCs w:val="28"/>
        </w:rPr>
        <w:t>муниципально-частного</w:t>
      </w:r>
      <w:proofErr w:type="spellEnd"/>
      <w:r w:rsidRPr="00837643">
        <w:rPr>
          <w:rFonts w:eastAsia="Times New Roman" w:cs="Times New Roman"/>
          <w:sz w:val="28"/>
          <w:szCs w:val="28"/>
        </w:rPr>
        <w:t xml:space="preserve"> партнерства в сельских поселениях позволит органам местного самоуправления повысить уровень производства локальных общественных благ, а также высвободить часть бюджетных средств из текущего потребления и направить их на решение вопросов социально-экономического развития, которые ранее не могли быть решены самостоятельно. </w:t>
      </w:r>
    </w:p>
    <w:p w:rsidR="00837643" w:rsidRPr="00837643" w:rsidRDefault="00837643" w:rsidP="00700363">
      <w:pPr>
        <w:widowControl w:val="0"/>
        <w:spacing w:line="240" w:lineRule="auto"/>
        <w:ind w:firstLine="709"/>
        <w:rPr>
          <w:rFonts w:eastAsia="Times New Roman" w:cs="Times New Roman"/>
          <w:sz w:val="28"/>
          <w:szCs w:val="28"/>
        </w:rPr>
      </w:pPr>
      <w:r w:rsidRPr="00837643">
        <w:rPr>
          <w:rFonts w:cs="Times New Roman"/>
          <w:sz w:val="28"/>
          <w:szCs w:val="28"/>
        </w:rPr>
        <w:t xml:space="preserve">Характер взаимодействия органов государственной власти с органами местного самоуправления в значительной степени определяет эффективность решения экономических и социальных проблем </w:t>
      </w:r>
      <w:r w:rsidRPr="00837643">
        <w:rPr>
          <w:rFonts w:eastAsia="Times New Roman" w:cs="Times New Roman"/>
          <w:sz w:val="28"/>
          <w:szCs w:val="28"/>
        </w:rPr>
        <w:t xml:space="preserve">муниципальных образований и региона в целом. Рассмотрим некоторые направления и формы взаимодействия органов местного самоуправления и органов исполнительной власти субъектов РФ </w:t>
      </w:r>
      <w:r w:rsidR="00673C30">
        <w:rPr>
          <w:rFonts w:eastAsia="Times New Roman" w:cs="Times New Roman"/>
          <w:sz w:val="28"/>
          <w:szCs w:val="28"/>
        </w:rPr>
        <w:t>Д</w:t>
      </w:r>
      <w:r w:rsidRPr="00837643">
        <w:rPr>
          <w:rFonts w:eastAsia="Times New Roman" w:cs="Times New Roman"/>
          <w:sz w:val="28"/>
          <w:szCs w:val="28"/>
        </w:rPr>
        <w:t>альневосточного региона.</w:t>
      </w:r>
    </w:p>
    <w:p w:rsidR="00837643" w:rsidRPr="00837643" w:rsidRDefault="00837643" w:rsidP="00700363">
      <w:pPr>
        <w:widowControl w:val="0"/>
        <w:spacing w:line="240" w:lineRule="auto"/>
        <w:ind w:firstLine="709"/>
        <w:rPr>
          <w:rFonts w:cs="Times New Roman"/>
          <w:sz w:val="28"/>
          <w:szCs w:val="28"/>
        </w:rPr>
      </w:pPr>
      <w:r w:rsidRPr="00837643">
        <w:rPr>
          <w:rFonts w:eastAsia="Times New Roman" w:cs="Times New Roman"/>
          <w:sz w:val="28"/>
          <w:szCs w:val="28"/>
        </w:rPr>
        <w:t xml:space="preserve">Отсутствие на федеральном уровне правового регулирования такого взаимодействия снижает результативность решения вопросов местного значения, несмотря на то, что отдельные вопросы взаимоотношений регулируются на уровне субъектов РФ. Например, в Камчатском крае </w:t>
      </w:r>
      <w:r w:rsidR="00673C30">
        <w:rPr>
          <w:rFonts w:eastAsia="Times New Roman" w:cs="Times New Roman"/>
          <w:sz w:val="28"/>
          <w:szCs w:val="28"/>
        </w:rPr>
        <w:lastRenderedPageBreak/>
        <w:t>П</w:t>
      </w:r>
      <w:r w:rsidRPr="00837643">
        <w:rPr>
          <w:rFonts w:eastAsia="Times New Roman" w:cs="Times New Roman"/>
          <w:sz w:val="28"/>
          <w:szCs w:val="28"/>
        </w:rPr>
        <w:t>остановлением</w:t>
      </w:r>
      <w:r w:rsidRPr="00837643">
        <w:rPr>
          <w:rFonts w:cs="Times New Roman"/>
          <w:sz w:val="28"/>
          <w:szCs w:val="28"/>
        </w:rPr>
        <w:t xml:space="preserve"> </w:t>
      </w:r>
      <w:r w:rsidR="00673C30">
        <w:rPr>
          <w:rFonts w:cs="Times New Roman"/>
          <w:sz w:val="28"/>
          <w:szCs w:val="28"/>
        </w:rPr>
        <w:t>г</w:t>
      </w:r>
      <w:r w:rsidRPr="00837643">
        <w:rPr>
          <w:rFonts w:cs="Times New Roman"/>
          <w:sz w:val="28"/>
          <w:szCs w:val="28"/>
        </w:rPr>
        <w:t>убернатора от 13.10.2008</w:t>
      </w:r>
      <w:r w:rsidR="00673C30">
        <w:rPr>
          <w:rFonts w:cs="Times New Roman"/>
          <w:sz w:val="28"/>
          <w:szCs w:val="28"/>
        </w:rPr>
        <w:t xml:space="preserve"> г. №</w:t>
      </w:r>
      <w:r w:rsidRPr="00837643">
        <w:rPr>
          <w:rFonts w:cs="Times New Roman"/>
          <w:sz w:val="28"/>
          <w:szCs w:val="28"/>
        </w:rPr>
        <w:t>37 регулируется порядок взаимодействия исполнительных органов государственной власти Камчатского края и органов местного самоуправления муниципальных образований в части разработки нового макета типовой программы комплексного социально-экономического развития муниципального образования.</w:t>
      </w:r>
    </w:p>
    <w:p w:rsidR="00837643" w:rsidRPr="00837643" w:rsidRDefault="00837643" w:rsidP="00700363">
      <w:pPr>
        <w:widowControl w:val="0"/>
        <w:spacing w:line="240" w:lineRule="auto"/>
        <w:ind w:firstLine="709"/>
        <w:rPr>
          <w:rFonts w:cs="Times New Roman"/>
          <w:sz w:val="28"/>
          <w:szCs w:val="28"/>
        </w:rPr>
      </w:pPr>
      <w:r w:rsidRPr="00837643">
        <w:rPr>
          <w:rFonts w:cs="Times New Roman"/>
          <w:sz w:val="28"/>
          <w:szCs w:val="28"/>
        </w:rPr>
        <w:t>Организационное взаимодействие органов государственной власти и местного самоуправления осуществляется в различных формах, среди которых наиболее распространенной формой является создание совместных временных групп и комиссий для решения общих вопросов. Так, во всех субъектах РФ, входящих в состав ДФО, в органах исполнительной и законодатель</w:t>
      </w:r>
      <w:r w:rsidR="00673C30">
        <w:rPr>
          <w:rFonts w:cs="Times New Roman"/>
          <w:sz w:val="28"/>
          <w:szCs w:val="28"/>
        </w:rPr>
        <w:t>ной власти</w:t>
      </w:r>
      <w:r w:rsidRPr="00837643">
        <w:rPr>
          <w:rFonts w:cs="Times New Roman"/>
          <w:sz w:val="28"/>
          <w:szCs w:val="28"/>
        </w:rPr>
        <w:t xml:space="preserve"> в целях реализации Федерального закона от 27.05.2014</w:t>
      </w:r>
      <w:r w:rsidR="00673C30">
        <w:rPr>
          <w:rFonts w:cs="Times New Roman"/>
          <w:sz w:val="28"/>
          <w:szCs w:val="28"/>
        </w:rPr>
        <w:t xml:space="preserve"> г. №136-ФЗ</w:t>
      </w:r>
      <w:r w:rsidRPr="00837643">
        <w:rPr>
          <w:rFonts w:cs="Times New Roman"/>
          <w:sz w:val="28"/>
          <w:szCs w:val="28"/>
        </w:rPr>
        <w:t xml:space="preserve"> были созданы рабочие группы по выработке основных подходов к реформированию местного самоуправления с учетом предложений муниципальных образований.</w:t>
      </w:r>
    </w:p>
    <w:p w:rsidR="00837643" w:rsidRPr="00837643" w:rsidRDefault="00837643" w:rsidP="00700363">
      <w:pPr>
        <w:widowControl w:val="0"/>
        <w:spacing w:line="240" w:lineRule="auto"/>
        <w:ind w:firstLine="709"/>
        <w:rPr>
          <w:rFonts w:eastAsia="Times New Roman" w:cs="Times New Roman"/>
          <w:sz w:val="28"/>
          <w:szCs w:val="28"/>
          <w:lang w:eastAsia="ar-SA"/>
        </w:rPr>
      </w:pPr>
      <w:r w:rsidRPr="00837643">
        <w:rPr>
          <w:rFonts w:cs="Times New Roman"/>
          <w:sz w:val="28"/>
          <w:szCs w:val="28"/>
        </w:rPr>
        <w:t xml:space="preserve">К традиционным формам организационного взаимодействия можно отнести создание совместных координационных, консультативных, совещательных и иных постоянно действующих рабочих органов. </w:t>
      </w:r>
      <w:r w:rsidRPr="00837643">
        <w:rPr>
          <w:rFonts w:eastAsia="Times New Roman" w:cs="Times New Roman"/>
          <w:sz w:val="28"/>
          <w:szCs w:val="28"/>
          <w:lang w:eastAsia="ar-SA"/>
        </w:rPr>
        <w:t xml:space="preserve">В Хабаровском крае таким коллегиальным постоянно действующим органом является Совет глав городских округов и муниципальных районов Хабаровского края при </w:t>
      </w:r>
      <w:r w:rsidR="00673C30">
        <w:rPr>
          <w:rFonts w:eastAsia="Times New Roman" w:cs="Times New Roman"/>
          <w:sz w:val="28"/>
          <w:szCs w:val="28"/>
          <w:lang w:eastAsia="ar-SA"/>
        </w:rPr>
        <w:t>г</w:t>
      </w:r>
      <w:r w:rsidRPr="00837643">
        <w:rPr>
          <w:rFonts w:eastAsia="Times New Roman" w:cs="Times New Roman"/>
          <w:sz w:val="28"/>
          <w:szCs w:val="28"/>
          <w:lang w:eastAsia="ar-SA"/>
        </w:rPr>
        <w:t>убернаторе края. Совет способствует реализации полномочий органов местного самоуправления, предусмотренных законодательством Российской Федерации. С 2012 по 2014 г</w:t>
      </w:r>
      <w:r w:rsidR="00673C30">
        <w:rPr>
          <w:rFonts w:eastAsia="Times New Roman" w:cs="Times New Roman"/>
          <w:sz w:val="28"/>
          <w:szCs w:val="28"/>
          <w:lang w:eastAsia="ar-SA"/>
        </w:rPr>
        <w:t>г.</w:t>
      </w:r>
      <w:r w:rsidRPr="00837643">
        <w:rPr>
          <w:rFonts w:eastAsia="Times New Roman" w:cs="Times New Roman"/>
          <w:sz w:val="28"/>
          <w:szCs w:val="28"/>
          <w:lang w:eastAsia="ar-SA"/>
        </w:rPr>
        <w:t xml:space="preserve"> Советом глав городских округов и муниципальных районов Хабаровского края было проведено 12 заседаний, на  которых рассмотрены наиболее важные вопросы социально-экономического развития муниципальных образований. </w:t>
      </w:r>
    </w:p>
    <w:p w:rsidR="00837643" w:rsidRPr="00837643" w:rsidRDefault="00837643" w:rsidP="00700363">
      <w:pPr>
        <w:widowControl w:val="0"/>
        <w:spacing w:line="240" w:lineRule="auto"/>
        <w:ind w:firstLine="709"/>
        <w:rPr>
          <w:rFonts w:eastAsia="Times New Roman" w:cs="Times New Roman"/>
          <w:sz w:val="28"/>
          <w:szCs w:val="28"/>
          <w:lang w:eastAsia="ar-SA"/>
        </w:rPr>
      </w:pPr>
      <w:r w:rsidRPr="00837643">
        <w:rPr>
          <w:rFonts w:eastAsia="Times New Roman" w:cs="Times New Roman"/>
          <w:sz w:val="28"/>
          <w:szCs w:val="28"/>
          <w:lang w:eastAsia="ar-SA"/>
        </w:rPr>
        <w:t xml:space="preserve">В целях организации взаимодействия органов государственной власти и органов местного самоуправления, выражения интересов муниципальных образований созданы и действуют некоммерческие организации (например, </w:t>
      </w:r>
      <w:r w:rsidRPr="00837643">
        <w:rPr>
          <w:rFonts w:eastAsia="Times New Roman" w:cs="Times New Roman"/>
          <w:iCs/>
          <w:sz w:val="28"/>
          <w:szCs w:val="28"/>
          <w:lang w:eastAsia="ar-SA"/>
        </w:rPr>
        <w:t xml:space="preserve">Ассоциация </w:t>
      </w:r>
      <w:r w:rsidRPr="00837643">
        <w:rPr>
          <w:rFonts w:eastAsia="Times New Roman" w:cs="Times New Roman"/>
          <w:sz w:val="28"/>
          <w:szCs w:val="28"/>
          <w:lang w:eastAsia="ar-SA"/>
        </w:rPr>
        <w:t xml:space="preserve">«Совет </w:t>
      </w:r>
      <w:r w:rsidRPr="00837643">
        <w:rPr>
          <w:rFonts w:eastAsia="Times New Roman" w:cs="Times New Roman"/>
          <w:iCs/>
          <w:sz w:val="28"/>
          <w:szCs w:val="28"/>
          <w:lang w:eastAsia="ar-SA"/>
        </w:rPr>
        <w:t xml:space="preserve">муниципальных образований субъекта РФ»), которые могут быть как однопалатными (Хабаровский край), так и двухпалатными (Приморский край). Спецификой деятельности ассоциаций </w:t>
      </w:r>
      <w:r w:rsidR="00550D1C">
        <w:rPr>
          <w:rFonts w:eastAsia="Times New Roman" w:cs="Times New Roman"/>
          <w:iCs/>
          <w:sz w:val="28"/>
          <w:szCs w:val="28"/>
          <w:lang w:eastAsia="ar-SA"/>
        </w:rPr>
        <w:t>Д</w:t>
      </w:r>
      <w:r w:rsidRPr="00837643">
        <w:rPr>
          <w:rFonts w:eastAsia="Times New Roman" w:cs="Times New Roman"/>
          <w:iCs/>
          <w:sz w:val="28"/>
          <w:szCs w:val="28"/>
          <w:lang w:eastAsia="ar-SA"/>
        </w:rPr>
        <w:t>альневосточного региона является особое внимание к проблемам деятельности органов местного самоуправления поселений. Так, Совет муниципальных образований Приморского края регулярно проводит семинары</w:t>
      </w:r>
      <w:r w:rsidR="00550D1C">
        <w:rPr>
          <w:rFonts w:eastAsia="Times New Roman" w:cs="Times New Roman"/>
          <w:iCs/>
          <w:sz w:val="28"/>
          <w:szCs w:val="28"/>
          <w:lang w:eastAsia="ar-SA"/>
        </w:rPr>
        <w:t>-</w:t>
      </w:r>
      <w:r w:rsidRPr="00837643">
        <w:rPr>
          <w:rFonts w:eastAsia="Times New Roman" w:cs="Times New Roman"/>
          <w:iCs/>
          <w:sz w:val="28"/>
          <w:szCs w:val="28"/>
          <w:lang w:eastAsia="ar-SA"/>
        </w:rPr>
        <w:t xml:space="preserve">совещания, научно-практические конференции для глав городских и сельских поселений субъектов РФ ДФО. </w:t>
      </w:r>
    </w:p>
    <w:p w:rsidR="00837643" w:rsidRPr="00837643" w:rsidRDefault="00837643" w:rsidP="00700363">
      <w:pPr>
        <w:widowControl w:val="0"/>
        <w:spacing w:line="240" w:lineRule="auto"/>
        <w:ind w:firstLine="709"/>
        <w:rPr>
          <w:rFonts w:eastAsia="Times New Roman" w:cs="Times New Roman"/>
          <w:sz w:val="28"/>
          <w:szCs w:val="28"/>
          <w:lang w:eastAsia="ar-SA"/>
        </w:rPr>
      </w:pPr>
      <w:r w:rsidRPr="00837643">
        <w:rPr>
          <w:rFonts w:cs="Times New Roman"/>
          <w:sz w:val="28"/>
          <w:szCs w:val="28"/>
        </w:rPr>
        <w:t xml:space="preserve">Важным направлением взаимодействия органов государственной власти и органов местного самоуправления является правовое взаимодействие, которое </w:t>
      </w:r>
      <w:proofErr w:type="gramStart"/>
      <w:r w:rsidRPr="00837643">
        <w:rPr>
          <w:rFonts w:cs="Times New Roman"/>
          <w:sz w:val="28"/>
          <w:szCs w:val="28"/>
        </w:rPr>
        <w:t>может</w:t>
      </w:r>
      <w:proofErr w:type="gramEnd"/>
      <w:r w:rsidRPr="00837643">
        <w:rPr>
          <w:rFonts w:cs="Times New Roman"/>
          <w:sz w:val="28"/>
          <w:szCs w:val="28"/>
        </w:rPr>
        <w:t xml:space="preserve"> осуществляется в форме разработки и принятия программ развития местного самоуправления. </w:t>
      </w:r>
      <w:proofErr w:type="gramStart"/>
      <w:r w:rsidRPr="00837643">
        <w:rPr>
          <w:rFonts w:eastAsia="Times New Roman" w:cs="Times New Roman"/>
          <w:sz w:val="28"/>
          <w:szCs w:val="28"/>
          <w:lang w:eastAsia="ar-SA"/>
        </w:rPr>
        <w:t xml:space="preserve">Так, Главным управлением территориального развития </w:t>
      </w:r>
      <w:r w:rsidR="00550D1C">
        <w:rPr>
          <w:rFonts w:eastAsia="Times New Roman" w:cs="Times New Roman"/>
          <w:sz w:val="28"/>
          <w:szCs w:val="28"/>
          <w:lang w:eastAsia="ar-SA"/>
        </w:rPr>
        <w:t>г</w:t>
      </w:r>
      <w:r w:rsidRPr="00837643">
        <w:rPr>
          <w:rFonts w:eastAsia="Times New Roman" w:cs="Times New Roman"/>
          <w:sz w:val="28"/>
          <w:szCs w:val="28"/>
          <w:lang w:eastAsia="ar-SA"/>
        </w:rPr>
        <w:t xml:space="preserve">убернатора и </w:t>
      </w:r>
      <w:r w:rsidR="00550D1C">
        <w:rPr>
          <w:rFonts w:eastAsia="Times New Roman" w:cs="Times New Roman"/>
          <w:sz w:val="28"/>
          <w:szCs w:val="28"/>
          <w:lang w:eastAsia="ar-SA"/>
        </w:rPr>
        <w:t>п</w:t>
      </w:r>
      <w:r w:rsidRPr="00837643">
        <w:rPr>
          <w:rFonts w:eastAsia="Times New Roman" w:cs="Times New Roman"/>
          <w:sz w:val="28"/>
          <w:szCs w:val="28"/>
          <w:lang w:eastAsia="ar-SA"/>
        </w:rPr>
        <w:t xml:space="preserve">равительства Хабаровского края совместно с министерством экономического развития с целью создания условий для устойчивого развития местного самоуправления и эффективного взаимодействия органов государственной власти и органов </w:t>
      </w:r>
      <w:r w:rsidRPr="00837643">
        <w:rPr>
          <w:rFonts w:eastAsia="Times New Roman" w:cs="Times New Roman"/>
          <w:sz w:val="28"/>
          <w:szCs w:val="28"/>
          <w:lang w:eastAsia="ar-SA"/>
        </w:rPr>
        <w:lastRenderedPageBreak/>
        <w:t xml:space="preserve">местного самоуправления была разработана </w:t>
      </w:r>
      <w:r w:rsidR="00550D1C">
        <w:rPr>
          <w:rFonts w:eastAsia="Times New Roman" w:cs="Times New Roman"/>
          <w:sz w:val="28"/>
          <w:szCs w:val="28"/>
          <w:lang w:eastAsia="ar-SA"/>
        </w:rPr>
        <w:t>Г</w:t>
      </w:r>
      <w:r w:rsidRPr="00837643">
        <w:rPr>
          <w:rFonts w:eastAsia="Times New Roman" w:cs="Times New Roman"/>
          <w:sz w:val="28"/>
          <w:szCs w:val="28"/>
          <w:lang w:eastAsia="ar-SA"/>
        </w:rPr>
        <w:t>осударственная программа «Содействие развитию местного самоуправления в Хабаровском крае» на период с 2014 по 2020 г</w:t>
      </w:r>
      <w:r w:rsidR="00550D1C">
        <w:rPr>
          <w:rFonts w:eastAsia="Times New Roman" w:cs="Times New Roman"/>
          <w:sz w:val="28"/>
          <w:szCs w:val="28"/>
          <w:lang w:eastAsia="ar-SA"/>
        </w:rPr>
        <w:t>г</w:t>
      </w:r>
      <w:r w:rsidRPr="00837643">
        <w:rPr>
          <w:rFonts w:eastAsia="Times New Roman" w:cs="Times New Roman"/>
          <w:sz w:val="28"/>
          <w:szCs w:val="28"/>
          <w:lang w:eastAsia="ar-SA"/>
        </w:rPr>
        <w:t>. В рамках реализации  мероприятий краевой программы для органов</w:t>
      </w:r>
      <w:proofErr w:type="gramEnd"/>
      <w:r w:rsidRPr="00837643">
        <w:rPr>
          <w:rFonts w:eastAsia="Times New Roman" w:cs="Times New Roman"/>
          <w:sz w:val="28"/>
          <w:szCs w:val="28"/>
          <w:lang w:eastAsia="ar-SA"/>
        </w:rPr>
        <w:t xml:space="preserve"> местного самоуправления разработаны модельная программа развития муниципальной службы и примерный перечень параметров муниципальной программы по развитию муниципальной службы, а также предусмотрен механизм </w:t>
      </w:r>
      <w:proofErr w:type="spellStart"/>
      <w:r w:rsidRPr="00837643">
        <w:rPr>
          <w:rFonts w:eastAsia="Times New Roman" w:cs="Times New Roman"/>
          <w:sz w:val="28"/>
          <w:szCs w:val="28"/>
          <w:lang w:eastAsia="ar-SA"/>
        </w:rPr>
        <w:t>софинансирования</w:t>
      </w:r>
      <w:proofErr w:type="spellEnd"/>
      <w:r w:rsidRPr="00837643">
        <w:rPr>
          <w:rFonts w:eastAsia="Times New Roman" w:cs="Times New Roman"/>
          <w:sz w:val="28"/>
          <w:szCs w:val="28"/>
          <w:lang w:eastAsia="ar-SA"/>
        </w:rPr>
        <w:t xml:space="preserve">. </w:t>
      </w:r>
    </w:p>
    <w:p w:rsidR="00837643" w:rsidRPr="00837643" w:rsidRDefault="00837643" w:rsidP="00700363">
      <w:pPr>
        <w:widowControl w:val="0"/>
        <w:spacing w:line="240" w:lineRule="auto"/>
        <w:ind w:firstLine="709"/>
        <w:rPr>
          <w:rFonts w:eastAsia="Times New Roman" w:cs="Times New Roman"/>
          <w:sz w:val="28"/>
          <w:szCs w:val="28"/>
          <w:lang w:eastAsia="ar-SA"/>
        </w:rPr>
      </w:pPr>
      <w:r w:rsidRPr="00837643">
        <w:rPr>
          <w:rFonts w:eastAsia="Times New Roman" w:cs="Times New Roman"/>
          <w:sz w:val="28"/>
          <w:szCs w:val="28"/>
          <w:lang w:eastAsia="ar-SA"/>
        </w:rPr>
        <w:t xml:space="preserve">Главное управление территориального развития </w:t>
      </w:r>
      <w:r w:rsidR="00550D1C">
        <w:rPr>
          <w:rFonts w:eastAsia="Times New Roman" w:cs="Times New Roman"/>
          <w:sz w:val="28"/>
          <w:szCs w:val="28"/>
          <w:lang w:eastAsia="ar-SA"/>
        </w:rPr>
        <w:t>г</w:t>
      </w:r>
      <w:r w:rsidRPr="00837643">
        <w:rPr>
          <w:rFonts w:eastAsia="Times New Roman" w:cs="Times New Roman"/>
          <w:sz w:val="28"/>
          <w:szCs w:val="28"/>
          <w:lang w:eastAsia="ar-SA"/>
        </w:rPr>
        <w:t xml:space="preserve">убернатора и </w:t>
      </w:r>
      <w:r w:rsidR="00550D1C">
        <w:rPr>
          <w:rFonts w:eastAsia="Times New Roman" w:cs="Times New Roman"/>
          <w:sz w:val="28"/>
          <w:szCs w:val="28"/>
          <w:lang w:eastAsia="ar-SA"/>
        </w:rPr>
        <w:t>п</w:t>
      </w:r>
      <w:r w:rsidRPr="00837643">
        <w:rPr>
          <w:rFonts w:eastAsia="Times New Roman" w:cs="Times New Roman"/>
          <w:sz w:val="28"/>
          <w:szCs w:val="28"/>
          <w:lang w:eastAsia="ar-SA"/>
        </w:rPr>
        <w:t xml:space="preserve">равительства Хабаровского края в рамках взаимодействия с органами местного самоуправления, кроме курсов повышения квалификации, проводит ставший традиционным семинар-совещание с главами городских и сельских поселений края с обязательным участием </w:t>
      </w:r>
      <w:r w:rsidR="00550D1C">
        <w:rPr>
          <w:rFonts w:eastAsia="Times New Roman" w:cs="Times New Roman"/>
          <w:sz w:val="28"/>
          <w:szCs w:val="28"/>
          <w:lang w:eastAsia="ar-SA"/>
        </w:rPr>
        <w:t>г</w:t>
      </w:r>
      <w:r w:rsidRPr="00837643">
        <w:rPr>
          <w:rFonts w:eastAsia="Times New Roman" w:cs="Times New Roman"/>
          <w:sz w:val="28"/>
          <w:szCs w:val="28"/>
          <w:lang w:eastAsia="ar-SA"/>
        </w:rPr>
        <w:t xml:space="preserve">убернатора и членов </w:t>
      </w:r>
      <w:r w:rsidR="00550D1C">
        <w:rPr>
          <w:rFonts w:eastAsia="Times New Roman" w:cs="Times New Roman"/>
          <w:sz w:val="28"/>
          <w:szCs w:val="28"/>
          <w:lang w:eastAsia="ar-SA"/>
        </w:rPr>
        <w:t>п</w:t>
      </w:r>
      <w:r w:rsidRPr="00837643">
        <w:rPr>
          <w:rFonts w:eastAsia="Times New Roman" w:cs="Times New Roman"/>
          <w:sz w:val="28"/>
          <w:szCs w:val="28"/>
          <w:lang w:eastAsia="ar-SA"/>
        </w:rPr>
        <w:t>равительства Хабаровского края. Ежегодно в работе краевого семинара принима</w:t>
      </w:r>
      <w:r w:rsidR="00550D1C">
        <w:rPr>
          <w:rFonts w:eastAsia="Times New Roman" w:cs="Times New Roman"/>
          <w:sz w:val="28"/>
          <w:szCs w:val="28"/>
          <w:lang w:eastAsia="ar-SA"/>
        </w:rPr>
        <w:t>ю</w:t>
      </w:r>
      <w:r w:rsidRPr="00837643">
        <w:rPr>
          <w:rFonts w:eastAsia="Times New Roman" w:cs="Times New Roman"/>
          <w:sz w:val="28"/>
          <w:szCs w:val="28"/>
          <w:lang w:eastAsia="ar-SA"/>
        </w:rPr>
        <w:t>т участие</w:t>
      </w:r>
      <w:r w:rsidR="00550D1C">
        <w:rPr>
          <w:rFonts w:eastAsia="Times New Roman" w:cs="Times New Roman"/>
          <w:sz w:val="28"/>
          <w:szCs w:val="28"/>
          <w:lang w:eastAsia="ar-SA"/>
        </w:rPr>
        <w:t>,</w:t>
      </w:r>
      <w:r w:rsidRPr="00837643">
        <w:rPr>
          <w:rFonts w:eastAsia="Times New Roman" w:cs="Times New Roman"/>
          <w:sz w:val="28"/>
          <w:szCs w:val="28"/>
          <w:lang w:eastAsia="ar-SA"/>
        </w:rPr>
        <w:t xml:space="preserve"> в среднем</w:t>
      </w:r>
      <w:r w:rsidR="00550D1C">
        <w:rPr>
          <w:rFonts w:eastAsia="Times New Roman" w:cs="Times New Roman"/>
          <w:sz w:val="28"/>
          <w:szCs w:val="28"/>
          <w:lang w:eastAsia="ar-SA"/>
        </w:rPr>
        <w:t>,</w:t>
      </w:r>
      <w:r w:rsidRPr="00837643">
        <w:rPr>
          <w:rFonts w:eastAsia="Times New Roman" w:cs="Times New Roman"/>
          <w:sz w:val="28"/>
          <w:szCs w:val="28"/>
          <w:lang w:eastAsia="ar-SA"/>
        </w:rPr>
        <w:t xml:space="preserve"> 170 глав городских и сельских посе</w:t>
      </w:r>
      <w:r w:rsidR="00550D1C">
        <w:rPr>
          <w:rFonts w:eastAsia="Times New Roman" w:cs="Times New Roman"/>
          <w:sz w:val="28"/>
          <w:szCs w:val="28"/>
          <w:lang w:eastAsia="ar-SA"/>
        </w:rPr>
        <w:t>лений, что свидетельствует о практической значимости</w:t>
      </w:r>
      <w:r w:rsidRPr="00837643">
        <w:rPr>
          <w:rFonts w:eastAsia="Times New Roman" w:cs="Times New Roman"/>
          <w:sz w:val="28"/>
          <w:szCs w:val="28"/>
          <w:lang w:eastAsia="ar-SA"/>
        </w:rPr>
        <w:t xml:space="preserve"> и </w:t>
      </w:r>
      <w:proofErr w:type="spellStart"/>
      <w:r w:rsidRPr="00837643">
        <w:rPr>
          <w:rFonts w:eastAsia="Times New Roman" w:cs="Times New Roman"/>
          <w:sz w:val="28"/>
          <w:szCs w:val="28"/>
          <w:lang w:eastAsia="ar-SA"/>
        </w:rPr>
        <w:t>востребованности</w:t>
      </w:r>
      <w:proofErr w:type="spellEnd"/>
      <w:r w:rsidRPr="00837643">
        <w:rPr>
          <w:rFonts w:eastAsia="Times New Roman" w:cs="Times New Roman"/>
          <w:sz w:val="28"/>
          <w:szCs w:val="28"/>
          <w:lang w:eastAsia="ar-SA"/>
        </w:rPr>
        <w:t xml:space="preserve"> данного семинара. За 2012</w:t>
      </w:r>
      <w:r w:rsidR="00550D1C">
        <w:rPr>
          <w:rFonts w:eastAsia="Times New Roman" w:cs="Times New Roman"/>
          <w:sz w:val="28"/>
          <w:szCs w:val="28"/>
          <w:lang w:eastAsia="ar-SA"/>
        </w:rPr>
        <w:t xml:space="preserve"> – </w:t>
      </w:r>
      <w:r w:rsidRPr="00837643">
        <w:rPr>
          <w:rFonts w:eastAsia="Times New Roman" w:cs="Times New Roman"/>
          <w:sz w:val="28"/>
          <w:szCs w:val="28"/>
          <w:lang w:eastAsia="ar-SA"/>
        </w:rPr>
        <w:t>2014 г</w:t>
      </w:r>
      <w:r w:rsidR="00550D1C">
        <w:rPr>
          <w:rFonts w:eastAsia="Times New Roman" w:cs="Times New Roman"/>
          <w:sz w:val="28"/>
          <w:szCs w:val="28"/>
          <w:lang w:eastAsia="ar-SA"/>
        </w:rPr>
        <w:t>г.</w:t>
      </w:r>
      <w:r w:rsidRPr="00837643">
        <w:rPr>
          <w:rFonts w:eastAsia="Times New Roman" w:cs="Times New Roman"/>
          <w:sz w:val="28"/>
          <w:szCs w:val="28"/>
          <w:lang w:eastAsia="ar-SA"/>
        </w:rPr>
        <w:t xml:space="preserve"> участие в семинаре приняли 1237 муниципальных служащих и 150 работников муниципальных учреждений.</w:t>
      </w:r>
    </w:p>
    <w:p w:rsidR="00837643" w:rsidRPr="00837643" w:rsidRDefault="00837643" w:rsidP="00700363">
      <w:pPr>
        <w:widowControl w:val="0"/>
        <w:spacing w:line="240" w:lineRule="auto"/>
        <w:ind w:firstLine="709"/>
        <w:rPr>
          <w:rFonts w:eastAsia="Times New Roman" w:cs="Times New Roman"/>
          <w:sz w:val="28"/>
          <w:szCs w:val="28"/>
          <w:lang w:eastAsia="ar-SA"/>
        </w:rPr>
      </w:pPr>
      <w:r w:rsidRPr="00837643">
        <w:rPr>
          <w:rFonts w:cs="Times New Roman"/>
          <w:sz w:val="28"/>
          <w:szCs w:val="28"/>
        </w:rPr>
        <w:t>Характеризуя организационное взаимодействие органов местного самоуправления с органами государственной власти</w:t>
      </w:r>
      <w:r w:rsidR="00550D1C">
        <w:rPr>
          <w:rFonts w:cs="Times New Roman"/>
          <w:sz w:val="28"/>
          <w:szCs w:val="28"/>
        </w:rPr>
        <w:t>,</w:t>
      </w:r>
      <w:r w:rsidRPr="00837643">
        <w:rPr>
          <w:rFonts w:cs="Times New Roman"/>
          <w:sz w:val="28"/>
          <w:szCs w:val="28"/>
        </w:rPr>
        <w:t xml:space="preserve"> необходимо отметить, что в органах государственной власти субъектов РФ ДФО созданы подразделения, занимающееся вопросами развития местного самоуправления. Такие структуры, как правило, создаются в аппаратах высшего должностного лица и высшего исполнительного органа субъекта РФ. Например, в Камчатском крае и Амурской области они созданы в органах исполнительной власти: Министерство территориального развития Камчатского края и Министерство внутренней и информационной политики Амурской области. В Республике Саха (Якутия) и в Еврейской автономной области созданы сп</w:t>
      </w:r>
      <w:r w:rsidR="00550D1C">
        <w:rPr>
          <w:rFonts w:cs="Times New Roman"/>
          <w:sz w:val="28"/>
          <w:szCs w:val="28"/>
        </w:rPr>
        <w:t>ециализированные подразделения:</w:t>
      </w:r>
      <w:r w:rsidRPr="00837643">
        <w:rPr>
          <w:rFonts w:cs="Times New Roman"/>
          <w:sz w:val="28"/>
          <w:szCs w:val="28"/>
        </w:rPr>
        <w:t xml:space="preserve"> Департамент по вопросам местного самоуправления Саха (Якутия) и Управление по вопросам местного самоуправления ЕАО. В силу особенностей природно-географических условий Хабаровского края</w:t>
      </w:r>
      <w:r w:rsidR="00550D1C">
        <w:rPr>
          <w:rFonts w:cs="Times New Roman"/>
          <w:sz w:val="28"/>
          <w:szCs w:val="28"/>
        </w:rPr>
        <w:t>,</w:t>
      </w:r>
      <w:r w:rsidRPr="00837643">
        <w:rPr>
          <w:rFonts w:cs="Times New Roman"/>
          <w:sz w:val="28"/>
          <w:szCs w:val="28"/>
        </w:rPr>
        <w:t xml:space="preserve"> представляется вполне обоснованным создание Управления по местному самоуправлению в составе</w:t>
      </w:r>
      <w:r w:rsidR="00550D1C">
        <w:rPr>
          <w:rFonts w:cs="Times New Roman"/>
          <w:sz w:val="28"/>
          <w:szCs w:val="28"/>
        </w:rPr>
        <w:t xml:space="preserve"> которого</w:t>
      </w:r>
      <w:r w:rsidRPr="00837643">
        <w:rPr>
          <w:rFonts w:cs="Times New Roman"/>
          <w:sz w:val="28"/>
          <w:szCs w:val="28"/>
        </w:rPr>
        <w:t xml:space="preserve">: отдел по работе с городскими округами, центральными и южными районами края и отдел по работе с северными и восточными районами края. Проблемы недостаточного уровня подготовки муниципальных кадров обусловили необходимость создания самостоятельного подразделения в структуре Главного </w:t>
      </w:r>
      <w:r w:rsidRPr="00837643">
        <w:rPr>
          <w:rFonts w:eastAsia="Times New Roman" w:cs="Times New Roman"/>
          <w:sz w:val="28"/>
          <w:szCs w:val="28"/>
          <w:lang w:eastAsia="ar-SA"/>
        </w:rPr>
        <w:t xml:space="preserve">управления территориального развития </w:t>
      </w:r>
      <w:r w:rsidR="00550D1C">
        <w:rPr>
          <w:rFonts w:eastAsia="Times New Roman" w:cs="Times New Roman"/>
          <w:sz w:val="28"/>
          <w:szCs w:val="28"/>
          <w:lang w:eastAsia="ar-SA"/>
        </w:rPr>
        <w:t>г</w:t>
      </w:r>
      <w:r w:rsidRPr="00837643">
        <w:rPr>
          <w:rFonts w:eastAsia="Times New Roman" w:cs="Times New Roman"/>
          <w:sz w:val="28"/>
          <w:szCs w:val="28"/>
          <w:lang w:eastAsia="ar-SA"/>
        </w:rPr>
        <w:t xml:space="preserve">убернатора и </w:t>
      </w:r>
      <w:r w:rsidR="00550D1C">
        <w:rPr>
          <w:rFonts w:eastAsia="Times New Roman" w:cs="Times New Roman"/>
          <w:sz w:val="28"/>
          <w:szCs w:val="28"/>
          <w:lang w:eastAsia="ar-SA"/>
        </w:rPr>
        <w:t>п</w:t>
      </w:r>
      <w:r w:rsidRPr="00837643">
        <w:rPr>
          <w:rFonts w:eastAsia="Times New Roman" w:cs="Times New Roman"/>
          <w:sz w:val="28"/>
          <w:szCs w:val="28"/>
          <w:lang w:eastAsia="ar-SA"/>
        </w:rPr>
        <w:t>равительства Хабаровского края – отдела по муниципальной службе и обучению кадров.</w:t>
      </w:r>
    </w:p>
    <w:p w:rsidR="00837643" w:rsidRPr="00837643" w:rsidRDefault="00837643" w:rsidP="00700363">
      <w:pPr>
        <w:widowControl w:val="0"/>
        <w:spacing w:line="240" w:lineRule="auto"/>
        <w:ind w:firstLine="709"/>
        <w:rPr>
          <w:rFonts w:cs="Times New Roman"/>
          <w:sz w:val="28"/>
          <w:szCs w:val="28"/>
        </w:rPr>
      </w:pPr>
      <w:r w:rsidRPr="00837643">
        <w:rPr>
          <w:rFonts w:eastAsia="Times New Roman" w:cs="Times New Roman"/>
          <w:sz w:val="28"/>
          <w:szCs w:val="28"/>
          <w:lang w:eastAsia="ar-SA"/>
        </w:rPr>
        <w:t>Таким образом, несмотря на наличие оп</w:t>
      </w:r>
      <w:r w:rsidR="00550D1C">
        <w:rPr>
          <w:rFonts w:eastAsia="Times New Roman" w:cs="Times New Roman"/>
          <w:sz w:val="28"/>
          <w:szCs w:val="28"/>
          <w:lang w:eastAsia="ar-SA"/>
        </w:rPr>
        <w:t xml:space="preserve">ределенных проблем, связанных с характером </w:t>
      </w:r>
      <w:r w:rsidRPr="00837643">
        <w:rPr>
          <w:rFonts w:eastAsia="Times New Roman" w:cs="Times New Roman"/>
          <w:sz w:val="28"/>
          <w:szCs w:val="28"/>
          <w:lang w:eastAsia="ar-SA"/>
        </w:rPr>
        <w:t>отношений между субъектами взаимодействия, выстроенная система взаимоотношений между региональн</w:t>
      </w:r>
      <w:r w:rsidR="00550D1C">
        <w:rPr>
          <w:rFonts w:eastAsia="Times New Roman" w:cs="Times New Roman"/>
          <w:sz w:val="28"/>
          <w:szCs w:val="28"/>
          <w:lang w:eastAsia="ar-SA"/>
        </w:rPr>
        <w:t xml:space="preserve">ыми и муниципальными властями </w:t>
      </w:r>
      <w:r w:rsidRPr="00837643">
        <w:rPr>
          <w:rFonts w:eastAsia="Times New Roman" w:cs="Times New Roman"/>
          <w:sz w:val="28"/>
          <w:szCs w:val="28"/>
          <w:lang w:eastAsia="ar-SA"/>
        </w:rPr>
        <w:t>позволяет местному самоуправлени</w:t>
      </w:r>
      <w:r w:rsidR="00550D1C">
        <w:rPr>
          <w:rFonts w:eastAsia="Times New Roman" w:cs="Times New Roman"/>
          <w:sz w:val="28"/>
          <w:szCs w:val="28"/>
          <w:lang w:eastAsia="ar-SA"/>
        </w:rPr>
        <w:t>ю</w:t>
      </w:r>
      <w:r w:rsidRPr="00837643">
        <w:rPr>
          <w:rFonts w:eastAsia="Times New Roman" w:cs="Times New Roman"/>
          <w:sz w:val="28"/>
          <w:szCs w:val="28"/>
          <w:lang w:eastAsia="ar-SA"/>
        </w:rPr>
        <w:t xml:space="preserve"> функционировать в сложных социально-экономических условиях. </w:t>
      </w:r>
    </w:p>
    <w:p w:rsidR="00837643" w:rsidRPr="00837643" w:rsidRDefault="00837643" w:rsidP="00700363">
      <w:pPr>
        <w:widowControl w:val="0"/>
        <w:spacing w:line="240" w:lineRule="auto"/>
        <w:ind w:firstLine="720"/>
        <w:rPr>
          <w:rFonts w:cs="Times New Roman"/>
          <w:sz w:val="28"/>
          <w:szCs w:val="28"/>
        </w:rPr>
      </w:pPr>
      <w:r w:rsidRPr="00837643">
        <w:rPr>
          <w:rFonts w:cs="Times New Roman"/>
          <w:sz w:val="28"/>
          <w:szCs w:val="28"/>
        </w:rPr>
        <w:t>В заключени</w:t>
      </w:r>
      <w:r w:rsidR="00550D1C">
        <w:rPr>
          <w:rFonts w:cs="Times New Roman"/>
          <w:sz w:val="28"/>
          <w:szCs w:val="28"/>
        </w:rPr>
        <w:t>е</w:t>
      </w:r>
      <w:r w:rsidRPr="00837643">
        <w:rPr>
          <w:rFonts w:cs="Times New Roman"/>
          <w:sz w:val="28"/>
          <w:szCs w:val="28"/>
        </w:rPr>
        <w:t xml:space="preserve"> отметим, что система местного самоуправления в </w:t>
      </w:r>
      <w:r w:rsidRPr="00837643">
        <w:rPr>
          <w:rFonts w:cs="Times New Roman"/>
          <w:sz w:val="28"/>
          <w:szCs w:val="28"/>
        </w:rPr>
        <w:lastRenderedPageBreak/>
        <w:t>субъектах РФ Дальневосточного федерального округа претерпевает изменения, характерные для всего института местного самоуправления России. В то же время</w:t>
      </w:r>
      <w:r w:rsidR="00550D1C">
        <w:rPr>
          <w:rFonts w:cs="Times New Roman"/>
          <w:sz w:val="28"/>
          <w:szCs w:val="28"/>
        </w:rPr>
        <w:t>,</w:t>
      </w:r>
      <w:r w:rsidRPr="00837643">
        <w:rPr>
          <w:rFonts w:cs="Times New Roman"/>
          <w:sz w:val="28"/>
          <w:szCs w:val="28"/>
        </w:rPr>
        <w:t xml:space="preserve"> задачи стратегического развития дальневосточных территорий обуславливают необходимость формирования концептуальных подходов к развитию местного самоуправления во взаимосвязи со стратегическими территориальными приоритетами и особенностями. Ряд кардинальных изменений в </w:t>
      </w:r>
      <w:proofErr w:type="gramStart"/>
      <w:r w:rsidRPr="00837643">
        <w:rPr>
          <w:rFonts w:cs="Times New Roman"/>
          <w:sz w:val="28"/>
          <w:szCs w:val="28"/>
        </w:rPr>
        <w:t>экономическом механизме</w:t>
      </w:r>
      <w:proofErr w:type="gramEnd"/>
      <w:r w:rsidRPr="00837643">
        <w:rPr>
          <w:rFonts w:cs="Times New Roman"/>
          <w:sz w:val="28"/>
          <w:szCs w:val="28"/>
        </w:rPr>
        <w:t xml:space="preserve"> территорий Дальнего Востока, функционирование территорий опережающего со</w:t>
      </w:r>
      <w:r w:rsidR="00550D1C">
        <w:rPr>
          <w:rFonts w:cs="Times New Roman"/>
          <w:sz w:val="28"/>
          <w:szCs w:val="28"/>
        </w:rPr>
        <w:t>циально-экономического развития</w:t>
      </w:r>
      <w:r w:rsidRPr="00837643">
        <w:rPr>
          <w:rFonts w:cs="Times New Roman"/>
          <w:sz w:val="28"/>
          <w:szCs w:val="28"/>
        </w:rPr>
        <w:t xml:space="preserve"> требу</w:t>
      </w:r>
      <w:r w:rsidR="00550D1C">
        <w:rPr>
          <w:rFonts w:cs="Times New Roman"/>
          <w:sz w:val="28"/>
          <w:szCs w:val="28"/>
        </w:rPr>
        <w:t>ю</w:t>
      </w:r>
      <w:r w:rsidRPr="00837643">
        <w:rPr>
          <w:rFonts w:cs="Times New Roman"/>
          <w:sz w:val="28"/>
          <w:szCs w:val="28"/>
        </w:rPr>
        <w:t>т создани</w:t>
      </w:r>
      <w:r w:rsidR="00550D1C">
        <w:rPr>
          <w:rFonts w:cs="Times New Roman"/>
          <w:sz w:val="28"/>
          <w:szCs w:val="28"/>
        </w:rPr>
        <w:t>я</w:t>
      </w:r>
      <w:r w:rsidRPr="00837643">
        <w:rPr>
          <w:rFonts w:cs="Times New Roman"/>
          <w:sz w:val="28"/>
          <w:szCs w:val="28"/>
        </w:rPr>
        <w:t xml:space="preserve"> адекватного механизма местного самоуправления в Дальневосточном федеральном округе. </w:t>
      </w:r>
    </w:p>
    <w:p w:rsidR="00D3239D" w:rsidRDefault="00D3239D" w:rsidP="00700363">
      <w:pPr>
        <w:pStyle w:val="ConsPlusTitle"/>
        <w:ind w:firstLine="708"/>
        <w:jc w:val="both"/>
      </w:pPr>
    </w:p>
    <w:sectPr w:rsidR="00D3239D" w:rsidSect="002844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820" w:rsidRDefault="00835820" w:rsidP="00837643">
      <w:pPr>
        <w:spacing w:line="240" w:lineRule="auto"/>
      </w:pPr>
      <w:r>
        <w:separator/>
      </w:r>
    </w:p>
  </w:endnote>
  <w:endnote w:type="continuationSeparator" w:id="1">
    <w:p w:rsidR="00835820" w:rsidRDefault="00835820" w:rsidP="008376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820" w:rsidRDefault="00835820" w:rsidP="00837643">
      <w:pPr>
        <w:spacing w:line="240" w:lineRule="auto"/>
      </w:pPr>
      <w:r>
        <w:separator/>
      </w:r>
    </w:p>
  </w:footnote>
  <w:footnote w:type="continuationSeparator" w:id="1">
    <w:p w:rsidR="00835820" w:rsidRDefault="00835820" w:rsidP="00837643">
      <w:pPr>
        <w:spacing w:line="240" w:lineRule="auto"/>
      </w:pPr>
      <w:r>
        <w:continuationSeparator/>
      </w:r>
    </w:p>
  </w:footnote>
  <w:footnote w:id="2">
    <w:p w:rsidR="00700363" w:rsidRDefault="00700363">
      <w:pPr>
        <w:pStyle w:val="a8"/>
      </w:pPr>
      <w:r w:rsidRPr="00700363">
        <w:rPr>
          <w:rStyle w:val="aa"/>
        </w:rPr>
        <w:sym w:font="Symbol" w:char="F02A"/>
      </w:r>
      <w:proofErr w:type="gramStart"/>
      <w:r w:rsidRPr="00837643">
        <w:rPr>
          <w:szCs w:val="24"/>
        </w:rPr>
        <w:t>Статья подготовлена по материалам Доклада о состоянии местного самоуправления в субъектах РФ Дальневосточного федерального округа (</w:t>
      </w:r>
      <w:proofErr w:type="spellStart"/>
      <w:r w:rsidRPr="00837643">
        <w:rPr>
          <w:szCs w:val="24"/>
        </w:rPr>
        <w:t>Самандина</w:t>
      </w:r>
      <w:proofErr w:type="spellEnd"/>
      <w:r w:rsidRPr="00837643">
        <w:rPr>
          <w:szCs w:val="24"/>
        </w:rPr>
        <w:t xml:space="preserve"> Л.В., </w:t>
      </w:r>
      <w:proofErr w:type="spellStart"/>
      <w:r w:rsidRPr="00837643">
        <w:rPr>
          <w:szCs w:val="24"/>
        </w:rPr>
        <w:t>Байков</w:t>
      </w:r>
      <w:proofErr w:type="spellEnd"/>
      <w:r w:rsidRPr="00837643">
        <w:rPr>
          <w:szCs w:val="24"/>
        </w:rPr>
        <w:t xml:space="preserve"> Н.М., </w:t>
      </w:r>
      <w:proofErr w:type="spellStart"/>
      <w:r w:rsidRPr="00837643">
        <w:rPr>
          <w:szCs w:val="24"/>
        </w:rPr>
        <w:t>Барбышева</w:t>
      </w:r>
      <w:proofErr w:type="spellEnd"/>
      <w:r w:rsidRPr="00837643">
        <w:rPr>
          <w:szCs w:val="24"/>
        </w:rPr>
        <w:t xml:space="preserve"> Т.М., </w:t>
      </w:r>
      <w:proofErr w:type="spellStart"/>
      <w:r w:rsidRPr="00837643">
        <w:rPr>
          <w:szCs w:val="24"/>
        </w:rPr>
        <w:t>Березутский</w:t>
      </w:r>
      <w:proofErr w:type="spellEnd"/>
      <w:r w:rsidRPr="00837643">
        <w:rPr>
          <w:szCs w:val="24"/>
        </w:rPr>
        <w:t xml:space="preserve"> Ю.В., </w:t>
      </w:r>
      <w:proofErr w:type="spellStart"/>
      <w:r w:rsidRPr="00837643">
        <w:rPr>
          <w:szCs w:val="24"/>
        </w:rPr>
        <w:t>Лукасевич</w:t>
      </w:r>
      <w:proofErr w:type="spellEnd"/>
      <w:r w:rsidRPr="00837643">
        <w:rPr>
          <w:szCs w:val="24"/>
        </w:rPr>
        <w:t xml:space="preserve"> Т.А., </w:t>
      </w:r>
      <w:proofErr w:type="spellStart"/>
      <w:r w:rsidRPr="00837643">
        <w:rPr>
          <w:szCs w:val="24"/>
        </w:rPr>
        <w:t>Поливаева</w:t>
      </w:r>
      <w:proofErr w:type="spellEnd"/>
      <w:r w:rsidRPr="00837643">
        <w:rPr>
          <w:szCs w:val="24"/>
        </w:rPr>
        <w:t xml:space="preserve"> О.Г. Доклад о состоянии местного самоуправления в субъектах РФ Дальневосточного федерального округа</w:t>
      </w:r>
      <w:r>
        <w:rPr>
          <w:szCs w:val="24"/>
        </w:rPr>
        <w:t xml:space="preserve"> </w:t>
      </w:r>
      <w:r w:rsidRPr="00837643">
        <w:rPr>
          <w:szCs w:val="24"/>
        </w:rPr>
        <w:t xml:space="preserve">// </w:t>
      </w:r>
      <w:r w:rsidRPr="003E0899">
        <w:rPr>
          <w:szCs w:val="24"/>
        </w:rPr>
        <w:t>Доклад о состоянии местного самоуправления в Российской Федерации</w:t>
      </w:r>
      <w:r>
        <w:rPr>
          <w:szCs w:val="24"/>
        </w:rPr>
        <w:t xml:space="preserve"> </w:t>
      </w:r>
      <w:r w:rsidRPr="003E0899">
        <w:rPr>
          <w:szCs w:val="24"/>
        </w:rPr>
        <w:t>/ Под ред. Е.С.</w:t>
      </w:r>
      <w:r w:rsidRPr="00837643">
        <w:rPr>
          <w:szCs w:val="24"/>
        </w:rPr>
        <w:t xml:space="preserve"> </w:t>
      </w:r>
      <w:proofErr w:type="spellStart"/>
      <w:r w:rsidRPr="00837643">
        <w:rPr>
          <w:szCs w:val="24"/>
        </w:rPr>
        <w:t>Шугриной</w:t>
      </w:r>
      <w:proofErr w:type="spellEnd"/>
      <w:r w:rsidRPr="00837643">
        <w:rPr>
          <w:szCs w:val="24"/>
        </w:rPr>
        <w:t xml:space="preserve">. 2-е изд. </w:t>
      </w:r>
      <w:proofErr w:type="spellStart"/>
      <w:r>
        <w:rPr>
          <w:szCs w:val="24"/>
        </w:rPr>
        <w:t>п</w:t>
      </w:r>
      <w:r w:rsidRPr="00837643">
        <w:rPr>
          <w:szCs w:val="24"/>
        </w:rPr>
        <w:t>ерераб</w:t>
      </w:r>
      <w:proofErr w:type="spellEnd"/>
      <w:proofErr w:type="gramEnd"/>
      <w:r w:rsidRPr="00837643">
        <w:rPr>
          <w:szCs w:val="24"/>
        </w:rPr>
        <w:t>. и доп. М.</w:t>
      </w:r>
      <w:proofErr w:type="gramStart"/>
      <w:r>
        <w:rPr>
          <w:szCs w:val="24"/>
        </w:rPr>
        <w:t xml:space="preserve"> :</w:t>
      </w:r>
      <w:proofErr w:type="gramEnd"/>
      <w:r>
        <w:rPr>
          <w:szCs w:val="24"/>
        </w:rPr>
        <w:t xml:space="preserve"> Изд-во Проспект, 2015</w:t>
      </w:r>
      <w:r w:rsidRPr="00837643">
        <w:rPr>
          <w:szCs w:val="24"/>
        </w:rPr>
        <w:t>.</w:t>
      </w:r>
      <w:r>
        <w:rPr>
          <w:szCs w:val="24"/>
        </w:rPr>
        <w:t xml:space="preserve"> </w:t>
      </w:r>
      <w:proofErr w:type="gramStart"/>
      <w:r w:rsidRPr="00837643">
        <w:rPr>
          <w:szCs w:val="24"/>
        </w:rPr>
        <w:t>С 146</w:t>
      </w:r>
      <w:r>
        <w:rPr>
          <w:szCs w:val="24"/>
        </w:rPr>
        <w:t xml:space="preserve"> – </w:t>
      </w:r>
      <w:r w:rsidRPr="00837643">
        <w:rPr>
          <w:szCs w:val="24"/>
        </w:rPr>
        <w:t>173</w:t>
      </w:r>
      <w:r w:rsidRPr="003E0899">
        <w:rPr>
          <w:szCs w:val="24"/>
        </w:rPr>
        <w:t>).</w:t>
      </w:r>
      <w:proofErr w:type="gramEnd"/>
      <w:r w:rsidRPr="00837643">
        <w:rPr>
          <w:szCs w:val="24"/>
        </w:rPr>
        <w:t xml:space="preserve"> Презентация Доклада  прошла на </w:t>
      </w:r>
      <w:r w:rsidRPr="00837643">
        <w:rPr>
          <w:szCs w:val="24"/>
          <w:lang w:val="en-US"/>
        </w:rPr>
        <w:t>VII</w:t>
      </w:r>
      <w:r w:rsidRPr="00837643">
        <w:rPr>
          <w:szCs w:val="24"/>
        </w:rPr>
        <w:t xml:space="preserve"> Гайдаровском форуме </w:t>
      </w:r>
      <w:r>
        <w:rPr>
          <w:szCs w:val="24"/>
        </w:rPr>
        <w:t>–</w:t>
      </w:r>
      <w:r w:rsidRPr="00837643">
        <w:rPr>
          <w:szCs w:val="24"/>
        </w:rPr>
        <w:t xml:space="preserve"> 2016 «Россия и мир: взгляд в будущее» 14.01.2016 г</w:t>
      </w:r>
      <w:r>
        <w:rPr>
          <w:szCs w:val="24"/>
        </w:rPr>
        <w:t>. в рамках экспертной дискуссии</w:t>
      </w:r>
      <w:r w:rsidRPr="00837643">
        <w:rPr>
          <w:szCs w:val="24"/>
        </w:rPr>
        <w:t xml:space="preserve"> «Местное самоуправлени</w:t>
      </w:r>
      <w:r w:rsidR="00813CD6">
        <w:rPr>
          <w:szCs w:val="24"/>
        </w:rPr>
        <w:t>е</w:t>
      </w:r>
      <w:r w:rsidRPr="00837643">
        <w:rPr>
          <w:szCs w:val="24"/>
        </w:rPr>
        <w:t xml:space="preserve"> на современном этапе общественного развития».</w:t>
      </w:r>
    </w:p>
  </w:footnote>
  <w:footnote w:id="3">
    <w:p w:rsidR="0052226A" w:rsidRPr="008F36F2" w:rsidRDefault="0052226A" w:rsidP="0052226A">
      <w:pPr>
        <w:pStyle w:val="a8"/>
        <w:rPr>
          <w:lang w:val="en-US"/>
        </w:rPr>
      </w:pPr>
      <w:r>
        <w:rPr>
          <w:rStyle w:val="aa"/>
        </w:rPr>
        <w:footnoteRef/>
      </w:r>
      <w:r w:rsidRPr="008F36F2">
        <w:rPr>
          <w:lang w:val="en-US"/>
        </w:rPr>
        <w:t xml:space="preserve"> </w:t>
      </w:r>
      <w:r w:rsidRPr="00426C5A">
        <w:rPr>
          <w:lang w:val="en-US"/>
        </w:rPr>
        <w:t>The a</w:t>
      </w:r>
      <w:r w:rsidRPr="008F36F2">
        <w:rPr>
          <w:lang w:val="en-US"/>
        </w:rPr>
        <w:t xml:space="preserve">rticle is prepared on materials of the Report on </w:t>
      </w:r>
      <w:r>
        <w:rPr>
          <w:lang w:val="en-US"/>
        </w:rPr>
        <w:t>the state</w:t>
      </w:r>
      <w:r w:rsidRPr="008F36F2">
        <w:rPr>
          <w:lang w:val="en-US"/>
        </w:rPr>
        <w:t xml:space="preserve"> of local government in the Territorial subjects of the Russian Federation of </w:t>
      </w:r>
      <w:r>
        <w:rPr>
          <w:lang w:val="en-US"/>
        </w:rPr>
        <w:t xml:space="preserve">the </w:t>
      </w:r>
      <w:r w:rsidRPr="008F36F2">
        <w:rPr>
          <w:lang w:val="en-US"/>
        </w:rPr>
        <w:t>Far</w:t>
      </w:r>
      <w:r>
        <w:rPr>
          <w:lang w:val="en-US"/>
        </w:rPr>
        <w:t>-</w:t>
      </w:r>
      <w:r w:rsidRPr="008F36F2">
        <w:rPr>
          <w:lang w:val="en-US"/>
        </w:rPr>
        <w:t>East</w:t>
      </w:r>
      <w:r>
        <w:rPr>
          <w:lang w:val="en-US"/>
        </w:rPr>
        <w:t>ern</w:t>
      </w:r>
      <w:r w:rsidRPr="008F36F2">
        <w:rPr>
          <w:lang w:val="en-US"/>
        </w:rPr>
        <w:t xml:space="preserve"> federal district (</w:t>
      </w:r>
      <w:proofErr w:type="spellStart"/>
      <w:r w:rsidRPr="008F36F2">
        <w:rPr>
          <w:lang w:val="en-US"/>
        </w:rPr>
        <w:t>Samandina</w:t>
      </w:r>
      <w:proofErr w:type="spellEnd"/>
      <w:r w:rsidRPr="008F36F2">
        <w:rPr>
          <w:lang w:val="en-US"/>
        </w:rPr>
        <w:t xml:space="preserve"> L.V., </w:t>
      </w:r>
      <w:proofErr w:type="spellStart"/>
      <w:r w:rsidRPr="008F36F2">
        <w:rPr>
          <w:lang w:val="en-US"/>
        </w:rPr>
        <w:t>Baykov</w:t>
      </w:r>
      <w:proofErr w:type="spellEnd"/>
      <w:r w:rsidRPr="008F36F2">
        <w:rPr>
          <w:lang w:val="en-US"/>
        </w:rPr>
        <w:t xml:space="preserve"> N. M., </w:t>
      </w:r>
      <w:proofErr w:type="spellStart"/>
      <w:r w:rsidRPr="008F36F2">
        <w:rPr>
          <w:lang w:val="en-US"/>
        </w:rPr>
        <w:t>Barbysheva</w:t>
      </w:r>
      <w:proofErr w:type="spellEnd"/>
      <w:r w:rsidRPr="008F36F2">
        <w:rPr>
          <w:lang w:val="en-US"/>
        </w:rPr>
        <w:t xml:space="preserve"> T.M., </w:t>
      </w:r>
      <w:proofErr w:type="spellStart"/>
      <w:r w:rsidRPr="008F36F2">
        <w:rPr>
          <w:lang w:val="en-US"/>
        </w:rPr>
        <w:t>Berezutsky</w:t>
      </w:r>
      <w:proofErr w:type="spellEnd"/>
      <w:r w:rsidRPr="008F36F2">
        <w:rPr>
          <w:lang w:val="en-US"/>
        </w:rPr>
        <w:t xml:space="preserve"> </w:t>
      </w:r>
      <w:proofErr w:type="spellStart"/>
      <w:r w:rsidRPr="008F36F2">
        <w:rPr>
          <w:lang w:val="en-US"/>
        </w:rPr>
        <w:t>Yu.V</w:t>
      </w:r>
      <w:proofErr w:type="spellEnd"/>
      <w:r w:rsidRPr="008F36F2">
        <w:rPr>
          <w:lang w:val="en-US"/>
        </w:rPr>
        <w:t xml:space="preserve">., </w:t>
      </w:r>
      <w:proofErr w:type="spellStart"/>
      <w:r w:rsidRPr="008F36F2">
        <w:rPr>
          <w:lang w:val="en-US"/>
        </w:rPr>
        <w:t>Lukas</w:t>
      </w:r>
      <w:r>
        <w:rPr>
          <w:lang w:val="en-US"/>
        </w:rPr>
        <w:t>evich</w:t>
      </w:r>
      <w:proofErr w:type="spellEnd"/>
      <w:r w:rsidRPr="008F36F2">
        <w:rPr>
          <w:lang w:val="en-US"/>
        </w:rPr>
        <w:t xml:space="preserve"> T.A., </w:t>
      </w:r>
      <w:proofErr w:type="spellStart"/>
      <w:r w:rsidRPr="008F36F2">
        <w:rPr>
          <w:lang w:val="en-US"/>
        </w:rPr>
        <w:t>Polivaeva</w:t>
      </w:r>
      <w:proofErr w:type="spellEnd"/>
      <w:r w:rsidRPr="008F36F2">
        <w:rPr>
          <w:lang w:val="en-US"/>
        </w:rPr>
        <w:t xml:space="preserve"> O. G. The report on </w:t>
      </w:r>
      <w:r>
        <w:rPr>
          <w:lang w:val="en-US"/>
        </w:rPr>
        <w:t>the state</w:t>
      </w:r>
      <w:r w:rsidRPr="008F36F2">
        <w:rPr>
          <w:lang w:val="en-US"/>
        </w:rPr>
        <w:t xml:space="preserve"> of local government in the Territorial subjects of the Russian Federation of </w:t>
      </w:r>
      <w:r>
        <w:rPr>
          <w:lang w:val="en-US"/>
        </w:rPr>
        <w:t>FEFD</w:t>
      </w:r>
      <w:r w:rsidRPr="008F36F2">
        <w:rPr>
          <w:lang w:val="en-US"/>
        </w:rPr>
        <w:t xml:space="preserve">//the Report on </w:t>
      </w:r>
      <w:r>
        <w:rPr>
          <w:lang w:val="en-US"/>
        </w:rPr>
        <w:t>the state</w:t>
      </w:r>
      <w:r w:rsidRPr="008F36F2">
        <w:rPr>
          <w:lang w:val="en-US"/>
        </w:rPr>
        <w:t xml:space="preserve"> of local government in the Russian Federation / </w:t>
      </w:r>
      <w:proofErr w:type="gramStart"/>
      <w:r w:rsidRPr="008F36F2">
        <w:rPr>
          <w:lang w:val="en-US"/>
        </w:rPr>
        <w:t>Under</w:t>
      </w:r>
      <w:proofErr w:type="gramEnd"/>
      <w:r w:rsidRPr="008F36F2">
        <w:rPr>
          <w:lang w:val="en-US"/>
        </w:rPr>
        <w:t xml:space="preserve"> the editorship of E.S. </w:t>
      </w:r>
      <w:proofErr w:type="spellStart"/>
      <w:r w:rsidRPr="008F36F2">
        <w:rPr>
          <w:lang w:val="en-US"/>
        </w:rPr>
        <w:t>Shugrina</w:t>
      </w:r>
      <w:proofErr w:type="spellEnd"/>
      <w:r w:rsidRPr="008F36F2">
        <w:rPr>
          <w:lang w:val="en-US"/>
        </w:rPr>
        <w:t>. 2nd prod</w:t>
      </w:r>
      <w:r>
        <w:rPr>
          <w:lang w:val="en-US"/>
        </w:rPr>
        <w:t xml:space="preserve"> </w:t>
      </w:r>
      <w:r w:rsidRPr="008F36F2">
        <w:rPr>
          <w:lang w:val="en-US"/>
        </w:rPr>
        <w:t xml:space="preserve">and additional M.: Publishing house Prospectus, 2015. </w:t>
      </w:r>
      <w:r>
        <w:rPr>
          <w:lang w:val="en-US"/>
        </w:rPr>
        <w:t>Pp.</w:t>
      </w:r>
      <w:r w:rsidRPr="008F36F2">
        <w:rPr>
          <w:lang w:val="en-US"/>
        </w:rPr>
        <w:t xml:space="preserve"> 146 – 173). </w:t>
      </w:r>
      <w:r>
        <w:rPr>
          <w:lang w:val="en-US"/>
        </w:rPr>
        <w:t>P</w:t>
      </w:r>
      <w:r w:rsidRPr="008F36F2">
        <w:rPr>
          <w:lang w:val="en-US"/>
        </w:rPr>
        <w:t xml:space="preserve">resentation of the Report has taken place on the VII </w:t>
      </w:r>
      <w:proofErr w:type="spellStart"/>
      <w:r w:rsidRPr="008F36F2">
        <w:rPr>
          <w:lang w:val="en-US"/>
        </w:rPr>
        <w:t>Gaidar</w:t>
      </w:r>
      <w:proofErr w:type="spellEnd"/>
      <w:r w:rsidRPr="008F36F2">
        <w:rPr>
          <w:lang w:val="en-US"/>
        </w:rPr>
        <w:t xml:space="preserve"> forum – 2016 "Russia and the world: a prospection" 1/14/2016 within </w:t>
      </w:r>
      <w:r>
        <w:rPr>
          <w:lang w:val="en-US"/>
        </w:rPr>
        <w:t xml:space="preserve">the </w:t>
      </w:r>
      <w:r w:rsidRPr="008F36F2">
        <w:rPr>
          <w:lang w:val="en-US"/>
        </w:rPr>
        <w:t>expert discussion "</w:t>
      </w:r>
      <w:r>
        <w:rPr>
          <w:lang w:val="en-US"/>
        </w:rPr>
        <w:t>The l</w:t>
      </w:r>
      <w:r w:rsidRPr="008F36F2">
        <w:rPr>
          <w:lang w:val="en-US"/>
        </w:rPr>
        <w:t>ocal self-government at the present stage of social development".</w:t>
      </w:r>
    </w:p>
  </w:footnote>
  <w:footnote w:id="4">
    <w:p w:rsidR="00837643" w:rsidRPr="0052226A" w:rsidRDefault="00837643" w:rsidP="00837643">
      <w:pPr>
        <w:pStyle w:val="a8"/>
        <w:rPr>
          <w:lang w:val="en-US"/>
        </w:rPr>
      </w:pPr>
      <w:r w:rsidRPr="002D7910">
        <w:rPr>
          <w:rStyle w:val="aa"/>
        </w:rPr>
        <w:footnoteRef/>
      </w:r>
      <w:hyperlink r:id="rId1" w:history="1">
        <w:r w:rsidRPr="0052226A">
          <w:rPr>
            <w:lang w:val="en-US"/>
          </w:rPr>
          <w:t>http://www.khabarovskadm.ru/public/slush/</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7A4B"/>
    <w:multiLevelType w:val="hybridMultilevel"/>
    <w:tmpl w:val="CF1E5BF8"/>
    <w:lvl w:ilvl="0" w:tplc="93E06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B142D8"/>
    <w:multiLevelType w:val="hybridMultilevel"/>
    <w:tmpl w:val="433234B0"/>
    <w:lvl w:ilvl="0" w:tplc="5D2E4C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83A1D82"/>
    <w:multiLevelType w:val="hybridMultilevel"/>
    <w:tmpl w:val="9B1E32D0"/>
    <w:lvl w:ilvl="0" w:tplc="04190011">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E2A2EBB"/>
    <w:multiLevelType w:val="hybridMultilevel"/>
    <w:tmpl w:val="EC82E8DA"/>
    <w:lvl w:ilvl="0" w:tplc="5D2E4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385225"/>
    <w:rsid w:val="00255782"/>
    <w:rsid w:val="002844B5"/>
    <w:rsid w:val="002966CF"/>
    <w:rsid w:val="002978BD"/>
    <w:rsid w:val="002B1F5A"/>
    <w:rsid w:val="00354113"/>
    <w:rsid w:val="00385225"/>
    <w:rsid w:val="003C0995"/>
    <w:rsid w:val="003E0899"/>
    <w:rsid w:val="00417552"/>
    <w:rsid w:val="00455D4E"/>
    <w:rsid w:val="0052226A"/>
    <w:rsid w:val="00550D1C"/>
    <w:rsid w:val="00641732"/>
    <w:rsid w:val="00673C30"/>
    <w:rsid w:val="00696157"/>
    <w:rsid w:val="006C5D2C"/>
    <w:rsid w:val="006D5EEE"/>
    <w:rsid w:val="00700363"/>
    <w:rsid w:val="0071145B"/>
    <w:rsid w:val="007725BB"/>
    <w:rsid w:val="00813CD6"/>
    <w:rsid w:val="00835820"/>
    <w:rsid w:val="00837643"/>
    <w:rsid w:val="009D1B03"/>
    <w:rsid w:val="00A507C4"/>
    <w:rsid w:val="00B0137C"/>
    <w:rsid w:val="00BD63C2"/>
    <w:rsid w:val="00BE2850"/>
    <w:rsid w:val="00C6638E"/>
    <w:rsid w:val="00D3239D"/>
    <w:rsid w:val="00E025A0"/>
    <w:rsid w:val="00EB2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25"/>
    <w:pPr>
      <w:spacing w:after="0"/>
      <w:jc w:val="both"/>
    </w:pPr>
    <w:rPr>
      <w:rFonts w:ascii="Times New Roman" w:hAnsi="Times New Roman"/>
      <w:sz w:val="24"/>
    </w:rPr>
  </w:style>
  <w:style w:type="paragraph" w:styleId="2">
    <w:name w:val="heading 2"/>
    <w:basedOn w:val="a"/>
    <w:next w:val="a"/>
    <w:link w:val="20"/>
    <w:uiPriority w:val="9"/>
    <w:unhideWhenUsed/>
    <w:qFormat/>
    <w:rsid w:val="00385225"/>
    <w:pPr>
      <w:keepNext/>
      <w:keepLines/>
      <w:spacing w:line="360" w:lineRule="auto"/>
      <w:jc w:val="center"/>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225"/>
    <w:rPr>
      <w:rFonts w:ascii="Times New Roman" w:eastAsiaTheme="majorEastAsia" w:hAnsi="Times New Roman" w:cstheme="majorBidi"/>
      <w:b/>
      <w:bCs/>
      <w:sz w:val="28"/>
      <w:szCs w:val="26"/>
    </w:rPr>
  </w:style>
  <w:style w:type="paragraph" w:styleId="a3">
    <w:name w:val="Normal (Web)"/>
    <w:basedOn w:val="a"/>
    <w:uiPriority w:val="99"/>
    <w:unhideWhenUsed/>
    <w:rsid w:val="00385225"/>
    <w:pPr>
      <w:spacing w:before="100" w:beforeAutospacing="1" w:after="100" w:afterAutospacing="1" w:line="240" w:lineRule="auto"/>
    </w:pPr>
    <w:rPr>
      <w:rFonts w:eastAsia="Times New Roman" w:cs="Times New Roman"/>
      <w:szCs w:val="24"/>
      <w:lang w:eastAsia="ru-RU"/>
    </w:rPr>
  </w:style>
  <w:style w:type="paragraph" w:customStyle="1" w:styleId="ConsPlusTitle">
    <w:name w:val="ConsPlusTitle"/>
    <w:uiPriority w:val="99"/>
    <w:rsid w:val="003852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w:basedOn w:val="a"/>
    <w:link w:val="a5"/>
    <w:rsid w:val="00385225"/>
    <w:pPr>
      <w:widowControl w:val="0"/>
      <w:autoSpaceDE w:val="0"/>
      <w:autoSpaceDN w:val="0"/>
      <w:adjustRightInd w:val="0"/>
      <w:spacing w:line="237" w:lineRule="atLeast"/>
      <w:ind w:firstLine="283"/>
    </w:pPr>
    <w:rPr>
      <w:rFonts w:ascii="NewtonC" w:eastAsia="Times New Roman" w:hAnsi="NewtonC" w:cs="Times New Roman"/>
      <w:noProof/>
      <w:sz w:val="21"/>
      <w:szCs w:val="21"/>
      <w:lang w:eastAsia="ru-RU"/>
    </w:rPr>
  </w:style>
  <w:style w:type="character" w:customStyle="1" w:styleId="a5">
    <w:name w:val="Основной текст Знак"/>
    <w:basedOn w:val="a0"/>
    <w:link w:val="a4"/>
    <w:rsid w:val="00385225"/>
    <w:rPr>
      <w:rFonts w:ascii="NewtonC" w:eastAsia="Times New Roman" w:hAnsi="NewtonC" w:cs="Times New Roman"/>
      <w:noProof/>
      <w:sz w:val="21"/>
      <w:szCs w:val="21"/>
      <w:lang w:eastAsia="ru-RU"/>
    </w:rPr>
  </w:style>
  <w:style w:type="character" w:styleId="a6">
    <w:name w:val="Hyperlink"/>
    <w:basedOn w:val="a0"/>
    <w:uiPriority w:val="99"/>
    <w:unhideWhenUsed/>
    <w:rsid w:val="00385225"/>
    <w:rPr>
      <w:color w:val="0000FF" w:themeColor="hyperlink"/>
      <w:u w:val="single"/>
    </w:rPr>
  </w:style>
  <w:style w:type="paragraph" w:styleId="a7">
    <w:name w:val="List Paragraph"/>
    <w:basedOn w:val="a"/>
    <w:uiPriority w:val="99"/>
    <w:qFormat/>
    <w:rsid w:val="00385225"/>
    <w:pPr>
      <w:ind w:left="720"/>
      <w:contextualSpacing/>
    </w:pPr>
    <w:rPr>
      <w:lang w:val="de-DE"/>
    </w:rPr>
  </w:style>
  <w:style w:type="paragraph" w:customStyle="1" w:styleId="Default">
    <w:name w:val="Default"/>
    <w:rsid w:val="00385225"/>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8">
    <w:name w:val="footnote text"/>
    <w:aliases w:val="Знак,Текст сноски-FN,Oaeno niinee-FN,Oaeno niinee Ciae,Table_Footnote_last, Знак,Текст сноски13,Текст сноски Знак Знак Знак Знак Знак Знак Знак,Текст сноски Знак Знак Знак Знак Знак,Текст сноски Знак Знак Знак,сноска,макет,Сноска макета"/>
    <w:basedOn w:val="a"/>
    <w:link w:val="a9"/>
    <w:uiPriority w:val="99"/>
    <w:unhideWhenUsed/>
    <w:rsid w:val="00837643"/>
    <w:pPr>
      <w:spacing w:line="240" w:lineRule="auto"/>
      <w:ind w:firstLine="709"/>
    </w:pPr>
    <w:rPr>
      <w:rFonts w:eastAsia="Calibri" w:cs="Times New Roman"/>
      <w:sz w:val="20"/>
      <w:szCs w:val="20"/>
    </w:rPr>
  </w:style>
  <w:style w:type="character" w:customStyle="1" w:styleId="a9">
    <w:name w:val="Текст сноски Знак"/>
    <w:aliases w:val="Знак Знак,Текст сноски-FN Знак,Oaeno niinee-FN Знак,Oaeno niinee Ciae Знак,Table_Footnote_last Знак, Знак Знак,Текст сноски13 Знак,Текст сноски Знак Знак Знак Знак Знак Знак Знак Знак,Текст сноски Знак Знак Знак Знак Знак Знак"/>
    <w:basedOn w:val="a0"/>
    <w:link w:val="a8"/>
    <w:uiPriority w:val="99"/>
    <w:rsid w:val="00837643"/>
    <w:rPr>
      <w:rFonts w:ascii="Times New Roman" w:eastAsia="Calibri" w:hAnsi="Times New Roman" w:cs="Times New Roman"/>
      <w:sz w:val="20"/>
      <w:szCs w:val="20"/>
    </w:rPr>
  </w:style>
  <w:style w:type="character" w:styleId="aa">
    <w:name w:val="footnote reference"/>
    <w:aliases w:val="Знак сноски-FN,Ciae niinee-FN"/>
    <w:basedOn w:val="a0"/>
    <w:uiPriority w:val="99"/>
    <w:unhideWhenUsed/>
    <w:rsid w:val="00837643"/>
    <w:rPr>
      <w:vertAlign w:val="superscript"/>
    </w:rPr>
  </w:style>
  <w:style w:type="paragraph" w:customStyle="1" w:styleId="ConsPlusNormal">
    <w:name w:val="ConsPlusNormal"/>
    <w:rsid w:val="00837643"/>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25"/>
    <w:pPr>
      <w:spacing w:after="0"/>
      <w:jc w:val="both"/>
    </w:pPr>
    <w:rPr>
      <w:rFonts w:ascii="Times New Roman" w:hAnsi="Times New Roman"/>
      <w:sz w:val="24"/>
    </w:rPr>
  </w:style>
  <w:style w:type="paragraph" w:styleId="2">
    <w:name w:val="heading 2"/>
    <w:basedOn w:val="a"/>
    <w:next w:val="a"/>
    <w:link w:val="20"/>
    <w:uiPriority w:val="9"/>
    <w:unhideWhenUsed/>
    <w:qFormat/>
    <w:rsid w:val="00385225"/>
    <w:pPr>
      <w:keepNext/>
      <w:keepLines/>
      <w:spacing w:line="360" w:lineRule="auto"/>
      <w:jc w:val="center"/>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225"/>
    <w:rPr>
      <w:rFonts w:ascii="Times New Roman" w:eastAsiaTheme="majorEastAsia" w:hAnsi="Times New Roman" w:cstheme="majorBidi"/>
      <w:b/>
      <w:bCs/>
      <w:sz w:val="28"/>
      <w:szCs w:val="26"/>
    </w:rPr>
  </w:style>
  <w:style w:type="paragraph" w:styleId="a3">
    <w:name w:val="Normal (Web)"/>
    <w:basedOn w:val="a"/>
    <w:uiPriority w:val="99"/>
    <w:unhideWhenUsed/>
    <w:rsid w:val="00385225"/>
    <w:pPr>
      <w:spacing w:before="100" w:beforeAutospacing="1" w:after="100" w:afterAutospacing="1" w:line="240" w:lineRule="auto"/>
    </w:pPr>
    <w:rPr>
      <w:rFonts w:eastAsia="Times New Roman" w:cs="Times New Roman"/>
      <w:szCs w:val="24"/>
      <w:lang w:eastAsia="ru-RU"/>
    </w:rPr>
  </w:style>
  <w:style w:type="paragraph" w:customStyle="1" w:styleId="ConsPlusTitle">
    <w:name w:val="ConsPlusTitle"/>
    <w:uiPriority w:val="99"/>
    <w:rsid w:val="003852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w:basedOn w:val="a"/>
    <w:link w:val="a5"/>
    <w:rsid w:val="00385225"/>
    <w:pPr>
      <w:widowControl w:val="0"/>
      <w:autoSpaceDE w:val="0"/>
      <w:autoSpaceDN w:val="0"/>
      <w:adjustRightInd w:val="0"/>
      <w:spacing w:line="237" w:lineRule="atLeast"/>
      <w:ind w:firstLine="283"/>
    </w:pPr>
    <w:rPr>
      <w:rFonts w:ascii="NewtonC" w:eastAsia="Times New Roman" w:hAnsi="NewtonC" w:cs="Times New Roman"/>
      <w:noProof/>
      <w:sz w:val="21"/>
      <w:szCs w:val="21"/>
      <w:lang w:eastAsia="ru-RU"/>
    </w:rPr>
  </w:style>
  <w:style w:type="character" w:customStyle="1" w:styleId="a5">
    <w:name w:val="Основной текст Знак"/>
    <w:basedOn w:val="a0"/>
    <w:link w:val="a4"/>
    <w:rsid w:val="00385225"/>
    <w:rPr>
      <w:rFonts w:ascii="NewtonC" w:eastAsia="Times New Roman" w:hAnsi="NewtonC" w:cs="Times New Roman"/>
      <w:noProof/>
      <w:sz w:val="21"/>
      <w:szCs w:val="21"/>
      <w:lang w:eastAsia="ru-RU"/>
    </w:rPr>
  </w:style>
  <w:style w:type="character" w:styleId="a6">
    <w:name w:val="Hyperlink"/>
    <w:basedOn w:val="a0"/>
    <w:uiPriority w:val="99"/>
    <w:unhideWhenUsed/>
    <w:rsid w:val="00385225"/>
    <w:rPr>
      <w:color w:val="0000FF" w:themeColor="hyperlink"/>
      <w:u w:val="single"/>
    </w:rPr>
  </w:style>
  <w:style w:type="paragraph" w:styleId="a7">
    <w:name w:val="List Paragraph"/>
    <w:basedOn w:val="a"/>
    <w:uiPriority w:val="99"/>
    <w:qFormat/>
    <w:rsid w:val="00385225"/>
    <w:pPr>
      <w:ind w:left="720"/>
      <w:contextualSpacing/>
    </w:pPr>
    <w:rPr>
      <w:lang w:val="de-DE"/>
    </w:rPr>
  </w:style>
  <w:style w:type="paragraph" w:customStyle="1" w:styleId="Default">
    <w:name w:val="Default"/>
    <w:rsid w:val="00385225"/>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8">
    <w:name w:val="footnote text"/>
    <w:aliases w:val="Знак,Текст сноски-FN,Oaeno niinee-FN,Oaeno niinee Ciae,Table_Footnote_last, Знак,Текст сноски13,Текст сноски Знак Знак Знак Знак Знак Знак Знак,Текст сноски Знак Знак Знак Знак Знак,Текст сноски Знак Знак Знак,сноска,макет,Сноска макета"/>
    <w:basedOn w:val="a"/>
    <w:link w:val="a9"/>
    <w:uiPriority w:val="99"/>
    <w:unhideWhenUsed/>
    <w:rsid w:val="00837643"/>
    <w:pPr>
      <w:spacing w:line="240" w:lineRule="auto"/>
      <w:ind w:firstLine="709"/>
    </w:pPr>
    <w:rPr>
      <w:rFonts w:eastAsia="Calibri" w:cs="Times New Roman"/>
      <w:sz w:val="20"/>
      <w:szCs w:val="20"/>
    </w:rPr>
  </w:style>
  <w:style w:type="character" w:customStyle="1" w:styleId="a9">
    <w:name w:val="Текст сноски Знак"/>
    <w:aliases w:val="Знак Знак,Текст сноски-FN Знак,Oaeno niinee-FN Знак,Oaeno niinee Ciae Знак,Table_Footnote_last Знак, Знак Знак,Текст сноски13 Знак,Текст сноски Знак Знак Знак Знак Знак Знак Знак Знак,Текст сноски Знак Знак Знак Знак Знак Знак"/>
    <w:basedOn w:val="a0"/>
    <w:link w:val="a8"/>
    <w:uiPriority w:val="99"/>
    <w:rsid w:val="00837643"/>
    <w:rPr>
      <w:rFonts w:ascii="Times New Roman" w:eastAsia="Calibri" w:hAnsi="Times New Roman" w:cs="Times New Roman"/>
      <w:sz w:val="20"/>
      <w:szCs w:val="20"/>
    </w:rPr>
  </w:style>
  <w:style w:type="character" w:styleId="aa">
    <w:name w:val="footnote reference"/>
    <w:aliases w:val="Знак сноски-FN,Ciae niinee-FN"/>
    <w:basedOn w:val="a0"/>
    <w:uiPriority w:val="99"/>
    <w:unhideWhenUsed/>
    <w:rsid w:val="00837643"/>
    <w:rPr>
      <w:vertAlign w:val="superscript"/>
    </w:rPr>
  </w:style>
  <w:style w:type="paragraph" w:customStyle="1" w:styleId="ConsPlusNormal">
    <w:name w:val="ConsPlusNormal"/>
    <w:rsid w:val="0083764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baikov@rambl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fin.khabkrai.ru/portal/Menu/Page/1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5456B19CBAA21B5313B3ABBCEA84891AE9EF03DD6B1A8D760E6E00655C51B6028318AF902AB23C064AQ6GD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8C5456B19CBAA21B5313B3ABBCEA84891AE9EF03DC6D1D8D760E6E00655C51B6028318AF902AB23C0649Q6G9H" TargetMode="External"/><Relationship Id="rId4" Type="http://schemas.openxmlformats.org/officeDocument/2006/relationships/settings" Target="settings.xml"/><Relationship Id="rId9" Type="http://schemas.openxmlformats.org/officeDocument/2006/relationships/hyperlink" Target="mailto:uriy@dvags.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habarovskadm.ru/public/slu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6B22-F968-4A93-A115-B7C9595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5300</Words>
  <Characters>30211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Поливаева</dc:creator>
  <cp:lastModifiedBy>admin</cp:lastModifiedBy>
  <cp:revision>3</cp:revision>
  <dcterms:created xsi:type="dcterms:W3CDTF">2016-04-07T04:10:00Z</dcterms:created>
  <dcterms:modified xsi:type="dcterms:W3CDTF">2016-04-11T03:12:00Z</dcterms:modified>
</cp:coreProperties>
</file>